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DA7D" w14:textId="77777777" w:rsidR="00D051A9" w:rsidRPr="00F03D56" w:rsidRDefault="00D051A9" w:rsidP="00D04B64">
      <w:pPr>
        <w:pStyle w:val="Nagwek3"/>
        <w:numPr>
          <w:ilvl w:val="0"/>
          <w:numId w:val="0"/>
        </w:numPr>
        <w:spacing w:before="0" w:after="0" w:line="300" w:lineRule="auto"/>
        <w:ind w:left="1418"/>
        <w:jc w:val="center"/>
        <w:rPr>
          <w:b/>
          <w:bCs/>
          <w:szCs w:val="22"/>
          <w:lang w:val="pl-PL"/>
        </w:rPr>
      </w:pPr>
      <w:r w:rsidRPr="00F03D56">
        <w:rPr>
          <w:bCs/>
          <w:szCs w:val="22"/>
          <w:lang w:val="pl-PL"/>
        </w:rPr>
        <w:t xml:space="preserve">UMOWA nr </w:t>
      </w:r>
      <w:r w:rsidR="00D04B64" w:rsidRPr="00F03D56">
        <w:rPr>
          <w:szCs w:val="22"/>
          <w:lang w:val="pl-PL"/>
        </w:rPr>
        <w:t>…………………………………..</w:t>
      </w:r>
      <w:r w:rsidRPr="00F03D56" w:rsidDel="007D12A3">
        <w:rPr>
          <w:b/>
          <w:bCs/>
          <w:szCs w:val="22"/>
          <w:lang w:val="pl-PL"/>
        </w:rPr>
        <w:t xml:space="preserve"> </w:t>
      </w:r>
      <w:r w:rsidRPr="00F03D56">
        <w:rPr>
          <w:bCs/>
          <w:szCs w:val="22"/>
          <w:lang w:val="pl-PL"/>
        </w:rPr>
        <w:t>(zwana dalej</w:t>
      </w:r>
      <w:r w:rsidRPr="00F03D56">
        <w:rPr>
          <w:b/>
          <w:bCs/>
          <w:szCs w:val="22"/>
          <w:lang w:val="pl-PL"/>
        </w:rPr>
        <w:t xml:space="preserve"> "Umową"</w:t>
      </w:r>
      <w:r w:rsidRPr="00F03D56">
        <w:rPr>
          <w:bCs/>
          <w:szCs w:val="22"/>
          <w:lang w:val="pl-PL"/>
        </w:rPr>
        <w:t>)</w:t>
      </w:r>
    </w:p>
    <w:p w14:paraId="78B4D8C7" w14:textId="77777777" w:rsidR="00D051A9" w:rsidRPr="00F03D56" w:rsidRDefault="00D051A9" w:rsidP="00443584">
      <w:pPr>
        <w:spacing w:line="300" w:lineRule="auto"/>
        <w:jc w:val="center"/>
        <w:rPr>
          <w:rFonts w:ascii="Arial" w:hAnsi="Arial" w:cs="Arial"/>
          <w:b/>
          <w:bCs/>
          <w:sz w:val="22"/>
          <w:szCs w:val="22"/>
        </w:rPr>
      </w:pPr>
    </w:p>
    <w:p w14:paraId="4CED55A9" w14:textId="77777777" w:rsidR="00D051A9" w:rsidRPr="00F03D56" w:rsidRDefault="00D051A9" w:rsidP="00AC2211">
      <w:pPr>
        <w:spacing w:line="300" w:lineRule="auto"/>
        <w:jc w:val="both"/>
        <w:rPr>
          <w:rFonts w:ascii="Arial" w:hAnsi="Arial" w:cs="Arial"/>
          <w:sz w:val="22"/>
          <w:szCs w:val="22"/>
        </w:rPr>
      </w:pPr>
      <w:r w:rsidRPr="00F03D56">
        <w:rPr>
          <w:rFonts w:ascii="Arial" w:hAnsi="Arial" w:cs="Arial"/>
          <w:sz w:val="22"/>
          <w:szCs w:val="22"/>
        </w:rPr>
        <w:t>zawarta w Zawadzie w dniu .........................20</w:t>
      </w:r>
      <w:r w:rsidR="00AC2211" w:rsidRPr="00F03D56">
        <w:rPr>
          <w:rFonts w:ascii="Arial" w:hAnsi="Arial" w:cs="Arial"/>
          <w:sz w:val="22"/>
          <w:szCs w:val="22"/>
        </w:rPr>
        <w:t>2</w:t>
      </w:r>
      <w:r w:rsidR="00D04B64" w:rsidRPr="00F03D56">
        <w:rPr>
          <w:rFonts w:ascii="Arial" w:hAnsi="Arial" w:cs="Arial"/>
          <w:sz w:val="22"/>
          <w:szCs w:val="22"/>
        </w:rPr>
        <w:t>…</w:t>
      </w:r>
      <w:r w:rsidR="00AC2211" w:rsidRPr="00F03D56">
        <w:rPr>
          <w:rFonts w:ascii="Arial" w:hAnsi="Arial" w:cs="Arial"/>
          <w:sz w:val="22"/>
          <w:szCs w:val="22"/>
        </w:rPr>
        <w:t xml:space="preserve"> </w:t>
      </w:r>
      <w:r w:rsidRPr="00F03D56">
        <w:rPr>
          <w:rFonts w:ascii="Arial" w:hAnsi="Arial" w:cs="Arial"/>
          <w:sz w:val="22"/>
          <w:szCs w:val="22"/>
        </w:rPr>
        <w:t xml:space="preserve">roku, pomiędzy: </w:t>
      </w:r>
    </w:p>
    <w:p w14:paraId="47FC088A" w14:textId="77777777" w:rsidR="00D051A9" w:rsidRPr="00F03D56" w:rsidRDefault="00D051A9" w:rsidP="00443584">
      <w:pPr>
        <w:pStyle w:val="Stopka"/>
        <w:spacing w:line="300" w:lineRule="auto"/>
        <w:jc w:val="both"/>
        <w:rPr>
          <w:rFonts w:ascii="Arial" w:hAnsi="Arial" w:cs="Arial"/>
          <w:b/>
          <w:bCs/>
          <w:sz w:val="22"/>
          <w:szCs w:val="22"/>
        </w:rPr>
      </w:pPr>
    </w:p>
    <w:p w14:paraId="2AE06F4D" w14:textId="77777777" w:rsidR="00D051A9" w:rsidRPr="00F03D56" w:rsidRDefault="00D051A9" w:rsidP="00443584">
      <w:pPr>
        <w:pStyle w:val="Stopka"/>
        <w:spacing w:line="300" w:lineRule="auto"/>
        <w:jc w:val="both"/>
        <w:rPr>
          <w:rFonts w:ascii="Arial" w:hAnsi="Arial" w:cs="Arial"/>
          <w:sz w:val="22"/>
          <w:szCs w:val="22"/>
        </w:rPr>
      </w:pPr>
      <w:r w:rsidRPr="00F03D56">
        <w:rPr>
          <w:rStyle w:val="Nagwek3Znak"/>
          <w:b/>
          <w:sz w:val="22"/>
          <w:szCs w:val="22"/>
          <w:lang w:val="pl-PL"/>
        </w:rPr>
        <w:t xml:space="preserve">Enea Elektrownia Połaniec Spółka Akcyjna </w:t>
      </w:r>
      <w:r w:rsidRPr="00F03D56">
        <w:rPr>
          <w:rStyle w:val="Nagwek3Znak"/>
          <w:sz w:val="22"/>
          <w:szCs w:val="22"/>
          <w:lang w:val="pl-PL"/>
        </w:rPr>
        <w:t xml:space="preserve">(skrót firmy: Enea </w:t>
      </w:r>
      <w:r w:rsidR="006F3B8F" w:rsidRPr="00F03D56">
        <w:rPr>
          <w:rStyle w:val="Nagwek3Znak"/>
          <w:sz w:val="22"/>
          <w:szCs w:val="22"/>
          <w:lang w:val="pl-PL"/>
        </w:rPr>
        <w:t xml:space="preserve">Elektrownia </w:t>
      </w:r>
      <w:r w:rsidRPr="00F03D56">
        <w:rPr>
          <w:rStyle w:val="Nagwek3Znak"/>
          <w:sz w:val="22"/>
          <w:szCs w:val="22"/>
          <w:lang w:val="pl-PL"/>
        </w:rPr>
        <w:t>Połaniec S.A.)</w:t>
      </w:r>
      <w:r w:rsidRPr="00F03D56">
        <w:rPr>
          <w:rStyle w:val="Nagwek3Znak"/>
          <w:b/>
          <w:sz w:val="22"/>
          <w:szCs w:val="22"/>
          <w:lang w:val="pl-PL"/>
        </w:rPr>
        <w:t xml:space="preserve"> </w:t>
      </w:r>
      <w:r w:rsidR="0094508B" w:rsidRPr="00F03D56">
        <w:rPr>
          <w:rStyle w:val="Nagwek3Znak"/>
          <w:b/>
          <w:sz w:val="22"/>
          <w:szCs w:val="22"/>
          <w:lang w:val="pl-PL"/>
        </w:rPr>
        <w:br/>
      </w:r>
      <w:r w:rsidRPr="00F03D56">
        <w:rPr>
          <w:rStyle w:val="Nagwek3Znak"/>
          <w:sz w:val="22"/>
          <w:szCs w:val="22"/>
          <w:lang w:val="pl-PL"/>
        </w:rPr>
        <w:t xml:space="preserve">z siedzibą w Zawadzie 26, 28-230 Połaniec, </w:t>
      </w:r>
      <w:r w:rsidRPr="00F03D56">
        <w:rPr>
          <w:rFonts w:ascii="Arial" w:hAnsi="Arial" w:cs="Arial"/>
          <w:bCs/>
          <w:kern w:val="28"/>
          <w:sz w:val="22"/>
          <w:szCs w:val="22"/>
        </w:rPr>
        <w:t xml:space="preserve">zarejestrowaną pod numerem KRS </w:t>
      </w:r>
      <w:r w:rsidRPr="00F03D56">
        <w:rPr>
          <w:rFonts w:ascii="Arial" w:eastAsiaTheme="minorHAnsi" w:hAnsi="Arial" w:cs="Arial"/>
          <w:sz w:val="22"/>
          <w:szCs w:val="22"/>
          <w:lang w:eastAsia="en-US"/>
        </w:rPr>
        <w:t>0000053769,</w:t>
      </w:r>
      <w:r w:rsidRPr="00F03D56">
        <w:rPr>
          <w:rFonts w:ascii="Arial" w:hAnsi="Arial" w:cs="Arial"/>
          <w:bCs/>
          <w:kern w:val="28"/>
          <w:sz w:val="22"/>
          <w:szCs w:val="22"/>
        </w:rPr>
        <w:t xml:space="preserve"> </w:t>
      </w:r>
      <w:r w:rsidR="0094508B" w:rsidRPr="00F03D56">
        <w:rPr>
          <w:rFonts w:ascii="Arial" w:hAnsi="Arial" w:cs="Arial"/>
          <w:bCs/>
          <w:kern w:val="28"/>
          <w:sz w:val="22"/>
          <w:szCs w:val="22"/>
        </w:rPr>
        <w:br/>
      </w:r>
      <w:r w:rsidRPr="00F03D56">
        <w:rPr>
          <w:rFonts w:ascii="Arial" w:hAnsi="Arial" w:cs="Arial"/>
          <w:bCs/>
          <w:iCs/>
          <w:sz w:val="22"/>
          <w:szCs w:val="22"/>
        </w:rPr>
        <w:t>w Rejestrze Przedsiębiorców Krajowego Rejestru Sądowego przez Sąd Rejonowy w</w:t>
      </w:r>
      <w:r w:rsidRPr="00F03D56">
        <w:rPr>
          <w:rFonts w:ascii="Arial" w:hAnsi="Arial" w:cs="Arial"/>
          <w:bCs/>
          <w:kern w:val="28"/>
          <w:sz w:val="22"/>
          <w:szCs w:val="22"/>
        </w:rPr>
        <w:t xml:space="preserve"> Kielcach, </w:t>
      </w:r>
      <w:r w:rsidRPr="00F03D56">
        <w:rPr>
          <w:rFonts w:ascii="Arial" w:hAnsi="Arial" w:cs="Arial"/>
          <w:sz w:val="22"/>
          <w:szCs w:val="22"/>
        </w:rPr>
        <w:t xml:space="preserve">X Wydział Gospodarczy Krajowego Rejestru Sądowego, </w:t>
      </w:r>
      <w:r w:rsidRPr="00F03D56">
        <w:rPr>
          <w:rFonts w:ascii="Arial" w:hAnsi="Arial" w:cs="Arial"/>
          <w:iCs/>
          <w:sz w:val="22"/>
          <w:szCs w:val="22"/>
        </w:rPr>
        <w:t xml:space="preserve">kapitał zakładowy: </w:t>
      </w:r>
      <w:r w:rsidRPr="00F03D56">
        <w:rPr>
          <w:rFonts w:ascii="Arial" w:hAnsi="Arial" w:cs="Arial"/>
          <w:bCs/>
          <w:kern w:val="28"/>
          <w:sz w:val="22"/>
          <w:szCs w:val="22"/>
        </w:rPr>
        <w:t>713.500.000,00 zł</w:t>
      </w:r>
      <w:r w:rsidRPr="00F03D56">
        <w:rPr>
          <w:rFonts w:ascii="Arial" w:hAnsi="Arial" w:cs="Arial"/>
          <w:iCs/>
          <w:sz w:val="22"/>
          <w:szCs w:val="22"/>
        </w:rPr>
        <w:t xml:space="preserve"> </w:t>
      </w:r>
      <w:r w:rsidR="0094508B" w:rsidRPr="00F03D56">
        <w:rPr>
          <w:rFonts w:ascii="Arial" w:hAnsi="Arial" w:cs="Arial"/>
          <w:iCs/>
          <w:sz w:val="22"/>
          <w:szCs w:val="22"/>
        </w:rPr>
        <w:br/>
      </w:r>
      <w:r w:rsidRPr="00F03D56">
        <w:rPr>
          <w:rFonts w:ascii="Arial" w:hAnsi="Arial" w:cs="Arial"/>
          <w:iCs/>
          <w:sz w:val="22"/>
          <w:szCs w:val="22"/>
        </w:rPr>
        <w:t>w całości wpłacony</w:t>
      </w:r>
      <w:r w:rsidRPr="00F03D56">
        <w:rPr>
          <w:rFonts w:ascii="Arial" w:hAnsi="Arial" w:cs="Arial"/>
          <w:bCs/>
          <w:kern w:val="28"/>
          <w:sz w:val="22"/>
          <w:szCs w:val="22"/>
        </w:rPr>
        <w:t>,</w:t>
      </w:r>
      <w:r w:rsidRPr="00F03D56">
        <w:rPr>
          <w:rFonts w:ascii="Arial" w:hAnsi="Arial" w:cs="Arial"/>
          <w:sz w:val="22"/>
          <w:szCs w:val="22"/>
        </w:rPr>
        <w:t xml:space="preserve"> </w:t>
      </w:r>
      <w:r w:rsidRPr="00F03D56">
        <w:rPr>
          <w:rFonts w:ascii="Arial" w:hAnsi="Arial" w:cs="Arial"/>
          <w:bCs/>
          <w:kern w:val="28"/>
          <w:sz w:val="22"/>
          <w:szCs w:val="22"/>
        </w:rPr>
        <w:t>NIP: 866-00-01-429,</w:t>
      </w:r>
      <w:r w:rsidRPr="00F03D56">
        <w:rPr>
          <w:rFonts w:ascii="Arial" w:hAnsi="Arial" w:cs="Arial"/>
          <w:sz w:val="22"/>
          <w:szCs w:val="22"/>
        </w:rPr>
        <w:t xml:space="preserve"> zwaną dalej </w:t>
      </w:r>
      <w:r w:rsidRPr="00F03D56">
        <w:rPr>
          <w:rFonts w:ascii="Arial" w:hAnsi="Arial" w:cs="Arial"/>
          <w:b/>
          <w:bCs/>
          <w:sz w:val="22"/>
          <w:szCs w:val="22"/>
        </w:rPr>
        <w:t xml:space="preserve">„Zamawiającym” </w:t>
      </w:r>
      <w:r w:rsidRPr="00F03D56">
        <w:rPr>
          <w:rFonts w:ascii="Arial" w:hAnsi="Arial" w:cs="Arial"/>
          <w:bCs/>
          <w:sz w:val="22"/>
          <w:szCs w:val="22"/>
        </w:rPr>
        <w:t>lub</w:t>
      </w:r>
      <w:r w:rsidRPr="00F03D56">
        <w:rPr>
          <w:rFonts w:ascii="Arial" w:hAnsi="Arial" w:cs="Arial"/>
          <w:b/>
          <w:bCs/>
          <w:sz w:val="22"/>
          <w:szCs w:val="22"/>
        </w:rPr>
        <w:t xml:space="preserve"> „Elektrownią”, </w:t>
      </w:r>
      <w:r w:rsidRPr="00F03D56">
        <w:rPr>
          <w:rFonts w:ascii="Arial" w:hAnsi="Arial" w:cs="Arial"/>
          <w:sz w:val="22"/>
          <w:szCs w:val="22"/>
        </w:rPr>
        <w:t>którego reprezentują:</w:t>
      </w:r>
    </w:p>
    <w:p w14:paraId="7F1A964A" w14:textId="77777777" w:rsidR="00D051A9" w:rsidRPr="00F03D56" w:rsidRDefault="00D051A9" w:rsidP="00443584">
      <w:pPr>
        <w:pStyle w:val="Stopka"/>
        <w:spacing w:line="300" w:lineRule="auto"/>
        <w:jc w:val="both"/>
        <w:rPr>
          <w:rFonts w:ascii="Arial" w:hAnsi="Arial" w:cs="Arial"/>
          <w:sz w:val="22"/>
          <w:szCs w:val="22"/>
        </w:rPr>
      </w:pPr>
    </w:p>
    <w:p w14:paraId="3A04935D" w14:textId="77777777" w:rsidR="00D051A9" w:rsidRPr="00F03D56" w:rsidRDefault="00D051A9" w:rsidP="00854CD1">
      <w:pPr>
        <w:pStyle w:val="Akapitzlist"/>
        <w:numPr>
          <w:ilvl w:val="0"/>
          <w:numId w:val="5"/>
        </w:numPr>
        <w:shd w:val="clear" w:color="auto" w:fill="FFFFFF"/>
        <w:spacing w:line="300" w:lineRule="auto"/>
        <w:ind w:left="360"/>
        <w:jc w:val="both"/>
        <w:rPr>
          <w:rFonts w:ascii="Arial" w:hAnsi="Arial" w:cs="Arial"/>
          <w:b/>
          <w:sz w:val="22"/>
          <w:szCs w:val="22"/>
        </w:rPr>
      </w:pPr>
      <w:r w:rsidRPr="00F03D56">
        <w:rPr>
          <w:rFonts w:ascii="Arial" w:hAnsi="Arial" w:cs="Arial"/>
          <w:b/>
          <w:sz w:val="22"/>
          <w:szCs w:val="22"/>
        </w:rPr>
        <w:t>………………………………………………………………………………</w:t>
      </w:r>
    </w:p>
    <w:p w14:paraId="5C9621A3" w14:textId="77777777" w:rsidR="00D051A9" w:rsidRPr="00F03D56" w:rsidRDefault="00D051A9">
      <w:pPr>
        <w:pStyle w:val="Akapitzlist"/>
        <w:shd w:val="clear" w:color="auto" w:fill="FFFFFF"/>
        <w:spacing w:line="300" w:lineRule="auto"/>
        <w:ind w:left="360"/>
        <w:jc w:val="both"/>
        <w:rPr>
          <w:rFonts w:ascii="Arial" w:hAnsi="Arial" w:cs="Arial"/>
          <w:b/>
          <w:sz w:val="22"/>
          <w:szCs w:val="22"/>
        </w:rPr>
      </w:pPr>
    </w:p>
    <w:p w14:paraId="069555AA" w14:textId="77777777" w:rsidR="00D051A9" w:rsidRPr="00F03D56" w:rsidRDefault="00D051A9" w:rsidP="00473306">
      <w:pPr>
        <w:pStyle w:val="Akapitzlist"/>
        <w:numPr>
          <w:ilvl w:val="0"/>
          <w:numId w:val="5"/>
        </w:numPr>
        <w:shd w:val="clear" w:color="auto" w:fill="FFFFFF"/>
        <w:spacing w:line="300" w:lineRule="auto"/>
        <w:ind w:left="360"/>
        <w:jc w:val="both"/>
        <w:rPr>
          <w:rFonts w:ascii="Arial" w:hAnsi="Arial" w:cs="Arial"/>
          <w:b/>
          <w:sz w:val="22"/>
          <w:szCs w:val="22"/>
        </w:rPr>
      </w:pPr>
      <w:r w:rsidRPr="00F03D56">
        <w:rPr>
          <w:rFonts w:ascii="Arial" w:hAnsi="Arial" w:cs="Arial"/>
          <w:b/>
          <w:sz w:val="22"/>
          <w:szCs w:val="22"/>
        </w:rPr>
        <w:t>………………………………………………………………………………</w:t>
      </w:r>
    </w:p>
    <w:p w14:paraId="2A04205E" w14:textId="77777777" w:rsidR="00D051A9" w:rsidRPr="00F03D56" w:rsidRDefault="00D051A9" w:rsidP="00443584">
      <w:pPr>
        <w:spacing w:line="300" w:lineRule="auto"/>
        <w:jc w:val="both"/>
        <w:rPr>
          <w:rFonts w:ascii="Arial" w:hAnsi="Arial" w:cs="Arial"/>
          <w:sz w:val="22"/>
          <w:szCs w:val="22"/>
        </w:rPr>
      </w:pPr>
      <w:r w:rsidRPr="00F03D56">
        <w:rPr>
          <w:rFonts w:ascii="Arial" w:hAnsi="Arial" w:cs="Arial"/>
          <w:sz w:val="22"/>
          <w:szCs w:val="22"/>
        </w:rPr>
        <w:t>a</w:t>
      </w:r>
    </w:p>
    <w:p w14:paraId="7B5A862B" w14:textId="77777777" w:rsidR="00D051A9" w:rsidRPr="00F03D56" w:rsidRDefault="00D04B64" w:rsidP="00D04B64">
      <w:pPr>
        <w:spacing w:line="300" w:lineRule="auto"/>
        <w:jc w:val="both"/>
        <w:rPr>
          <w:rStyle w:val="Nagwek3Znak"/>
          <w:rFonts w:eastAsia="Calibri"/>
          <w:sz w:val="22"/>
          <w:szCs w:val="22"/>
          <w:lang w:val="pl-PL"/>
        </w:rPr>
      </w:pPr>
      <w:r w:rsidRPr="00F03D56">
        <w:rPr>
          <w:rFonts w:ascii="Arial" w:hAnsi="Arial" w:cs="Arial"/>
          <w:b/>
          <w:bCs/>
          <w:iCs/>
          <w:sz w:val="22"/>
          <w:szCs w:val="22"/>
        </w:rPr>
        <w:t>………………………….</w:t>
      </w:r>
      <w:r w:rsidR="001A2247" w:rsidRPr="00F03D56">
        <w:rPr>
          <w:rFonts w:ascii="Arial" w:hAnsi="Arial" w:cs="Arial"/>
          <w:b/>
          <w:bCs/>
          <w:iCs/>
          <w:sz w:val="22"/>
          <w:szCs w:val="22"/>
        </w:rPr>
        <w:t xml:space="preserve">  </w:t>
      </w:r>
      <w:r w:rsidR="001A2247" w:rsidRPr="00F03D56">
        <w:rPr>
          <w:rFonts w:ascii="Arial" w:hAnsi="Arial" w:cs="Arial"/>
          <w:iCs/>
          <w:sz w:val="22"/>
          <w:szCs w:val="22"/>
        </w:rPr>
        <w:t xml:space="preserve"> z siedzibą w </w:t>
      </w:r>
      <w:r w:rsidRPr="00F03D56">
        <w:rPr>
          <w:rFonts w:ascii="Arial" w:hAnsi="Arial" w:cs="Arial"/>
          <w:iCs/>
          <w:sz w:val="22"/>
          <w:szCs w:val="22"/>
        </w:rPr>
        <w:t>…………………..</w:t>
      </w:r>
      <w:r w:rsidR="001A2247" w:rsidRPr="00F03D56">
        <w:rPr>
          <w:rFonts w:ascii="Arial" w:hAnsi="Arial" w:cs="Arial"/>
          <w:iCs/>
          <w:sz w:val="22"/>
          <w:szCs w:val="22"/>
        </w:rPr>
        <w:t xml:space="preserve">; zarejestrowaną pod numerem KRS </w:t>
      </w:r>
      <w:r w:rsidRPr="00F03D56">
        <w:rPr>
          <w:rFonts w:ascii="Arial" w:hAnsi="Arial" w:cs="Arial"/>
          <w:iCs/>
          <w:sz w:val="22"/>
          <w:szCs w:val="22"/>
        </w:rPr>
        <w:t xml:space="preserve">…………………. </w:t>
      </w:r>
      <w:r w:rsidR="001A2247" w:rsidRPr="00F03D56">
        <w:rPr>
          <w:rFonts w:ascii="Arial" w:hAnsi="Arial" w:cs="Arial"/>
          <w:iCs/>
          <w:sz w:val="22"/>
          <w:szCs w:val="22"/>
        </w:rPr>
        <w:t xml:space="preserve">w Rejestrze Przedsiębiorców Krajowego Rejestru Sądowego przez Sąd Rejonowy w </w:t>
      </w:r>
      <w:r w:rsidRPr="00F03D56">
        <w:rPr>
          <w:rFonts w:ascii="Arial" w:hAnsi="Arial" w:cs="Arial"/>
          <w:iCs/>
          <w:sz w:val="22"/>
          <w:szCs w:val="22"/>
        </w:rPr>
        <w:t>………….</w:t>
      </w:r>
      <w:r w:rsidR="001A2247" w:rsidRPr="00F03D56">
        <w:rPr>
          <w:rFonts w:ascii="Arial" w:hAnsi="Arial" w:cs="Arial"/>
          <w:iCs/>
          <w:sz w:val="22"/>
          <w:szCs w:val="22"/>
        </w:rPr>
        <w:t xml:space="preserve">, </w:t>
      </w:r>
      <w:r w:rsidRPr="00F03D56">
        <w:rPr>
          <w:rFonts w:ascii="Arial" w:hAnsi="Arial" w:cs="Arial"/>
          <w:iCs/>
          <w:sz w:val="22"/>
          <w:szCs w:val="22"/>
        </w:rPr>
        <w:t xml:space="preserve">…… </w:t>
      </w:r>
      <w:r w:rsidR="001A2247" w:rsidRPr="00F03D56">
        <w:rPr>
          <w:rFonts w:ascii="Arial" w:hAnsi="Arial" w:cs="Arial"/>
          <w:iCs/>
          <w:sz w:val="22"/>
          <w:szCs w:val="22"/>
        </w:rPr>
        <w:t xml:space="preserve">Wydział Gospodarczy Krajowego Rejestru Sądowego; kapitał zakładowy: </w:t>
      </w:r>
      <w:r w:rsidRPr="00F03D56">
        <w:rPr>
          <w:rFonts w:ascii="Arial" w:hAnsi="Arial" w:cs="Arial"/>
          <w:iCs/>
          <w:sz w:val="22"/>
          <w:szCs w:val="22"/>
        </w:rPr>
        <w:t> ………………</w:t>
      </w:r>
      <w:r w:rsidR="001A2247" w:rsidRPr="00F03D56">
        <w:rPr>
          <w:rFonts w:ascii="Arial" w:hAnsi="Arial" w:cs="Arial"/>
          <w:iCs/>
          <w:sz w:val="22"/>
          <w:szCs w:val="22"/>
        </w:rPr>
        <w:t xml:space="preserve"> zł w całości wpłacony; NIP: </w:t>
      </w:r>
      <w:r w:rsidRPr="00F03D56">
        <w:rPr>
          <w:rFonts w:ascii="Arial" w:hAnsi="Arial" w:cs="Arial"/>
          <w:iCs/>
          <w:sz w:val="22"/>
          <w:szCs w:val="22"/>
        </w:rPr>
        <w:t>………………</w:t>
      </w:r>
      <w:r w:rsidR="00D051A9" w:rsidRPr="00F03D56">
        <w:rPr>
          <w:rFonts w:ascii="Arial" w:hAnsi="Arial" w:cs="Arial"/>
          <w:iCs/>
          <w:sz w:val="22"/>
          <w:szCs w:val="22"/>
        </w:rPr>
        <w:t xml:space="preserve">, </w:t>
      </w:r>
      <w:r w:rsidR="00D051A9" w:rsidRPr="00F03D56">
        <w:rPr>
          <w:rStyle w:val="Nagwek3Znak"/>
          <w:rFonts w:eastAsia="Calibri"/>
          <w:sz w:val="22"/>
          <w:szCs w:val="22"/>
          <w:lang w:val="pl-PL"/>
        </w:rPr>
        <w:t>zwaną dalej „</w:t>
      </w:r>
      <w:r w:rsidR="00D051A9" w:rsidRPr="00F03D56">
        <w:rPr>
          <w:rStyle w:val="Nagwek3Znak"/>
          <w:rFonts w:eastAsia="Calibri"/>
          <w:b/>
          <w:sz w:val="22"/>
          <w:szCs w:val="22"/>
          <w:lang w:val="pl-PL"/>
        </w:rPr>
        <w:t>Wykonawcą</w:t>
      </w:r>
      <w:r w:rsidR="00D051A9" w:rsidRPr="00F03D56">
        <w:rPr>
          <w:rStyle w:val="Nagwek3Znak"/>
          <w:rFonts w:eastAsia="Calibri"/>
          <w:sz w:val="22"/>
          <w:szCs w:val="22"/>
          <w:lang w:val="pl-PL"/>
        </w:rPr>
        <w:t xml:space="preserve">”, którego reprezentują: </w:t>
      </w:r>
    </w:p>
    <w:p w14:paraId="5ADA1F86" w14:textId="77777777" w:rsidR="00D051A9" w:rsidRPr="00F03D56" w:rsidRDefault="00D051A9" w:rsidP="00443584">
      <w:pPr>
        <w:spacing w:line="300" w:lineRule="auto"/>
        <w:jc w:val="both"/>
        <w:rPr>
          <w:rStyle w:val="Nagwek3Znak"/>
          <w:rFonts w:eastAsia="Calibri"/>
          <w:sz w:val="22"/>
          <w:szCs w:val="22"/>
          <w:lang w:val="pl-PL"/>
        </w:rPr>
      </w:pPr>
    </w:p>
    <w:p w14:paraId="7CF833EA" w14:textId="77777777" w:rsidR="00D051A9" w:rsidRPr="00F03D56" w:rsidRDefault="00E910BB" w:rsidP="007014CF">
      <w:pPr>
        <w:pStyle w:val="Akapitzlist"/>
        <w:numPr>
          <w:ilvl w:val="3"/>
          <w:numId w:val="5"/>
        </w:numPr>
        <w:shd w:val="clear" w:color="auto" w:fill="FFFFFF"/>
        <w:spacing w:line="300" w:lineRule="auto"/>
        <w:ind w:left="426"/>
        <w:jc w:val="both"/>
        <w:rPr>
          <w:rFonts w:ascii="Arial" w:hAnsi="Arial" w:cs="Arial"/>
          <w:b/>
          <w:sz w:val="22"/>
          <w:szCs w:val="22"/>
        </w:rPr>
      </w:pPr>
      <w:r w:rsidRPr="00F03D56">
        <w:rPr>
          <w:rFonts w:ascii="Arial" w:hAnsi="Arial" w:cs="Arial"/>
          <w:b/>
          <w:sz w:val="22"/>
          <w:szCs w:val="22"/>
        </w:rPr>
        <w:t>…………………………….………………………………………………….</w:t>
      </w:r>
    </w:p>
    <w:p w14:paraId="58EC88D9" w14:textId="77777777" w:rsidR="00D051A9" w:rsidRPr="00F03D56" w:rsidRDefault="00D051A9">
      <w:pPr>
        <w:pStyle w:val="Akapitzlist"/>
        <w:shd w:val="clear" w:color="auto" w:fill="FFFFFF"/>
        <w:spacing w:line="300" w:lineRule="auto"/>
        <w:ind w:left="426"/>
        <w:jc w:val="both"/>
        <w:rPr>
          <w:rFonts w:ascii="Arial" w:hAnsi="Arial" w:cs="Arial"/>
          <w:b/>
          <w:sz w:val="22"/>
          <w:szCs w:val="22"/>
        </w:rPr>
      </w:pPr>
    </w:p>
    <w:p w14:paraId="054ADBF4" w14:textId="77777777" w:rsidR="00D051A9" w:rsidRPr="00F03D56" w:rsidRDefault="00E910BB" w:rsidP="003F2E17">
      <w:pPr>
        <w:pStyle w:val="Akapitzlist"/>
        <w:numPr>
          <w:ilvl w:val="3"/>
          <w:numId w:val="5"/>
        </w:numPr>
        <w:shd w:val="clear" w:color="auto" w:fill="FFFFFF"/>
        <w:spacing w:line="300" w:lineRule="auto"/>
        <w:ind w:left="426"/>
        <w:jc w:val="both"/>
        <w:rPr>
          <w:rFonts w:ascii="Arial" w:hAnsi="Arial" w:cs="Arial"/>
          <w:b/>
          <w:sz w:val="22"/>
          <w:szCs w:val="22"/>
        </w:rPr>
      </w:pPr>
      <w:r w:rsidRPr="00F03D56">
        <w:rPr>
          <w:rFonts w:ascii="Arial" w:hAnsi="Arial" w:cs="Arial"/>
          <w:b/>
          <w:sz w:val="22"/>
          <w:szCs w:val="22"/>
        </w:rPr>
        <w:t>…………………………..……………………………………………………</w:t>
      </w:r>
    </w:p>
    <w:p w14:paraId="23E4E16E" w14:textId="77777777" w:rsidR="00D051A9" w:rsidRPr="00F03D56" w:rsidRDefault="00D051A9" w:rsidP="00443584">
      <w:pPr>
        <w:spacing w:line="300" w:lineRule="auto"/>
        <w:jc w:val="both"/>
        <w:rPr>
          <w:rFonts w:ascii="Arial" w:hAnsi="Arial" w:cs="Arial"/>
          <w:iCs/>
          <w:sz w:val="22"/>
          <w:szCs w:val="22"/>
        </w:rPr>
      </w:pPr>
    </w:p>
    <w:p w14:paraId="1EA8FEDF" w14:textId="77777777" w:rsidR="00D051A9" w:rsidRPr="00F03D56" w:rsidRDefault="00D051A9" w:rsidP="00443584">
      <w:pPr>
        <w:tabs>
          <w:tab w:val="center" w:pos="4536"/>
        </w:tabs>
        <w:spacing w:line="300" w:lineRule="auto"/>
        <w:jc w:val="both"/>
        <w:rPr>
          <w:rFonts w:ascii="Arial" w:hAnsi="Arial" w:cs="Arial"/>
          <w:sz w:val="22"/>
          <w:szCs w:val="22"/>
        </w:rPr>
      </w:pPr>
      <w:r w:rsidRPr="00F03D56">
        <w:rPr>
          <w:rFonts w:ascii="Arial" w:hAnsi="Arial" w:cs="Arial"/>
          <w:sz w:val="22"/>
          <w:szCs w:val="22"/>
        </w:rPr>
        <w:tab/>
      </w:r>
    </w:p>
    <w:p w14:paraId="5446768B" w14:textId="77777777" w:rsidR="00D051A9" w:rsidRPr="00F03D56" w:rsidRDefault="00D051A9" w:rsidP="00443584">
      <w:pPr>
        <w:spacing w:line="300" w:lineRule="auto"/>
        <w:jc w:val="both"/>
        <w:rPr>
          <w:rFonts w:ascii="Arial" w:hAnsi="Arial" w:cs="Arial"/>
          <w:sz w:val="22"/>
          <w:szCs w:val="22"/>
        </w:rPr>
      </w:pPr>
      <w:r w:rsidRPr="00F03D56">
        <w:rPr>
          <w:rFonts w:ascii="Arial" w:hAnsi="Arial" w:cs="Arial"/>
          <w:sz w:val="22"/>
          <w:szCs w:val="22"/>
        </w:rPr>
        <w:t>Zamawiający oraz Wykonawca będą dalej łącznie zwani „</w:t>
      </w:r>
      <w:r w:rsidRPr="00F03D56">
        <w:rPr>
          <w:rFonts w:ascii="Arial" w:hAnsi="Arial" w:cs="Arial"/>
          <w:b/>
          <w:sz w:val="22"/>
          <w:szCs w:val="22"/>
        </w:rPr>
        <w:t>Stronami</w:t>
      </w:r>
      <w:r w:rsidRPr="00F03D56">
        <w:rPr>
          <w:rFonts w:ascii="Arial" w:hAnsi="Arial" w:cs="Arial"/>
          <w:sz w:val="22"/>
          <w:szCs w:val="22"/>
        </w:rPr>
        <w:t>”, a indywidualnie „</w:t>
      </w:r>
      <w:r w:rsidRPr="00F03D56">
        <w:rPr>
          <w:rFonts w:ascii="Arial" w:hAnsi="Arial" w:cs="Arial"/>
          <w:b/>
          <w:sz w:val="22"/>
          <w:szCs w:val="22"/>
        </w:rPr>
        <w:t>Stroną</w:t>
      </w:r>
      <w:r w:rsidRPr="00F03D56">
        <w:rPr>
          <w:rFonts w:ascii="Arial" w:hAnsi="Arial" w:cs="Arial"/>
          <w:sz w:val="22"/>
          <w:szCs w:val="22"/>
        </w:rPr>
        <w:t>”.</w:t>
      </w:r>
    </w:p>
    <w:p w14:paraId="2E3EA1EA" w14:textId="77777777" w:rsidR="00D051A9" w:rsidRPr="00F03D56" w:rsidRDefault="00D051A9" w:rsidP="00443584">
      <w:pPr>
        <w:spacing w:line="300" w:lineRule="auto"/>
        <w:jc w:val="both"/>
        <w:rPr>
          <w:rFonts w:ascii="Arial" w:hAnsi="Arial" w:cs="Arial"/>
          <w:sz w:val="22"/>
          <w:szCs w:val="22"/>
        </w:rPr>
      </w:pPr>
    </w:p>
    <w:p w14:paraId="33D66BAB" w14:textId="77777777" w:rsidR="00D051A9" w:rsidRPr="00F03D56" w:rsidRDefault="00D051A9" w:rsidP="00443584">
      <w:pPr>
        <w:spacing w:line="300" w:lineRule="auto"/>
        <w:rPr>
          <w:rFonts w:ascii="Arial" w:hAnsi="Arial" w:cs="Arial"/>
          <w:b/>
          <w:sz w:val="22"/>
          <w:szCs w:val="22"/>
        </w:rPr>
      </w:pPr>
      <w:r w:rsidRPr="00F03D56">
        <w:rPr>
          <w:rFonts w:ascii="Arial" w:hAnsi="Arial" w:cs="Arial"/>
          <w:b/>
          <w:sz w:val="22"/>
          <w:szCs w:val="22"/>
        </w:rPr>
        <w:t>Na wstępie Strony stwierdziły, co następuje:</w:t>
      </w:r>
    </w:p>
    <w:p w14:paraId="43ED5AE9" w14:textId="77777777" w:rsidR="00D051A9" w:rsidRPr="00F03D56"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cs="Arial"/>
          <w:szCs w:val="22"/>
        </w:rPr>
      </w:pPr>
    </w:p>
    <w:p w14:paraId="03C563AE" w14:textId="77777777" w:rsidR="00D051A9" w:rsidRPr="00F03D56" w:rsidRDefault="00D051A9" w:rsidP="00443584">
      <w:pPr>
        <w:pStyle w:val="BodyText21"/>
        <w:widowControl/>
        <w:numPr>
          <w:ilvl w:val="0"/>
          <w:numId w:val="2"/>
        </w:numPr>
        <w:spacing w:line="300" w:lineRule="auto"/>
        <w:rPr>
          <w:rFonts w:cs="Arial"/>
          <w:iCs/>
          <w:szCs w:val="22"/>
        </w:rPr>
      </w:pPr>
      <w:r w:rsidRPr="00F03D56">
        <w:rPr>
          <w:rFonts w:cs="Arial"/>
          <w:iCs/>
          <w:szCs w:val="22"/>
        </w:rPr>
        <w:t>Wykonawca oświadcza, że: (a) posiada zdolność do zawarcia Umowy, (b) Umowa stanowi ważne i</w:t>
      </w:r>
      <w:r w:rsidR="00376DA5" w:rsidRPr="00F03D56">
        <w:rPr>
          <w:rFonts w:cs="Arial"/>
          <w:iCs/>
          <w:szCs w:val="22"/>
        </w:rPr>
        <w:t> </w:t>
      </w:r>
      <w:r w:rsidRPr="00F03D56">
        <w:rPr>
          <w:rFonts w:cs="Arial"/>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68DC52E" w14:textId="77777777" w:rsidR="00D051A9" w:rsidRPr="00F03D56" w:rsidRDefault="00D051A9" w:rsidP="00443584">
      <w:pPr>
        <w:pStyle w:val="Akapitzlist"/>
        <w:numPr>
          <w:ilvl w:val="0"/>
          <w:numId w:val="2"/>
        </w:numPr>
        <w:spacing w:line="300" w:lineRule="auto"/>
        <w:jc w:val="both"/>
        <w:rPr>
          <w:rFonts w:ascii="Arial" w:hAnsi="Arial" w:cs="Arial"/>
          <w:iCs/>
          <w:sz w:val="22"/>
          <w:szCs w:val="22"/>
        </w:rPr>
      </w:pPr>
      <w:r w:rsidRPr="00F03D56">
        <w:rPr>
          <w:rFonts w:ascii="Arial" w:hAnsi="Arial" w:cs="Arial"/>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F03D56">
        <w:rPr>
          <w:rFonts w:ascii="Arial" w:hAnsi="Arial" w:cs="Arial"/>
          <w:iCs/>
          <w:sz w:val="22"/>
          <w:szCs w:val="22"/>
        </w:rPr>
        <w:t> </w:t>
      </w:r>
      <w:r w:rsidRPr="00F03D56">
        <w:rPr>
          <w:rFonts w:ascii="Arial" w:hAnsi="Arial" w:cs="Arial"/>
          <w:iCs/>
          <w:sz w:val="22"/>
          <w:szCs w:val="22"/>
        </w:rPr>
        <w:t>finansowa pozwala na podjęcie w dobrej wierze zobowiązań wynikających z Umowy.</w:t>
      </w:r>
    </w:p>
    <w:p w14:paraId="47D24DAD" w14:textId="77777777" w:rsidR="00D051A9" w:rsidRPr="00F03D56" w:rsidRDefault="00D051A9" w:rsidP="00443584">
      <w:pPr>
        <w:pStyle w:val="BodyText21"/>
        <w:widowControl/>
        <w:numPr>
          <w:ilvl w:val="0"/>
          <w:numId w:val="2"/>
        </w:numPr>
        <w:spacing w:line="300" w:lineRule="auto"/>
        <w:rPr>
          <w:rFonts w:cs="Arial"/>
          <w:iCs/>
          <w:szCs w:val="22"/>
        </w:rPr>
      </w:pPr>
      <w:r w:rsidRPr="00F03D56">
        <w:rPr>
          <w:rFonts w:cs="Arial"/>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AC920" w14:textId="77777777" w:rsidR="00FD68F1" w:rsidRPr="00F03D56" w:rsidRDefault="00FD68F1" w:rsidP="00443584">
      <w:pPr>
        <w:pStyle w:val="BodyText21"/>
        <w:widowControl/>
        <w:numPr>
          <w:ilvl w:val="0"/>
          <w:numId w:val="2"/>
        </w:numPr>
        <w:spacing w:line="300" w:lineRule="auto"/>
        <w:rPr>
          <w:rFonts w:cs="Arial"/>
          <w:iCs/>
          <w:szCs w:val="22"/>
        </w:rPr>
      </w:pPr>
      <w:r w:rsidRPr="00F03D56">
        <w:rPr>
          <w:rFonts w:cs="Arial"/>
          <w:iCs/>
          <w:szCs w:val="22"/>
        </w:rPr>
        <w:t xml:space="preserve">Ogólne Warunki Zakupu Usług w wersji </w:t>
      </w:r>
      <w:r w:rsidRPr="00F03D56">
        <w:rPr>
          <w:rFonts w:cs="Arial"/>
          <w:szCs w:val="22"/>
        </w:rPr>
        <w:t>nr Wersja NZ/4/2018 z dnia 7 sierpnia 2018 r.</w:t>
      </w:r>
      <w:r w:rsidRPr="00F03D56">
        <w:rPr>
          <w:rFonts w:cs="Arial"/>
          <w:iCs/>
          <w:szCs w:val="22"/>
        </w:rPr>
        <w:t>(dalej „</w:t>
      </w:r>
      <w:r w:rsidRPr="00F03D56">
        <w:rPr>
          <w:rFonts w:cs="Arial"/>
          <w:b/>
          <w:bCs/>
          <w:iCs/>
          <w:szCs w:val="22"/>
        </w:rPr>
        <w:t>OWZU</w:t>
      </w:r>
      <w:r w:rsidRPr="00F03D56">
        <w:rPr>
          <w:rFonts w:cs="Arial"/>
          <w:iCs/>
          <w:szCs w:val="22"/>
        </w:rPr>
        <w:t xml:space="preserve">”) dostępne na stronie internetowej Zamawiającego pod adresem: </w:t>
      </w:r>
      <w:hyperlink r:id="rId12" w:history="1">
        <w:r w:rsidRPr="00F03D56">
          <w:rPr>
            <w:rStyle w:val="Hipercze"/>
            <w:rFonts w:cs="Arial"/>
            <w:color w:val="auto"/>
            <w:szCs w:val="22"/>
          </w:rPr>
          <w:t>https://www.enea.pl/pl/grupaenea/o-grupie/spolki-grupy-enea/polaniec/zamowienia/dokumenty</w:t>
        </w:r>
      </w:hyperlink>
      <w:r w:rsidRPr="00F03D56">
        <w:rPr>
          <w:rFonts w:cs="Arial"/>
          <w:szCs w:val="22"/>
        </w:rPr>
        <w:t xml:space="preserve"> </w:t>
      </w:r>
      <w:r w:rsidRPr="00F03D56">
        <w:rPr>
          <w:rFonts w:cs="Arial"/>
          <w:iCs/>
          <w:szCs w:val="22"/>
        </w:rPr>
        <w:t xml:space="preserve">są integralną częścią Umowy i stanowią Załącznik do Umowy. </w:t>
      </w:r>
      <w:r w:rsidR="00F52328" w:rsidRPr="00F03D56">
        <w:rPr>
          <w:rFonts w:cs="Arial"/>
          <w:iCs/>
          <w:szCs w:val="22"/>
        </w:rPr>
        <w:t xml:space="preserve">Strony wiążą postanowienia OWZU, za wyjątkiem postanowień rozdziału 11 OWZU. </w:t>
      </w:r>
      <w:r w:rsidRPr="00F03D56">
        <w:rPr>
          <w:rFonts w:cs="Arial"/>
          <w:iCs/>
          <w:szCs w:val="22"/>
        </w:rPr>
        <w:t xml:space="preserve">Wykonawca oświadcza, że zapoznał się z OWZU i akceptuje ich brzmienie. </w:t>
      </w:r>
    </w:p>
    <w:p w14:paraId="5502C450" w14:textId="77777777" w:rsidR="00D051A9" w:rsidRPr="00F03D56" w:rsidRDefault="00D051A9" w:rsidP="00443584">
      <w:pPr>
        <w:pStyle w:val="Akapitzlist"/>
        <w:numPr>
          <w:ilvl w:val="0"/>
          <w:numId w:val="2"/>
        </w:numPr>
        <w:spacing w:line="300" w:lineRule="auto"/>
        <w:ind w:left="714" w:hanging="357"/>
        <w:contextualSpacing w:val="0"/>
        <w:jc w:val="both"/>
        <w:rPr>
          <w:rFonts w:ascii="Arial" w:hAnsi="Arial" w:cs="Arial"/>
          <w:sz w:val="22"/>
          <w:szCs w:val="22"/>
        </w:rPr>
      </w:pPr>
      <w:r w:rsidRPr="00F03D56">
        <w:rPr>
          <w:rFonts w:ascii="Arial" w:hAnsi="Arial" w:cs="Arial"/>
          <w:iCs/>
          <w:sz w:val="22"/>
          <w:szCs w:val="22"/>
        </w:rPr>
        <w:t>Wszelkie terminy pisane w Umowie wielką literą, które nie zostały w niej zdefiniowane, mają znaczenie przypisane im w SWZ i/lub w OWZU.</w:t>
      </w:r>
      <w:r w:rsidRPr="00F03D56">
        <w:rPr>
          <w:rFonts w:ascii="Arial" w:hAnsi="Arial" w:cs="Arial"/>
          <w:sz w:val="22"/>
          <w:szCs w:val="22"/>
        </w:rPr>
        <w:t xml:space="preserve">  </w:t>
      </w:r>
    </w:p>
    <w:p w14:paraId="66321C48" w14:textId="46C489C2" w:rsidR="00D051A9" w:rsidRPr="00F03D56" w:rsidRDefault="00D051A9" w:rsidP="00923BDE">
      <w:pPr>
        <w:pStyle w:val="Akapitzlist"/>
        <w:numPr>
          <w:ilvl w:val="0"/>
          <w:numId w:val="2"/>
        </w:numPr>
        <w:spacing w:line="300" w:lineRule="auto"/>
        <w:jc w:val="both"/>
        <w:rPr>
          <w:rStyle w:val="FontStyle20"/>
          <w:b/>
          <w:i w:val="0"/>
          <w:iCs w:val="0"/>
          <w:sz w:val="22"/>
          <w:szCs w:val="22"/>
        </w:rPr>
      </w:pPr>
      <w:r w:rsidRPr="00F03D56">
        <w:rPr>
          <w:rStyle w:val="FontStyle23"/>
          <w:sz w:val="22"/>
          <w:szCs w:val="22"/>
        </w:rPr>
        <w:t xml:space="preserve">Niniejsza Umowa zostaje zawarta w wyniku zakończenia postępowania o udzielenie zamówienia </w:t>
      </w:r>
      <w:r w:rsidR="00280E27" w:rsidRPr="00F03D56">
        <w:rPr>
          <w:rStyle w:val="FontStyle23"/>
          <w:b/>
          <w:sz w:val="22"/>
          <w:szCs w:val="22"/>
        </w:rPr>
        <w:t xml:space="preserve">nr </w:t>
      </w:r>
      <w:r w:rsidR="00A33B9C" w:rsidRPr="00F03D56">
        <w:rPr>
          <w:rStyle w:val="FontStyle23"/>
          <w:b/>
          <w:sz w:val="22"/>
          <w:szCs w:val="22"/>
        </w:rPr>
        <w:t>NLP</w:t>
      </w:r>
      <w:r w:rsidR="00280E27" w:rsidRPr="00F03D56">
        <w:rPr>
          <w:rStyle w:val="FontStyle23"/>
          <w:b/>
          <w:sz w:val="22"/>
          <w:szCs w:val="22"/>
        </w:rPr>
        <w:t>/PZP</w:t>
      </w:r>
      <w:r w:rsidR="00BA2262" w:rsidRPr="00F03D56">
        <w:rPr>
          <w:rStyle w:val="FontStyle23"/>
          <w:b/>
          <w:sz w:val="22"/>
          <w:szCs w:val="22"/>
        </w:rPr>
        <w:t>/</w:t>
      </w:r>
      <w:r w:rsidR="003C54E6" w:rsidRPr="00F03D56">
        <w:rPr>
          <w:rStyle w:val="FontStyle23"/>
          <w:b/>
          <w:sz w:val="22"/>
          <w:szCs w:val="22"/>
        </w:rPr>
        <w:t>3</w:t>
      </w:r>
      <w:r w:rsidR="00A33B9C" w:rsidRPr="00F03D56">
        <w:rPr>
          <w:rStyle w:val="FontStyle23"/>
          <w:b/>
          <w:sz w:val="22"/>
          <w:szCs w:val="22"/>
        </w:rPr>
        <w:t>5</w:t>
      </w:r>
      <w:r w:rsidR="00BA2262" w:rsidRPr="00F03D56">
        <w:rPr>
          <w:rStyle w:val="FontStyle23"/>
          <w:b/>
          <w:sz w:val="22"/>
          <w:szCs w:val="22"/>
        </w:rPr>
        <w:t>/</w:t>
      </w:r>
      <w:r w:rsidR="001F2295" w:rsidRPr="00F03D56">
        <w:rPr>
          <w:rStyle w:val="FontStyle23"/>
          <w:b/>
          <w:sz w:val="22"/>
          <w:szCs w:val="22"/>
        </w:rPr>
        <w:t>202</w:t>
      </w:r>
      <w:r w:rsidR="006F7328" w:rsidRPr="00F03D56">
        <w:rPr>
          <w:rStyle w:val="FontStyle23"/>
          <w:b/>
          <w:sz w:val="22"/>
          <w:szCs w:val="22"/>
        </w:rPr>
        <w:t>4</w:t>
      </w:r>
      <w:r w:rsidR="00BA2262" w:rsidRPr="00F03D56">
        <w:rPr>
          <w:rStyle w:val="FontStyle23"/>
          <w:b/>
          <w:sz w:val="22"/>
          <w:szCs w:val="22"/>
        </w:rPr>
        <w:t xml:space="preserve"> </w:t>
      </w:r>
      <w:r w:rsidRPr="00F03D56">
        <w:rPr>
          <w:rStyle w:val="FontStyle23"/>
          <w:b/>
          <w:sz w:val="22"/>
          <w:szCs w:val="22"/>
        </w:rPr>
        <w:t>pt.</w:t>
      </w:r>
      <w:r w:rsidR="00BA2262" w:rsidRPr="00F03D56">
        <w:rPr>
          <w:rFonts w:ascii="Arial" w:hAnsi="Arial" w:cs="Arial"/>
          <w:b/>
          <w:sz w:val="22"/>
          <w:szCs w:val="22"/>
        </w:rPr>
        <w:t xml:space="preserve"> </w:t>
      </w:r>
      <w:r w:rsidR="00A33B9C" w:rsidRPr="00F03D56">
        <w:rPr>
          <w:rStyle w:val="FontStyle23"/>
          <w:b/>
          <w:sz w:val="22"/>
          <w:szCs w:val="22"/>
        </w:rPr>
        <w:t>„Obsługa serwisowa maszyn i urządzeń w zakresie gospodarki smarowniczej w Enea Elektrownia Połaniec S.A.”</w:t>
      </w:r>
      <w:r w:rsidR="008D2552" w:rsidRPr="00F03D56">
        <w:rPr>
          <w:rStyle w:val="FontStyle23"/>
          <w:b/>
          <w:sz w:val="22"/>
          <w:szCs w:val="22"/>
        </w:rPr>
        <w:t>,</w:t>
      </w:r>
      <w:r w:rsidR="00BA2262" w:rsidRPr="00F03D56">
        <w:rPr>
          <w:rStyle w:val="FontStyle23"/>
          <w:sz w:val="22"/>
          <w:szCs w:val="22"/>
        </w:rPr>
        <w:t xml:space="preserve"> </w:t>
      </w:r>
      <w:r w:rsidRPr="00F03D56">
        <w:rPr>
          <w:rStyle w:val="FontStyle23"/>
          <w:sz w:val="22"/>
          <w:szCs w:val="22"/>
        </w:rPr>
        <w:t>prowadzonego w trybie przetargu nieograniczonego prowadzonego w oparciu o</w:t>
      </w:r>
      <w:r w:rsidR="008B2584" w:rsidRPr="00F03D56">
        <w:rPr>
          <w:rStyle w:val="FontStyle23"/>
          <w:sz w:val="22"/>
          <w:szCs w:val="22"/>
        </w:rPr>
        <w:t> u</w:t>
      </w:r>
      <w:r w:rsidRPr="00F03D56">
        <w:rPr>
          <w:rStyle w:val="FontStyle23"/>
          <w:sz w:val="22"/>
          <w:szCs w:val="22"/>
        </w:rPr>
        <w:t xml:space="preserve">stawę z dnia </w:t>
      </w:r>
      <w:r w:rsidR="001F2295" w:rsidRPr="00F03D56">
        <w:rPr>
          <w:rStyle w:val="FontStyle23"/>
          <w:sz w:val="22"/>
          <w:szCs w:val="22"/>
        </w:rPr>
        <w:t>11 września 2019</w:t>
      </w:r>
      <w:r w:rsidRPr="00F03D56">
        <w:rPr>
          <w:rStyle w:val="FontStyle23"/>
          <w:sz w:val="22"/>
          <w:szCs w:val="22"/>
        </w:rPr>
        <w:t xml:space="preserve"> r. Prawo zamówień publicznych</w:t>
      </w:r>
      <w:r w:rsidRPr="00F03D56">
        <w:rPr>
          <w:rStyle w:val="FontStyle20"/>
          <w:i w:val="0"/>
          <w:sz w:val="22"/>
          <w:szCs w:val="22"/>
        </w:rPr>
        <w:t xml:space="preserve"> (dalej </w:t>
      </w:r>
      <w:r w:rsidRPr="00F03D56">
        <w:rPr>
          <w:rStyle w:val="FontStyle20"/>
          <w:b/>
          <w:i w:val="0"/>
          <w:sz w:val="22"/>
          <w:szCs w:val="22"/>
        </w:rPr>
        <w:t>„Ustawa”</w:t>
      </w:r>
      <w:r w:rsidRPr="00F03D56">
        <w:rPr>
          <w:rStyle w:val="FontStyle20"/>
          <w:i w:val="0"/>
          <w:sz w:val="22"/>
          <w:szCs w:val="22"/>
        </w:rPr>
        <w:t>).</w:t>
      </w:r>
    </w:p>
    <w:p w14:paraId="2B73F396" w14:textId="77777777" w:rsidR="004B3C09" w:rsidRPr="00F03D56" w:rsidRDefault="004B3C09" w:rsidP="00443584">
      <w:pPr>
        <w:pStyle w:val="Akapitzlist"/>
        <w:numPr>
          <w:ilvl w:val="0"/>
          <w:numId w:val="2"/>
        </w:numPr>
        <w:spacing w:line="300" w:lineRule="auto"/>
        <w:rPr>
          <w:rFonts w:ascii="Arial" w:hAnsi="Arial" w:cs="Arial"/>
          <w:sz w:val="22"/>
          <w:szCs w:val="22"/>
        </w:rPr>
      </w:pPr>
      <w:r w:rsidRPr="00F03D56">
        <w:rPr>
          <w:rFonts w:ascii="Arial" w:hAnsi="Arial" w:cs="Arial"/>
          <w:sz w:val="22"/>
          <w:szCs w:val="22"/>
        </w:rPr>
        <w:t xml:space="preserve">Wykonawca oświadcza, że zapoznał się z wymaganiami (jakie obowiązują Wykonawcę na terenie Zamawiającego) na stronie internetowej Enea Elektrownia Połaniec S.A. pod adresem: </w:t>
      </w:r>
      <w:hyperlink r:id="rId13" w:history="1">
        <w:r w:rsidRPr="00F03D56">
          <w:rPr>
            <w:rStyle w:val="Hipercze"/>
            <w:rFonts w:ascii="Arial" w:hAnsi="Arial" w:cs="Arial"/>
            <w:sz w:val="22"/>
            <w:szCs w:val="22"/>
          </w:rPr>
          <w:t>https://www.enea.pl/pl/grupaenea/o-grupie/spolki-grupy-enea/polaniec/zamowienia/dokumenty-dla-wykonawcow-i-dostawcow</w:t>
        </w:r>
      </w:hyperlink>
      <w:r w:rsidRPr="00F03D56">
        <w:rPr>
          <w:rFonts w:ascii="Arial" w:hAnsi="Arial" w:cs="Arial"/>
          <w:sz w:val="22"/>
          <w:szCs w:val="22"/>
        </w:rPr>
        <w:t xml:space="preserve">  i zobowiązuje się </w:t>
      </w:r>
      <w:r w:rsidR="007A0513" w:rsidRPr="00F03D56">
        <w:rPr>
          <w:rFonts w:ascii="Arial" w:hAnsi="Arial" w:cs="Arial"/>
          <w:sz w:val="22"/>
          <w:szCs w:val="22"/>
        </w:rPr>
        <w:t xml:space="preserve">je </w:t>
      </w:r>
      <w:r w:rsidRPr="00F03D56">
        <w:rPr>
          <w:rFonts w:ascii="Arial" w:hAnsi="Arial" w:cs="Arial"/>
          <w:sz w:val="22"/>
          <w:szCs w:val="22"/>
        </w:rPr>
        <w:t>przestrzegać.</w:t>
      </w:r>
    </w:p>
    <w:p w14:paraId="1A549DE2" w14:textId="77777777" w:rsidR="004B3C09" w:rsidRPr="00F03D56" w:rsidRDefault="004B3C09" w:rsidP="004A2C96">
      <w:pPr>
        <w:pStyle w:val="Akapitzlist"/>
        <w:numPr>
          <w:ilvl w:val="0"/>
          <w:numId w:val="2"/>
        </w:numPr>
        <w:spacing w:line="300" w:lineRule="auto"/>
        <w:contextualSpacing w:val="0"/>
        <w:jc w:val="both"/>
        <w:rPr>
          <w:rFonts w:ascii="Arial" w:hAnsi="Arial" w:cs="Arial"/>
          <w:sz w:val="22"/>
          <w:szCs w:val="22"/>
        </w:rPr>
      </w:pPr>
      <w:r w:rsidRPr="00F03D56">
        <w:rPr>
          <w:rFonts w:ascii="Arial" w:hAnsi="Arial" w:cs="Arial"/>
          <w:sz w:val="22"/>
          <w:szCs w:val="22"/>
        </w:rPr>
        <w:t>Wykonawca oświadcza i zapewnia, że zapoznał się i</w:t>
      </w:r>
      <w:r w:rsidR="007A0513" w:rsidRPr="00F03D56">
        <w:rPr>
          <w:rFonts w:ascii="Arial" w:hAnsi="Arial" w:cs="Arial"/>
          <w:sz w:val="22"/>
          <w:szCs w:val="22"/>
        </w:rPr>
        <w:t xml:space="preserve"> będzie przestrzegał postanowienia</w:t>
      </w:r>
      <w:r w:rsidRPr="00F03D56">
        <w:rPr>
          <w:rFonts w:ascii="Arial" w:hAnsi="Arial" w:cs="Arial"/>
          <w:sz w:val="22"/>
          <w:szCs w:val="22"/>
        </w:rPr>
        <w:t xml:space="preserve"> Kodeksu Kontrahentów Grupy ENEA dostępnego na stronie: </w:t>
      </w:r>
      <w:hyperlink r:id="rId14" w:history="1">
        <w:r w:rsidR="004A2C96" w:rsidRPr="00F03D56">
          <w:rPr>
            <w:rStyle w:val="Hipercze"/>
            <w:rFonts w:ascii="Arial" w:hAnsi="Arial" w:cs="Arial"/>
            <w:sz w:val="22"/>
            <w:szCs w:val="22"/>
          </w:rPr>
          <w:t>https://www.enea.pl/grupaenea/o_grupie/enea-polaniec/zamowienia/dokumenty-dla-wykonawcow/zalacznik-nr-1-kodeks-kontrahentow-grupy-enea-informacja-dla-kontrahentow.pdf?t=1659606985</w:t>
        </w:r>
      </w:hyperlink>
      <w:r w:rsidR="004A2C96" w:rsidRPr="00F03D56">
        <w:rPr>
          <w:rFonts w:ascii="Arial" w:hAnsi="Arial" w:cs="Arial"/>
          <w:sz w:val="22"/>
          <w:szCs w:val="22"/>
        </w:rPr>
        <w:t xml:space="preserve"> </w:t>
      </w:r>
      <w:r w:rsidRPr="00F03D56">
        <w:rPr>
          <w:rFonts w:ascii="Arial" w:hAnsi="Arial" w:cs="Arial"/>
          <w:sz w:val="22"/>
          <w:szCs w:val="22"/>
        </w:rPr>
        <w:t xml:space="preserve"> </w:t>
      </w:r>
    </w:p>
    <w:p w14:paraId="3B399927" w14:textId="77777777" w:rsidR="00F72B76" w:rsidRPr="00F03D56" w:rsidRDefault="00F72B76" w:rsidP="00443584">
      <w:pPr>
        <w:pStyle w:val="Akapitzlist"/>
        <w:numPr>
          <w:ilvl w:val="0"/>
          <w:numId w:val="2"/>
        </w:numPr>
        <w:spacing w:line="300" w:lineRule="auto"/>
        <w:jc w:val="both"/>
        <w:rPr>
          <w:rStyle w:val="FontStyle20"/>
          <w:i w:val="0"/>
          <w:iCs w:val="0"/>
          <w:sz w:val="22"/>
          <w:szCs w:val="22"/>
        </w:rPr>
      </w:pPr>
      <w:r w:rsidRPr="00F03D56">
        <w:rPr>
          <w:rStyle w:val="FontStyle20"/>
          <w:i w:val="0"/>
          <w:sz w:val="22"/>
          <w:szCs w:val="22"/>
        </w:rPr>
        <w:t>Strony zobowiązują się współdziałać przy wykonaniu Umowy, w celu należytej realizacji zamówienia.</w:t>
      </w:r>
    </w:p>
    <w:p w14:paraId="2BB553E5" w14:textId="77777777" w:rsidR="000E408E" w:rsidRPr="00F03D56" w:rsidRDefault="002A782C" w:rsidP="00443584">
      <w:pPr>
        <w:pStyle w:val="Akapitzlist"/>
        <w:numPr>
          <w:ilvl w:val="0"/>
          <w:numId w:val="2"/>
        </w:numPr>
        <w:spacing w:line="300" w:lineRule="auto"/>
        <w:jc w:val="both"/>
        <w:rPr>
          <w:rFonts w:ascii="Arial" w:hAnsi="Arial" w:cs="Arial"/>
          <w:sz w:val="22"/>
          <w:szCs w:val="22"/>
        </w:rPr>
      </w:pPr>
      <w:r w:rsidRPr="00F03D56">
        <w:rPr>
          <w:rFonts w:ascii="Arial" w:hAnsi="Arial" w:cs="Arial"/>
          <w:sz w:val="22"/>
          <w:szCs w:val="22"/>
        </w:rPr>
        <w:t xml:space="preserve">Wykonawca </w:t>
      </w:r>
      <w:r w:rsidR="000E408E" w:rsidRPr="00F03D56">
        <w:rPr>
          <w:rFonts w:ascii="Arial" w:hAnsi="Arial" w:cs="Arial"/>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F03D56">
        <w:rPr>
          <w:rFonts w:ascii="Arial" w:hAnsi="Arial" w:cs="Arial"/>
          <w:sz w:val="22"/>
          <w:szCs w:val="22"/>
        </w:rPr>
        <w:t xml:space="preserve">do </w:t>
      </w:r>
      <w:r w:rsidR="000E408E" w:rsidRPr="00F03D56">
        <w:rPr>
          <w:rFonts w:ascii="Arial" w:hAnsi="Arial" w:cs="Arial"/>
          <w:sz w:val="22"/>
          <w:szCs w:val="22"/>
        </w:rPr>
        <w:t>prawidłowego wykonania i realizacji przedmiotu umowy.</w:t>
      </w:r>
    </w:p>
    <w:p w14:paraId="66605327" w14:textId="77777777" w:rsidR="00C50A3D" w:rsidRPr="00F03D56" w:rsidRDefault="00C50A3D" w:rsidP="00C50A3D">
      <w:pPr>
        <w:pStyle w:val="Akapitzlist"/>
        <w:spacing w:line="300" w:lineRule="auto"/>
        <w:jc w:val="both"/>
        <w:rPr>
          <w:rFonts w:ascii="Arial" w:hAnsi="Arial" w:cs="Arial"/>
          <w:sz w:val="22"/>
          <w:szCs w:val="22"/>
        </w:rPr>
      </w:pPr>
    </w:p>
    <w:p w14:paraId="1862ECA4" w14:textId="77777777" w:rsidR="00D051A9" w:rsidRPr="00F03D56" w:rsidRDefault="00D051A9" w:rsidP="00443584">
      <w:pPr>
        <w:spacing w:line="300" w:lineRule="auto"/>
        <w:rPr>
          <w:rFonts w:ascii="Arial" w:hAnsi="Arial" w:cs="Arial"/>
          <w:b/>
          <w:sz w:val="22"/>
          <w:szCs w:val="22"/>
        </w:rPr>
      </w:pPr>
      <w:r w:rsidRPr="00F03D56">
        <w:rPr>
          <w:rFonts w:ascii="Arial" w:hAnsi="Arial" w:cs="Arial"/>
          <w:b/>
          <w:sz w:val="22"/>
          <w:szCs w:val="22"/>
        </w:rPr>
        <w:t>W związku z powyższym Strony ustaliły, co następuje:</w:t>
      </w:r>
    </w:p>
    <w:p w14:paraId="261D1184" w14:textId="77777777" w:rsidR="00D051A9" w:rsidRPr="00F03D56" w:rsidRDefault="00D051A9" w:rsidP="00443584">
      <w:pPr>
        <w:pStyle w:val="Tekstpodstawowy"/>
        <w:spacing w:after="0" w:line="300" w:lineRule="auto"/>
        <w:rPr>
          <w:rFonts w:ascii="Arial" w:hAnsi="Arial" w:cs="Arial"/>
          <w:b/>
          <w:sz w:val="22"/>
          <w:szCs w:val="22"/>
        </w:rPr>
      </w:pPr>
    </w:p>
    <w:p w14:paraId="4435C8CC" w14:textId="77777777" w:rsidR="00D051A9" w:rsidRPr="00F03D56" w:rsidRDefault="00D051A9" w:rsidP="00443584">
      <w:pPr>
        <w:pStyle w:val="Nagwek1"/>
        <w:spacing w:before="0" w:after="0" w:line="300" w:lineRule="auto"/>
        <w:rPr>
          <w:szCs w:val="22"/>
          <w:u w:val="single"/>
          <w:lang w:val="pl-PL"/>
        </w:rPr>
      </w:pPr>
      <w:r w:rsidRPr="00F03D56">
        <w:rPr>
          <w:szCs w:val="22"/>
          <w:u w:val="single"/>
          <w:lang w:val="pl-PL"/>
        </w:rPr>
        <w:lastRenderedPageBreak/>
        <w:t>PRZEDMIOT UMOWY</w:t>
      </w:r>
    </w:p>
    <w:p w14:paraId="75B6E5F1" w14:textId="7309A5F4" w:rsidR="00CB29CA" w:rsidRPr="00F03D56" w:rsidRDefault="00CB29CA" w:rsidP="00CB29CA">
      <w:pPr>
        <w:pStyle w:val="Nagwek2"/>
        <w:rPr>
          <w:rFonts w:cs="Arial"/>
          <w:lang w:val="pl-PL"/>
        </w:rPr>
      </w:pPr>
      <w:r w:rsidRPr="00F03D56">
        <w:rPr>
          <w:rFonts w:cs="Arial"/>
          <w:lang w:val="pl-PL"/>
        </w:rPr>
        <w:t>Zorganizowanie systemu gospodarki smarowniczej i obsługa urządzeń energetycznych z przynależnymi obiektami pomocniczymi (dalej „</w:t>
      </w:r>
      <w:r w:rsidR="00227F07" w:rsidRPr="00F03D56">
        <w:rPr>
          <w:rFonts w:cs="Arial"/>
          <w:lang w:val="pl-PL"/>
        </w:rPr>
        <w:t>Prace</w:t>
      </w:r>
      <w:r w:rsidRPr="00F03D56">
        <w:rPr>
          <w:rFonts w:cs="Arial"/>
          <w:lang w:val="pl-PL"/>
        </w:rPr>
        <w:t>”</w:t>
      </w:r>
      <w:r w:rsidR="00FC1791">
        <w:rPr>
          <w:rFonts w:cs="Arial"/>
          <w:lang w:val="pl-PL"/>
        </w:rPr>
        <w:t>,</w:t>
      </w:r>
      <w:r w:rsidR="003D0637">
        <w:rPr>
          <w:rFonts w:cs="Arial"/>
          <w:lang w:val="pl-PL"/>
        </w:rPr>
        <w:t xml:space="preserve"> „Usługi”</w:t>
      </w:r>
      <w:r w:rsidR="005279F5">
        <w:rPr>
          <w:rFonts w:cs="Arial"/>
          <w:lang w:val="pl-PL"/>
        </w:rPr>
        <w:t>, „Przedmiot Umowy”</w:t>
      </w:r>
      <w:r w:rsidRPr="00F03D56">
        <w:rPr>
          <w:rFonts w:cs="Arial"/>
          <w:lang w:val="pl-PL"/>
        </w:rPr>
        <w:t>) dla Enea Elektrownia Połaniec Spółka Akcyjna</w:t>
      </w:r>
      <w:r w:rsidR="00681028">
        <w:rPr>
          <w:rFonts w:cs="Arial"/>
          <w:lang w:val="pl-PL"/>
        </w:rPr>
        <w:t>.</w:t>
      </w:r>
      <w:r w:rsidRPr="00F03D56">
        <w:rPr>
          <w:rFonts w:cs="Arial"/>
          <w:lang w:val="pl-PL"/>
        </w:rPr>
        <w:t xml:space="preserve"> </w:t>
      </w:r>
    </w:p>
    <w:p w14:paraId="04A0507B" w14:textId="77777777" w:rsidR="00CB29CA" w:rsidRPr="00F03D56" w:rsidRDefault="00CB29CA" w:rsidP="00CB29CA">
      <w:pPr>
        <w:pStyle w:val="Nagwek2"/>
        <w:rPr>
          <w:rFonts w:cs="Arial"/>
          <w:lang w:val="pl-PL"/>
        </w:rPr>
      </w:pPr>
      <w:r w:rsidRPr="00F03D56">
        <w:rPr>
          <w:rFonts w:cs="Arial"/>
          <w:lang w:val="pl-PL"/>
        </w:rPr>
        <w:t>Zakup, magazynowanie zgodnie z wymaganiami producenta i dystrybuowanie na terenie Zamawiającego na warunkach określonych w SWZ wszystkich Środków Smarnych do kompleksowej obsługi maszyn i urządzeń w zakresie gospodarki smarowniczej w tym prowadzenie rejestru SENT oraz PUESC oraz prowadzenie rozliczeń i ewidencji przyjętych i zużytych wyrobów akcyzowych zwolnionych z akcyzy ze względu na przeznaczenie zgodnie z ustawą z dnia 6 grudnia 2008 r. o podatku akcyzowym.</w:t>
      </w:r>
    </w:p>
    <w:p w14:paraId="153C30F7" w14:textId="77777777" w:rsidR="00CB29CA" w:rsidRPr="00F03D56" w:rsidRDefault="00CB29CA" w:rsidP="00CB29CA">
      <w:pPr>
        <w:pStyle w:val="Nagwek2"/>
        <w:rPr>
          <w:rFonts w:cs="Arial"/>
          <w:lang w:val="pl-PL"/>
        </w:rPr>
      </w:pPr>
      <w:r w:rsidRPr="00F03D56">
        <w:rPr>
          <w:rFonts w:cs="Arial"/>
          <w:lang w:val="pl-PL"/>
        </w:rPr>
        <w:t>Utrzymywanie minimalnych stanów magazynowych poszczególnych Środków Smarnych dla urządzeń wyspecyfikowanych w załączniku nr 5 do cz. II SWZ:</w:t>
      </w:r>
    </w:p>
    <w:p w14:paraId="412F22A3" w14:textId="0B092954" w:rsidR="00CB29CA" w:rsidRPr="00F03D56" w:rsidRDefault="00CB29CA" w:rsidP="00CB29CA">
      <w:pPr>
        <w:pStyle w:val="Nagwek2"/>
        <w:numPr>
          <w:ilvl w:val="0"/>
          <w:numId w:val="0"/>
        </w:numPr>
        <w:ind w:left="1277"/>
        <w:rPr>
          <w:rFonts w:cs="Arial"/>
          <w:lang w:val="pl-PL"/>
        </w:rPr>
      </w:pPr>
      <w:r w:rsidRPr="00F03D56">
        <w:rPr>
          <w:rFonts w:cs="Arial"/>
          <w:lang w:val="pl-PL"/>
        </w:rPr>
        <w:t xml:space="preserve">1.3.1. Wykonawca zabezpieczy żelazny zapas n/w olejów dostępnych w każdym momencie: </w:t>
      </w:r>
    </w:p>
    <w:p w14:paraId="485095D0" w14:textId="77777777" w:rsidR="00CB29CA" w:rsidRPr="00F03D56" w:rsidRDefault="00CB29CA" w:rsidP="00CB29CA">
      <w:pPr>
        <w:pStyle w:val="Nagwek2"/>
        <w:numPr>
          <w:ilvl w:val="0"/>
          <w:numId w:val="0"/>
        </w:numPr>
        <w:ind w:left="1277"/>
        <w:rPr>
          <w:rFonts w:cs="Arial"/>
          <w:lang w:val="pl-PL"/>
        </w:rPr>
      </w:pPr>
      <w:r w:rsidRPr="00F03D56">
        <w:rPr>
          <w:rFonts w:cs="Arial"/>
          <w:lang w:val="pl-PL"/>
        </w:rPr>
        <w:t>- Remiz TU-32 (olej turbinowy) – 19.330 kg</w:t>
      </w:r>
    </w:p>
    <w:p w14:paraId="56903B28" w14:textId="77777777" w:rsidR="00CB29CA" w:rsidRPr="00F03D56" w:rsidRDefault="00CB29CA" w:rsidP="00CB29CA">
      <w:pPr>
        <w:pStyle w:val="Nagwek2"/>
        <w:numPr>
          <w:ilvl w:val="0"/>
          <w:numId w:val="0"/>
        </w:numPr>
        <w:ind w:left="1277"/>
        <w:rPr>
          <w:rFonts w:cs="Arial"/>
          <w:lang w:val="pl-PL"/>
        </w:rPr>
      </w:pPr>
      <w:r w:rsidRPr="00F03D56">
        <w:rPr>
          <w:rFonts w:cs="Arial"/>
          <w:lang w:val="pl-PL"/>
        </w:rPr>
        <w:t xml:space="preserve">- </w:t>
      </w:r>
      <w:proofErr w:type="spellStart"/>
      <w:r w:rsidRPr="00F03D56">
        <w:rPr>
          <w:rFonts w:cs="Arial"/>
          <w:lang w:val="pl-PL"/>
        </w:rPr>
        <w:t>Corvus</w:t>
      </w:r>
      <w:proofErr w:type="spellEnd"/>
      <w:r w:rsidRPr="00F03D56">
        <w:rPr>
          <w:rFonts w:cs="Arial"/>
          <w:lang w:val="pl-PL"/>
        </w:rPr>
        <w:t xml:space="preserve"> – 32                              - 1.500 kg</w:t>
      </w:r>
    </w:p>
    <w:p w14:paraId="763A4B43" w14:textId="77777777" w:rsidR="00CB29CA" w:rsidRPr="002014AD" w:rsidRDefault="00CB29CA" w:rsidP="00CB29CA">
      <w:pPr>
        <w:pStyle w:val="Nagwek2"/>
        <w:numPr>
          <w:ilvl w:val="0"/>
          <w:numId w:val="0"/>
        </w:numPr>
        <w:ind w:left="1277"/>
        <w:rPr>
          <w:rFonts w:cs="Arial"/>
        </w:rPr>
      </w:pPr>
      <w:r w:rsidRPr="002014AD">
        <w:rPr>
          <w:rFonts w:cs="Arial"/>
        </w:rPr>
        <w:t xml:space="preserve">- </w:t>
      </w:r>
      <w:proofErr w:type="spellStart"/>
      <w:r w:rsidRPr="002014AD">
        <w:rPr>
          <w:rFonts w:cs="Arial"/>
        </w:rPr>
        <w:t>Boxol</w:t>
      </w:r>
      <w:proofErr w:type="spellEnd"/>
      <w:r w:rsidRPr="002014AD">
        <w:rPr>
          <w:rFonts w:cs="Arial"/>
        </w:rPr>
        <w:t xml:space="preserve"> 26                                   - 800 kg</w:t>
      </w:r>
    </w:p>
    <w:p w14:paraId="35665276" w14:textId="77777777" w:rsidR="00CB29CA" w:rsidRPr="002014AD" w:rsidRDefault="00CB29CA" w:rsidP="00CB29CA">
      <w:pPr>
        <w:pStyle w:val="Nagwek2"/>
        <w:numPr>
          <w:ilvl w:val="0"/>
          <w:numId w:val="0"/>
        </w:numPr>
        <w:ind w:left="1277"/>
        <w:rPr>
          <w:rFonts w:cs="Arial"/>
        </w:rPr>
      </w:pPr>
      <w:r w:rsidRPr="002014AD">
        <w:rPr>
          <w:rFonts w:cs="Arial"/>
        </w:rPr>
        <w:t>- Corvus 68                                 - 643 kg</w:t>
      </w:r>
    </w:p>
    <w:p w14:paraId="31763BEE" w14:textId="77777777" w:rsidR="00CB29CA" w:rsidRPr="002014AD" w:rsidRDefault="00CB29CA" w:rsidP="00CB29CA">
      <w:pPr>
        <w:pStyle w:val="Nagwek2"/>
        <w:numPr>
          <w:ilvl w:val="0"/>
          <w:numId w:val="0"/>
        </w:numPr>
        <w:ind w:left="1277"/>
        <w:rPr>
          <w:rFonts w:cs="Arial"/>
        </w:rPr>
      </w:pPr>
      <w:r w:rsidRPr="002014AD">
        <w:rPr>
          <w:rFonts w:cs="Arial"/>
        </w:rPr>
        <w:t xml:space="preserve">- </w:t>
      </w:r>
      <w:proofErr w:type="spellStart"/>
      <w:r w:rsidRPr="002014AD">
        <w:rPr>
          <w:rFonts w:cs="Arial"/>
        </w:rPr>
        <w:t>Transol</w:t>
      </w:r>
      <w:proofErr w:type="spellEnd"/>
      <w:r w:rsidRPr="002014AD">
        <w:rPr>
          <w:rFonts w:cs="Arial"/>
        </w:rPr>
        <w:t xml:space="preserve"> SP 220                         - 2.000 kg</w:t>
      </w:r>
    </w:p>
    <w:p w14:paraId="1FE5E2BE" w14:textId="52058636" w:rsidR="00CB29CA" w:rsidRPr="00F03D56" w:rsidRDefault="00CB29CA" w:rsidP="00CB29CA">
      <w:pPr>
        <w:pStyle w:val="Nagwek2"/>
        <w:numPr>
          <w:ilvl w:val="2"/>
          <w:numId w:val="72"/>
        </w:numPr>
        <w:ind w:left="1276" w:firstLine="0"/>
        <w:rPr>
          <w:rFonts w:cs="Arial"/>
          <w:lang w:val="pl-PL"/>
        </w:rPr>
      </w:pPr>
      <w:r w:rsidRPr="00F03D56">
        <w:rPr>
          <w:rFonts w:cs="Arial"/>
          <w:lang w:val="pl-PL"/>
        </w:rPr>
        <w:t>Pozostałe Środki Smarne powinny być dostępne dla Wykonawcy w czasie równym czasowi reakcji na sytuację awaryjną, gwarantując ciągłość prac urządzeń i maszyn (dolewki, planowe wymiany w tym wymiany awaryjne).</w:t>
      </w:r>
    </w:p>
    <w:p w14:paraId="51385F3A" w14:textId="77777777" w:rsidR="00CB29CA" w:rsidRPr="00F03D56" w:rsidRDefault="00CB29CA" w:rsidP="00CB29CA">
      <w:pPr>
        <w:pStyle w:val="Nagwek2"/>
        <w:rPr>
          <w:rFonts w:cs="Arial"/>
          <w:lang w:val="pl-PL"/>
        </w:rPr>
      </w:pPr>
      <w:r w:rsidRPr="00F03D56">
        <w:rPr>
          <w:rFonts w:cs="Arial"/>
          <w:lang w:val="pl-PL"/>
        </w:rPr>
        <w:t>Zinwentaryzowanie przez Wykonawcę obiektów, instalacji, maszyn i urządzeń określonych w załączniku nr 5 do cz. II SWZ podlegających serwisowi smarowniczemu w czasie zapewniającym prawidłową realizację przedmiotu umowy, w szczególności:</w:t>
      </w:r>
    </w:p>
    <w:p w14:paraId="7AAA037E" w14:textId="4B938ED1" w:rsidR="00CB29CA" w:rsidRPr="00F03D56" w:rsidRDefault="00CB29CA" w:rsidP="00DA46D7">
      <w:pPr>
        <w:pStyle w:val="Nagwek2"/>
        <w:numPr>
          <w:ilvl w:val="2"/>
          <w:numId w:val="1"/>
        </w:numPr>
        <w:ind w:left="1276" w:firstLine="0"/>
        <w:rPr>
          <w:rFonts w:cs="Arial"/>
          <w:lang w:val="pl-PL"/>
        </w:rPr>
      </w:pPr>
      <w:r w:rsidRPr="00F03D56">
        <w:rPr>
          <w:rFonts w:cs="Arial"/>
          <w:lang w:val="pl-PL"/>
        </w:rPr>
        <w:t>obiektów, węzłów oraz urządzeń.</w:t>
      </w:r>
    </w:p>
    <w:p w14:paraId="6754E74A" w14:textId="656C8DFF" w:rsidR="00CB29CA" w:rsidRPr="00F03D56" w:rsidRDefault="00CB29CA" w:rsidP="00DA46D7">
      <w:pPr>
        <w:pStyle w:val="Nagwek2"/>
        <w:numPr>
          <w:ilvl w:val="2"/>
          <w:numId w:val="1"/>
        </w:numPr>
        <w:ind w:left="1276" w:firstLine="0"/>
        <w:rPr>
          <w:rFonts w:cs="Arial"/>
          <w:lang w:val="pl-PL"/>
        </w:rPr>
      </w:pPr>
      <w:r w:rsidRPr="00F03D56">
        <w:rPr>
          <w:rFonts w:cs="Arial"/>
          <w:lang w:val="pl-PL"/>
        </w:rPr>
        <w:t>nazewnictwa i oznaczeń stosowanych w zakładzie Zamawiającego.</w:t>
      </w:r>
    </w:p>
    <w:p w14:paraId="3F39FF17" w14:textId="646429CF" w:rsidR="00CB29CA" w:rsidRPr="00F03D56" w:rsidRDefault="00CB29CA" w:rsidP="00DA46D7">
      <w:pPr>
        <w:pStyle w:val="Nagwek2"/>
        <w:numPr>
          <w:ilvl w:val="2"/>
          <w:numId w:val="1"/>
        </w:numPr>
        <w:ind w:left="1276" w:firstLine="0"/>
        <w:rPr>
          <w:rFonts w:cs="Arial"/>
          <w:lang w:val="pl-PL"/>
        </w:rPr>
      </w:pPr>
      <w:r w:rsidRPr="00F03D56">
        <w:rPr>
          <w:rFonts w:cs="Arial"/>
          <w:lang w:val="pl-PL"/>
        </w:rPr>
        <w:t>konstrukcji oraz pojemności układów olejowych i/lub punktów smarowania</w:t>
      </w:r>
    </w:p>
    <w:p w14:paraId="2EFBDCD7" w14:textId="3BFC3E38" w:rsidR="00CB29CA" w:rsidRPr="00F03D56" w:rsidRDefault="00CB29CA" w:rsidP="00DA46D7">
      <w:pPr>
        <w:pStyle w:val="Nagwek2"/>
        <w:numPr>
          <w:ilvl w:val="2"/>
          <w:numId w:val="1"/>
        </w:numPr>
        <w:ind w:left="1276" w:firstLine="0"/>
        <w:rPr>
          <w:rFonts w:cs="Arial"/>
          <w:lang w:val="pl-PL"/>
        </w:rPr>
      </w:pPr>
      <w:r w:rsidRPr="00F03D56">
        <w:rPr>
          <w:rFonts w:cs="Arial"/>
          <w:lang w:val="pl-PL"/>
        </w:rPr>
        <w:t>zastosowanych środków smarnych.</w:t>
      </w:r>
    </w:p>
    <w:p w14:paraId="0F53E286" w14:textId="78632337" w:rsidR="00CB29CA" w:rsidRPr="00F03D56" w:rsidRDefault="00CB29CA" w:rsidP="00DA46D7">
      <w:pPr>
        <w:pStyle w:val="Nagwek2"/>
        <w:numPr>
          <w:ilvl w:val="2"/>
          <w:numId w:val="1"/>
        </w:numPr>
        <w:ind w:left="1276" w:firstLine="0"/>
        <w:rPr>
          <w:rFonts w:cs="Arial"/>
          <w:lang w:val="pl-PL"/>
        </w:rPr>
      </w:pPr>
      <w:r w:rsidRPr="00F03D56">
        <w:rPr>
          <w:rFonts w:cs="Arial"/>
          <w:lang w:val="pl-PL"/>
        </w:rPr>
        <w:t>wymaganej częstości wymian i uzupełnień środków smarnych w urządzeniach</w:t>
      </w:r>
    </w:p>
    <w:p w14:paraId="2025EDEC" w14:textId="747EAB32" w:rsidR="00CB29CA" w:rsidRPr="00F03D56" w:rsidRDefault="00CB29CA" w:rsidP="00DA46D7">
      <w:pPr>
        <w:pStyle w:val="Nagwek2"/>
        <w:numPr>
          <w:ilvl w:val="2"/>
          <w:numId w:val="73"/>
        </w:numPr>
        <w:ind w:left="1276" w:firstLine="0"/>
        <w:rPr>
          <w:rFonts w:cs="Arial"/>
          <w:lang w:val="pl-PL"/>
        </w:rPr>
      </w:pPr>
      <w:r w:rsidRPr="00F03D56">
        <w:rPr>
          <w:rFonts w:cs="Arial"/>
          <w:lang w:val="pl-PL"/>
        </w:rPr>
        <w:t>konstrukcji systemów filtracyjnych i zastosowanych materiałów filtracyjnych oraz częstotliwości obsługi.</w:t>
      </w:r>
    </w:p>
    <w:p w14:paraId="6A2535E6" w14:textId="2229A885" w:rsidR="00CB29CA" w:rsidRPr="00F03D56" w:rsidRDefault="00CB29CA" w:rsidP="00DA46D7">
      <w:pPr>
        <w:pStyle w:val="Nagwek2"/>
        <w:numPr>
          <w:ilvl w:val="2"/>
          <w:numId w:val="74"/>
        </w:numPr>
        <w:ind w:left="1276" w:firstLine="0"/>
        <w:rPr>
          <w:rFonts w:cs="Arial"/>
          <w:lang w:val="pl-PL"/>
        </w:rPr>
      </w:pPr>
      <w:r w:rsidRPr="00F03D56">
        <w:rPr>
          <w:rFonts w:cs="Arial"/>
          <w:lang w:val="pl-PL"/>
        </w:rPr>
        <w:t>częstości i zakresy badań olejów oraz innych pomiarów jak również określenie parametrów alarmowych i granicznych dotyczących użytkowych własności.</w:t>
      </w:r>
    </w:p>
    <w:p w14:paraId="3091971E" w14:textId="11FF97A3" w:rsidR="00CB29CA" w:rsidRPr="00F03D56" w:rsidRDefault="00CB29CA" w:rsidP="00E253A4">
      <w:pPr>
        <w:pStyle w:val="Nagwek2"/>
        <w:numPr>
          <w:ilvl w:val="2"/>
          <w:numId w:val="74"/>
        </w:numPr>
        <w:tabs>
          <w:tab w:val="num" w:pos="1418"/>
        </w:tabs>
        <w:ind w:left="1276" w:firstLine="0"/>
        <w:rPr>
          <w:rFonts w:cs="Arial"/>
          <w:lang w:val="pl-PL"/>
        </w:rPr>
      </w:pPr>
      <w:r w:rsidRPr="00F03D56">
        <w:rPr>
          <w:rFonts w:cs="Arial"/>
          <w:lang w:val="pl-PL"/>
        </w:rPr>
        <w:t>Wykonawca jest zobowiązany do udostępnienia Zamawiającemu wyników inwentaryzacji w wersji elektronicznej.</w:t>
      </w:r>
    </w:p>
    <w:p w14:paraId="5C5F1637" w14:textId="77777777" w:rsidR="00CB29CA" w:rsidRPr="00F03D56" w:rsidRDefault="00CB29CA" w:rsidP="00CB29CA">
      <w:pPr>
        <w:pStyle w:val="Nagwek2"/>
        <w:rPr>
          <w:rFonts w:cs="Arial"/>
          <w:lang w:val="pl-PL"/>
        </w:rPr>
      </w:pPr>
      <w:r w:rsidRPr="00F03D56">
        <w:rPr>
          <w:rFonts w:cs="Arial"/>
          <w:lang w:val="pl-PL"/>
        </w:rPr>
        <w:lastRenderedPageBreak/>
        <w:t xml:space="preserve">Zaprojektowanie i wdrożenie komputerowego systemu do Zarządzania serwisem smarowniczym maszyn i urządzeń w Enea Elektrownia Połaniec S.A. dostępnego „on-line” dla Wykonawcy i dla służb Zamawiającego. Program komputerowy do zarządzania serwisem smarowniczym musi spełniać wymagania określone </w:t>
      </w:r>
    </w:p>
    <w:p w14:paraId="46E41E49" w14:textId="77777777" w:rsidR="00CB29CA" w:rsidRPr="00F03D56" w:rsidRDefault="00CB29CA" w:rsidP="00CB29CA">
      <w:pPr>
        <w:pStyle w:val="Nagwek2"/>
        <w:rPr>
          <w:rFonts w:cs="Arial"/>
          <w:lang w:val="pl-PL"/>
        </w:rPr>
      </w:pPr>
      <w:r w:rsidRPr="00F03D56">
        <w:rPr>
          <w:rFonts w:cs="Arial"/>
          <w:lang w:val="pl-PL"/>
        </w:rPr>
        <w:t>w załączniku nr 2 do cz. II SWZ. Wykaz punktów serwisowych jest zawarty w załączniku nr 5 do cz. II SWZ.</w:t>
      </w:r>
    </w:p>
    <w:p w14:paraId="386ABC59" w14:textId="42AF6EC6" w:rsidR="00CB29CA" w:rsidRPr="00F03D56" w:rsidRDefault="00CB29CA" w:rsidP="00CB29CA">
      <w:pPr>
        <w:pStyle w:val="Nagwek2"/>
        <w:rPr>
          <w:rFonts w:cs="Arial"/>
          <w:lang w:val="pl-PL"/>
        </w:rPr>
      </w:pPr>
      <w:r w:rsidRPr="00F03D56">
        <w:rPr>
          <w:rFonts w:cs="Arial"/>
          <w:lang w:val="pl-PL"/>
        </w:rPr>
        <w:t>Prowadzenie serwisu smarowniczego maszyn i urządzeń w Enea Elektrownia Połaniec S.A. na urządzeniach określonych w załączniku nr 5 do cz. II SWZ</w:t>
      </w:r>
      <w:r w:rsidR="001B2A01" w:rsidRPr="00F03D56">
        <w:rPr>
          <w:rFonts w:cs="Arial"/>
          <w:lang w:val="pl-PL"/>
        </w:rPr>
        <w:t>:</w:t>
      </w:r>
    </w:p>
    <w:p w14:paraId="32731F9E" w14:textId="7114D978" w:rsidR="00CB29CA" w:rsidRPr="00F03D56" w:rsidRDefault="00CB29CA" w:rsidP="00387A07">
      <w:pPr>
        <w:pStyle w:val="Nagwek2"/>
        <w:numPr>
          <w:ilvl w:val="2"/>
          <w:numId w:val="1"/>
        </w:numPr>
        <w:tabs>
          <w:tab w:val="num" w:pos="1276"/>
        </w:tabs>
        <w:ind w:left="1276" w:firstLine="0"/>
        <w:rPr>
          <w:rFonts w:cs="Arial"/>
          <w:lang w:val="pl-PL"/>
        </w:rPr>
      </w:pPr>
      <w:r w:rsidRPr="00F03D56">
        <w:rPr>
          <w:rFonts w:cs="Arial"/>
          <w:lang w:val="pl-PL"/>
        </w:rPr>
        <w:t>Pobieranie  próbek oleju, wykonywanie badań podstawowych zgodnie</w:t>
      </w:r>
      <w:r w:rsidR="001B2A01" w:rsidRPr="00F03D56">
        <w:rPr>
          <w:rFonts w:cs="Arial"/>
          <w:lang w:val="pl-PL"/>
        </w:rPr>
        <w:t xml:space="preserve"> </w:t>
      </w:r>
      <w:r w:rsidRPr="00F03D56">
        <w:rPr>
          <w:rFonts w:cs="Arial"/>
          <w:lang w:val="pl-PL"/>
        </w:rPr>
        <w:t>z zakresem przedstawionym w Załączniku nr 1 do cz. II SWZ.</w:t>
      </w:r>
    </w:p>
    <w:p w14:paraId="0590ADEB" w14:textId="0EB12B00" w:rsidR="00CB29CA" w:rsidRPr="00F03D56" w:rsidRDefault="00CB29CA" w:rsidP="00387A07">
      <w:pPr>
        <w:pStyle w:val="Nagwek2"/>
        <w:numPr>
          <w:ilvl w:val="2"/>
          <w:numId w:val="1"/>
        </w:numPr>
        <w:tabs>
          <w:tab w:val="num" w:pos="1276"/>
        </w:tabs>
        <w:ind w:left="1276" w:firstLine="0"/>
        <w:rPr>
          <w:rFonts w:cs="Arial"/>
          <w:lang w:val="pl-PL"/>
        </w:rPr>
      </w:pPr>
      <w:r w:rsidRPr="00F03D56">
        <w:rPr>
          <w:rFonts w:cs="Arial"/>
          <w:lang w:val="pl-PL"/>
        </w:rPr>
        <w:t>Wykonywanie cyklicznej kontroli poziomu oleju i stanu technicznego urządzeń przypisanych do gospodarki smarowniczej (załącznik nr 5 do cz. II SWZ, kolumna „okres uzupełnienia”).</w:t>
      </w:r>
    </w:p>
    <w:p w14:paraId="1A6CC8B8" w14:textId="4BCE30A7" w:rsidR="00CB29CA" w:rsidRPr="00F03D56" w:rsidRDefault="00CB29CA" w:rsidP="00387A07">
      <w:pPr>
        <w:pStyle w:val="Nagwek2"/>
        <w:numPr>
          <w:ilvl w:val="2"/>
          <w:numId w:val="1"/>
        </w:numPr>
        <w:tabs>
          <w:tab w:val="num" w:pos="1276"/>
        </w:tabs>
        <w:ind w:left="1276" w:firstLine="0"/>
        <w:rPr>
          <w:rFonts w:cs="Arial"/>
          <w:lang w:val="pl-PL"/>
        </w:rPr>
      </w:pPr>
      <w:r w:rsidRPr="00F03D56">
        <w:rPr>
          <w:rFonts w:cs="Arial"/>
          <w:lang w:val="pl-PL"/>
        </w:rPr>
        <w:t>Udokumentowany (dokumentacja fotograficzna i protokół odbioru obustronnie podpisany) odbiór czystości układów olejowych maszyn i urządzeń przy wymianach olejów po remontach urządzeń przed napełnieniem olejem. Harmonogram remontów (miesięczny, kwartalny, roczny)   będzie dostarczony Wykonawcy droga mailową przez osoby wskazane w umowie, za potwierdzeniem odbioru.</w:t>
      </w:r>
    </w:p>
    <w:p w14:paraId="5A5D0519" w14:textId="366F5276" w:rsidR="00CB29CA" w:rsidRPr="00F03D56" w:rsidRDefault="00CB29CA" w:rsidP="00387A07">
      <w:pPr>
        <w:pStyle w:val="Nagwek2"/>
        <w:numPr>
          <w:ilvl w:val="2"/>
          <w:numId w:val="1"/>
        </w:numPr>
        <w:tabs>
          <w:tab w:val="num" w:pos="1701"/>
        </w:tabs>
        <w:ind w:left="1276" w:firstLine="0"/>
        <w:rPr>
          <w:rFonts w:cs="Arial"/>
          <w:lang w:val="pl-PL"/>
        </w:rPr>
      </w:pPr>
      <w:r w:rsidRPr="00F03D56">
        <w:rPr>
          <w:rFonts w:cs="Arial"/>
          <w:lang w:val="pl-PL"/>
        </w:rPr>
        <w:t>Prowadzenie ewidencji wykonania czynności serwisowych, badań i ich wyników, zużycia materiałów i robocizny związanej z gospodarka smarowniczą.</w:t>
      </w:r>
    </w:p>
    <w:p w14:paraId="49BBDCB6" w14:textId="75C34E5F" w:rsidR="00387A07" w:rsidRPr="00F03D56" w:rsidRDefault="00CB29CA" w:rsidP="00387A07">
      <w:pPr>
        <w:pStyle w:val="Nagwek2"/>
        <w:numPr>
          <w:ilvl w:val="2"/>
          <w:numId w:val="1"/>
        </w:numPr>
        <w:tabs>
          <w:tab w:val="num" w:pos="1701"/>
        </w:tabs>
        <w:ind w:left="1276" w:firstLine="0"/>
        <w:rPr>
          <w:rFonts w:cs="Arial"/>
          <w:lang w:val="pl-PL"/>
        </w:rPr>
      </w:pPr>
      <w:r w:rsidRPr="00F03D56">
        <w:rPr>
          <w:rFonts w:cs="Arial"/>
          <w:lang w:val="pl-PL"/>
        </w:rPr>
        <w:t>Systematyczne unifikowanie stosowanych środków smarnych zgodnie</w:t>
      </w:r>
      <w:r w:rsidR="00387A07" w:rsidRPr="00F03D56">
        <w:rPr>
          <w:rFonts w:cs="Arial"/>
          <w:lang w:val="pl-PL"/>
        </w:rPr>
        <w:t xml:space="preserve"> z zaakceptowaną przez Zamawiającego strategią (daleko idąca unifikacja bez szkody dla stanu technicznego urządzeń).</w:t>
      </w:r>
    </w:p>
    <w:p w14:paraId="329696CD" w14:textId="08B00ECA" w:rsidR="00387A07" w:rsidRPr="00F03D56" w:rsidRDefault="00387A07" w:rsidP="00387A07">
      <w:pPr>
        <w:pStyle w:val="Nagwek2"/>
        <w:numPr>
          <w:ilvl w:val="2"/>
          <w:numId w:val="1"/>
        </w:numPr>
        <w:tabs>
          <w:tab w:val="num" w:pos="1701"/>
        </w:tabs>
        <w:ind w:left="1276" w:firstLine="0"/>
        <w:rPr>
          <w:rFonts w:cs="Arial"/>
          <w:lang w:val="pl-PL"/>
        </w:rPr>
      </w:pPr>
      <w:r w:rsidRPr="00F03D56">
        <w:rPr>
          <w:rFonts w:cs="Arial"/>
          <w:lang w:val="pl-PL"/>
        </w:rPr>
        <w:t>Stała współpraca ze służbami Zamawiającego. Wykonawca jest zobowiązany do udostępnienia „on-line” Zamawiającemu dokumentacji prowadzonego serwisu smarowniczego w wersji elektronicznej.</w:t>
      </w:r>
    </w:p>
    <w:p w14:paraId="51C71D35" w14:textId="08ADDC02" w:rsidR="00CB29CA" w:rsidRPr="00F03D56" w:rsidRDefault="00CB29CA" w:rsidP="00387A07">
      <w:pPr>
        <w:pStyle w:val="Nagwek2"/>
        <w:numPr>
          <w:ilvl w:val="2"/>
          <w:numId w:val="1"/>
        </w:numPr>
        <w:tabs>
          <w:tab w:val="num" w:pos="1701"/>
        </w:tabs>
        <w:ind w:left="1276" w:firstLine="0"/>
        <w:rPr>
          <w:rFonts w:cs="Arial"/>
          <w:lang w:val="pl-PL"/>
        </w:rPr>
      </w:pPr>
      <w:r w:rsidRPr="00F03D56">
        <w:rPr>
          <w:rFonts w:cs="Arial"/>
          <w:lang w:val="pl-PL"/>
        </w:rPr>
        <w:t xml:space="preserve">Właściwe postępowanie z  odpadami wytworzonymi  w związku z prowadzeniem serwisu smarowniczego, zgodnie z Instrukcją postępowania </w:t>
      </w:r>
      <w:r w:rsidR="00387A07" w:rsidRPr="00F03D56">
        <w:rPr>
          <w:rFonts w:cs="Arial"/>
          <w:lang w:val="pl-PL"/>
        </w:rPr>
        <w:t>z odpadami wytworzonymi w Enea Elektrownia Połaniec Spółka Akcyjna przez podmioty zewnętrzne</w:t>
      </w:r>
    </w:p>
    <w:p w14:paraId="5EB860C1" w14:textId="77777777" w:rsidR="00CB29CA" w:rsidRPr="00F03D56" w:rsidRDefault="00CB29CA" w:rsidP="00CB29CA">
      <w:pPr>
        <w:pStyle w:val="Nagwek2"/>
        <w:rPr>
          <w:rFonts w:cs="Arial"/>
          <w:lang w:val="pl-PL"/>
        </w:rPr>
      </w:pPr>
      <w:r w:rsidRPr="00F03D56">
        <w:rPr>
          <w:rFonts w:cs="Arial"/>
          <w:lang w:val="pl-PL"/>
        </w:rPr>
        <w:t>Administrowanie bazą danych w komputerowym systemie zarządzania serwisem smarowniczym:</w:t>
      </w:r>
    </w:p>
    <w:p w14:paraId="6264B888" w14:textId="2A88D2F6"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Aktualizowanie informacji o punktach smarowania</w:t>
      </w:r>
    </w:p>
    <w:p w14:paraId="4D08333D" w14:textId="00480EB2"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Aktualizowanie informacji o zastosowanych środkach smarnych</w:t>
      </w:r>
    </w:p>
    <w:p w14:paraId="4EA29256" w14:textId="5DCD8102"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Aktualizowanie informacji o czasookresach wykonywania czynności smarowniczych</w:t>
      </w:r>
    </w:p>
    <w:p w14:paraId="4DD4CBA7" w14:textId="4F7BFE47"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Tworzenie planów i harmonogramów smarowania, wymiany olejów i uzupełnień</w:t>
      </w:r>
    </w:p>
    <w:p w14:paraId="77959A69" w14:textId="1B6A6C9E"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Operacyjne korygowanie planów i harmonogramów smarowania</w:t>
      </w:r>
    </w:p>
    <w:p w14:paraId="725BA387" w14:textId="7103A3B4"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lastRenderedPageBreak/>
        <w:t>Raportowanie z systemu zużycia środków smarnych nowych i wyeksploatowanych oraz wytworzonych odpadów.</w:t>
      </w:r>
    </w:p>
    <w:p w14:paraId="409D5B18" w14:textId="04B4E3AC" w:rsidR="00CB29CA" w:rsidRPr="00F03D56" w:rsidRDefault="00CB29CA" w:rsidP="00A16C3A">
      <w:pPr>
        <w:pStyle w:val="Nagwek2"/>
        <w:numPr>
          <w:ilvl w:val="2"/>
          <w:numId w:val="1"/>
        </w:numPr>
        <w:tabs>
          <w:tab w:val="clear" w:pos="1135"/>
          <w:tab w:val="num" w:pos="1418"/>
          <w:tab w:val="left" w:pos="1843"/>
        </w:tabs>
        <w:ind w:left="1418" w:hanging="142"/>
        <w:rPr>
          <w:rFonts w:cs="Arial"/>
          <w:lang w:val="pl-PL"/>
        </w:rPr>
      </w:pPr>
      <w:r w:rsidRPr="00F03D56">
        <w:rPr>
          <w:rFonts w:cs="Arial"/>
          <w:lang w:val="pl-PL"/>
        </w:rPr>
        <w:t>Ewidencjonowanie wykonanych czynności smarowniczych i robocizny</w:t>
      </w:r>
    </w:p>
    <w:p w14:paraId="6FBC74AB" w14:textId="6415560B" w:rsidR="00CB29CA" w:rsidRPr="00F03D56" w:rsidRDefault="00CB29CA" w:rsidP="00A16C3A">
      <w:pPr>
        <w:pStyle w:val="Nagwek2"/>
        <w:numPr>
          <w:ilvl w:val="2"/>
          <w:numId w:val="75"/>
        </w:numPr>
        <w:tabs>
          <w:tab w:val="clear" w:pos="1135"/>
          <w:tab w:val="num" w:pos="1418"/>
          <w:tab w:val="left" w:pos="1843"/>
        </w:tabs>
        <w:ind w:left="1418" w:hanging="142"/>
        <w:rPr>
          <w:rFonts w:cs="Arial"/>
          <w:lang w:val="pl-PL"/>
        </w:rPr>
      </w:pPr>
      <w:r w:rsidRPr="00F03D56">
        <w:rPr>
          <w:rFonts w:cs="Arial"/>
          <w:lang w:val="pl-PL"/>
        </w:rPr>
        <w:t>Raportowanie odstępstw od planów i harmonogramów smarowania oraz wymian olejów.</w:t>
      </w:r>
    </w:p>
    <w:p w14:paraId="2BD4B2DE" w14:textId="2363C3AC" w:rsidR="00CB29CA" w:rsidRPr="00F03D56" w:rsidRDefault="00CB29CA" w:rsidP="00A16C3A">
      <w:pPr>
        <w:pStyle w:val="Nagwek2"/>
        <w:numPr>
          <w:ilvl w:val="2"/>
          <w:numId w:val="75"/>
        </w:numPr>
        <w:tabs>
          <w:tab w:val="clear" w:pos="1135"/>
          <w:tab w:val="num" w:pos="1418"/>
          <w:tab w:val="left" w:pos="1843"/>
        </w:tabs>
        <w:ind w:left="1418" w:hanging="142"/>
        <w:rPr>
          <w:rFonts w:cs="Arial"/>
          <w:lang w:val="pl-PL"/>
        </w:rPr>
      </w:pPr>
      <w:r w:rsidRPr="00F03D56">
        <w:rPr>
          <w:rFonts w:cs="Arial"/>
          <w:lang w:val="pl-PL"/>
        </w:rPr>
        <w:t>Zmiany w systemie będą wprowadzane do systemu w dniu dokonania czynności objętej ewidencjonowaniem w systemie.</w:t>
      </w:r>
    </w:p>
    <w:p w14:paraId="19DEB41C" w14:textId="77777777" w:rsidR="00CB29CA" w:rsidRPr="00F03D56" w:rsidRDefault="00CB29CA" w:rsidP="00CB29CA">
      <w:pPr>
        <w:pStyle w:val="Nagwek2"/>
        <w:rPr>
          <w:rFonts w:cs="Arial"/>
          <w:lang w:val="pl-PL"/>
        </w:rPr>
      </w:pPr>
      <w:r w:rsidRPr="00F03D56">
        <w:rPr>
          <w:rFonts w:cs="Arial"/>
          <w:lang w:val="pl-PL"/>
        </w:rPr>
        <w:t>Wykonawca jest zobowiązany do udostępnienia „on-line” Zamawiającemu dostępu do systemu zarządzania serwisem smarowniczym.</w:t>
      </w:r>
    </w:p>
    <w:p w14:paraId="0FB05843" w14:textId="77777777" w:rsidR="00CB29CA" w:rsidRPr="00F03D56" w:rsidRDefault="00CB29CA" w:rsidP="00CB29CA">
      <w:pPr>
        <w:pStyle w:val="Nagwek2"/>
        <w:rPr>
          <w:rFonts w:cs="Arial"/>
          <w:lang w:val="pl-PL"/>
        </w:rPr>
      </w:pPr>
      <w:r w:rsidRPr="00F03D56">
        <w:rPr>
          <w:rFonts w:cs="Arial"/>
          <w:lang w:val="pl-PL"/>
        </w:rPr>
        <w:t>Badania profilaktyczne, doraźne i awaryjne wybranych własności fizykochemicznych środków smarnych eksploatowanych w urządzeniach oraz wykonywanie innych pomiarów diagnostycznych według załącznika nr 4 do cz. II SWZ.</w:t>
      </w:r>
    </w:p>
    <w:p w14:paraId="7B36BDC1" w14:textId="515EE22C" w:rsidR="00CB29CA" w:rsidRPr="002014AD" w:rsidRDefault="00CB29CA" w:rsidP="00637443">
      <w:pPr>
        <w:pStyle w:val="Nagwek2"/>
        <w:rPr>
          <w:rFonts w:cs="Arial"/>
          <w:lang w:val="pl-PL"/>
        </w:rPr>
      </w:pPr>
      <w:r w:rsidRPr="00F03D56">
        <w:rPr>
          <w:rFonts w:cs="Arial"/>
          <w:lang w:val="pl-PL"/>
        </w:rPr>
        <w:t xml:space="preserve">Wykonawca jest zobowiązany do objęcia Usługami urządzeń wymienionych </w:t>
      </w:r>
      <w:r w:rsidR="00F64EBC" w:rsidRPr="00F03D56">
        <w:rPr>
          <w:rFonts w:cs="Arial"/>
          <w:lang w:val="pl-PL"/>
        </w:rPr>
        <w:t xml:space="preserve">w Załączniku nr 5 do cz. </w:t>
      </w:r>
      <w:r w:rsidR="00F64EBC" w:rsidRPr="002014AD">
        <w:rPr>
          <w:rFonts w:cs="Arial"/>
          <w:lang w:val="pl-PL"/>
        </w:rPr>
        <w:t xml:space="preserve">II SWZ </w:t>
      </w:r>
      <w:r w:rsidR="00F64EBC" w:rsidRPr="00F03D56">
        <w:rPr>
          <w:rFonts w:cs="Arial"/>
          <w:lang w:val="pl-PL"/>
        </w:rPr>
        <w:t>oraz wszystkich dodatkowych</w:t>
      </w:r>
      <w:r w:rsidR="00F64EBC" w:rsidRPr="002014AD">
        <w:rPr>
          <w:rFonts w:cs="Arial"/>
          <w:lang w:val="pl-PL"/>
        </w:rPr>
        <w:t xml:space="preserve"> urządzeń, które zostaną przekazane do eksploatacji w </w:t>
      </w:r>
      <w:r w:rsidR="00F64EBC" w:rsidRPr="00F03D56">
        <w:rPr>
          <w:rFonts w:cs="Arial"/>
          <w:lang w:val="pl-PL"/>
        </w:rPr>
        <w:t>trakcie obowiązywania umowy.</w:t>
      </w:r>
    </w:p>
    <w:p w14:paraId="5D1B7361" w14:textId="77777777" w:rsidR="00CB29CA" w:rsidRPr="00F03D56" w:rsidRDefault="00CB29CA" w:rsidP="00CB29CA">
      <w:pPr>
        <w:pStyle w:val="Nagwek2"/>
        <w:rPr>
          <w:rFonts w:cs="Arial"/>
          <w:lang w:val="pl-PL"/>
        </w:rPr>
      </w:pPr>
      <w:r w:rsidRPr="00F03D56">
        <w:rPr>
          <w:rFonts w:cs="Arial"/>
          <w:lang w:val="pl-PL"/>
        </w:rPr>
        <w:t>Wykonawca w razie potrzeby Zamawiającego wykona niezbędne prace konserwacje, remonty lub naprawy, montaż lub demontaż w zakresie obsługi smarowniczej urządzeń wymienionych z załączniku nr 5 do cz. II SWZ.</w:t>
      </w:r>
    </w:p>
    <w:p w14:paraId="01264641" w14:textId="77777777" w:rsidR="00CB29CA" w:rsidRPr="00F03D56" w:rsidRDefault="00CB29CA" w:rsidP="00F05002">
      <w:pPr>
        <w:pStyle w:val="Nagwek2"/>
        <w:numPr>
          <w:ilvl w:val="0"/>
          <w:numId w:val="0"/>
        </w:numPr>
        <w:ind w:left="1277"/>
        <w:rPr>
          <w:rFonts w:cs="Arial"/>
          <w:lang w:val="pl-PL"/>
        </w:rPr>
      </w:pPr>
      <w:r w:rsidRPr="00F03D56">
        <w:rPr>
          <w:rFonts w:cs="Arial"/>
          <w:lang w:val="pl-PL"/>
        </w:rPr>
        <w:t>Do czynności tych należą między innymi: czyszczenie zbiorników olejowych, czyszczenie wkładów chłodnic olejowych, czyszczenie filtrów mazutowych, czyszczenie wanien olejowych, przeglądy i czyszczenie wirówek olejowych, wyprowadzanie punktów smarnych na obudowy, demontaż obudów urządzeń, wymiana osprzętu służącego do smarowania urządzeń.</w:t>
      </w:r>
    </w:p>
    <w:p w14:paraId="3461E250" w14:textId="77777777" w:rsidR="00CB29CA" w:rsidRPr="00F03D56" w:rsidRDefault="00CB29CA" w:rsidP="00CB29CA">
      <w:pPr>
        <w:pStyle w:val="Nagwek2"/>
        <w:rPr>
          <w:rFonts w:cs="Arial"/>
          <w:lang w:val="pl-PL"/>
        </w:rPr>
      </w:pPr>
      <w:r w:rsidRPr="00F03D56">
        <w:rPr>
          <w:rFonts w:cs="Arial"/>
          <w:lang w:val="pl-PL"/>
        </w:rPr>
        <w:t>Wykonawca w uzgodnieniu z Zamawiającym dokona zakupu oraz magazynowania materiałów rozliczanych powykonawczo dla obsługi serwisowej urządzeń wyszczególnionych w załączniku nr 5 do cz. II SWZ.</w:t>
      </w:r>
    </w:p>
    <w:p w14:paraId="2A33E178" w14:textId="77777777" w:rsidR="00CB29CA" w:rsidRPr="00F03D56" w:rsidRDefault="00CB29CA" w:rsidP="00CB29CA">
      <w:pPr>
        <w:pStyle w:val="Nagwek2"/>
        <w:rPr>
          <w:rFonts w:cs="Arial"/>
          <w:lang w:val="pl-PL"/>
        </w:rPr>
      </w:pPr>
      <w:r w:rsidRPr="00F03D56">
        <w:rPr>
          <w:rFonts w:cs="Arial"/>
          <w:lang w:val="pl-PL"/>
        </w:rPr>
        <w:t>Kontrahent zabezpieczy we własnym zakresie i na swój koszt niezbędne wyposażenie a także środki transportu konieczne do wykonania Usług.  Kontrahent będzie świadczył Usługi zgodnie z:</w:t>
      </w:r>
    </w:p>
    <w:p w14:paraId="235D85BC" w14:textId="77777777" w:rsidR="00CB29CA" w:rsidRPr="00F03D56" w:rsidRDefault="00CB29CA" w:rsidP="00F05002">
      <w:pPr>
        <w:pStyle w:val="Nagwek2"/>
        <w:numPr>
          <w:ilvl w:val="0"/>
          <w:numId w:val="76"/>
        </w:numPr>
        <w:rPr>
          <w:rFonts w:cs="Arial"/>
          <w:lang w:val="pl-PL"/>
        </w:rPr>
      </w:pPr>
      <w:r w:rsidRPr="00F03D56">
        <w:rPr>
          <w:rFonts w:cs="Arial"/>
          <w:lang w:val="pl-PL"/>
        </w:rPr>
        <w:t>ustawą prawo budowlane,</w:t>
      </w:r>
    </w:p>
    <w:p w14:paraId="55E043EA" w14:textId="77777777" w:rsidR="00CB29CA" w:rsidRPr="00F03D56" w:rsidRDefault="00CB29CA" w:rsidP="00F05002">
      <w:pPr>
        <w:pStyle w:val="Nagwek2"/>
        <w:numPr>
          <w:ilvl w:val="0"/>
          <w:numId w:val="76"/>
        </w:numPr>
        <w:rPr>
          <w:rFonts w:cs="Arial"/>
          <w:lang w:val="pl-PL"/>
        </w:rPr>
      </w:pPr>
      <w:r w:rsidRPr="00F03D56">
        <w:rPr>
          <w:rFonts w:cs="Arial"/>
          <w:lang w:val="pl-PL"/>
        </w:rPr>
        <w:t>ustawą prawo ochrony środowiska,</w:t>
      </w:r>
    </w:p>
    <w:p w14:paraId="179A5C90" w14:textId="77777777" w:rsidR="00CB29CA" w:rsidRPr="00F03D56" w:rsidRDefault="00CB29CA" w:rsidP="00F05002">
      <w:pPr>
        <w:pStyle w:val="Nagwek2"/>
        <w:numPr>
          <w:ilvl w:val="0"/>
          <w:numId w:val="76"/>
        </w:numPr>
        <w:rPr>
          <w:rFonts w:cs="Arial"/>
          <w:lang w:val="pl-PL"/>
        </w:rPr>
      </w:pPr>
      <w:r w:rsidRPr="00F03D56">
        <w:rPr>
          <w:rFonts w:cs="Arial"/>
          <w:lang w:val="pl-PL"/>
        </w:rPr>
        <w:t>ustawą o odpadach,</w:t>
      </w:r>
    </w:p>
    <w:p w14:paraId="17DDB55D" w14:textId="77777777" w:rsidR="00CB29CA" w:rsidRPr="00F03D56" w:rsidRDefault="00CB29CA" w:rsidP="00F05002">
      <w:pPr>
        <w:pStyle w:val="Nagwek2"/>
        <w:numPr>
          <w:ilvl w:val="0"/>
          <w:numId w:val="76"/>
        </w:numPr>
        <w:rPr>
          <w:rFonts w:cs="Arial"/>
          <w:lang w:val="pl-PL"/>
        </w:rPr>
      </w:pPr>
      <w:r w:rsidRPr="00F03D56">
        <w:rPr>
          <w:rFonts w:cs="Arial"/>
          <w:lang w:val="pl-PL"/>
        </w:rPr>
        <w:t>zaleceniami i wytycznymi korporacyjnymi Enea Elektrownia Połaniec S.A</w:t>
      </w:r>
    </w:p>
    <w:p w14:paraId="2F837B57" w14:textId="77777777" w:rsidR="00CB29CA" w:rsidRPr="00F03D56" w:rsidRDefault="00CB29CA" w:rsidP="00F05002">
      <w:pPr>
        <w:pStyle w:val="Nagwek2"/>
        <w:numPr>
          <w:ilvl w:val="0"/>
          <w:numId w:val="76"/>
        </w:numPr>
        <w:rPr>
          <w:rFonts w:cs="Arial"/>
          <w:lang w:val="pl-PL"/>
        </w:rPr>
      </w:pPr>
      <w:r w:rsidRPr="00F03D56">
        <w:rPr>
          <w:rFonts w:cs="Arial"/>
          <w:lang w:val="pl-PL"/>
        </w:rPr>
        <w:t>ustawą o podatku akcyzowym.</w:t>
      </w:r>
    </w:p>
    <w:p w14:paraId="61BD860A" w14:textId="6EFF7001" w:rsidR="00154779" w:rsidRPr="002608E1" w:rsidRDefault="00795302" w:rsidP="009F1CAC">
      <w:pPr>
        <w:pStyle w:val="Nagwek2"/>
        <w:tabs>
          <w:tab w:val="clear" w:pos="1277"/>
        </w:tabs>
        <w:ind w:left="993" w:hanging="426"/>
        <w:rPr>
          <w:rFonts w:eastAsia="Calibri" w:cs="Arial"/>
          <w:b/>
          <w:vanish/>
          <w:color w:val="000000" w:themeColor="text1"/>
          <w:szCs w:val="22"/>
          <w:lang w:val="pl-PL"/>
        </w:rPr>
      </w:pPr>
      <w:r w:rsidRPr="002608E1">
        <w:rPr>
          <w:rFonts w:cs="Arial"/>
          <w:szCs w:val="22"/>
          <w:lang w:val="pl-PL"/>
        </w:rPr>
        <w:t>Szczegółowy zakres Prac jest określony w SWZ cz. II.</w:t>
      </w:r>
    </w:p>
    <w:p w14:paraId="3ECC0766" w14:textId="77777777" w:rsidR="00154779" w:rsidRPr="002608E1"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34449EC2" w14:textId="77777777" w:rsidR="00154779" w:rsidRPr="002608E1"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478B55FD" w14:textId="77777777" w:rsidR="00154779" w:rsidRPr="002608E1"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476E98C3" w14:textId="77777777" w:rsidR="00154779" w:rsidRPr="002608E1"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78E7401C" w14:textId="77777777" w:rsidR="00795302" w:rsidRPr="002608E1" w:rsidRDefault="00795302" w:rsidP="00795302">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5A93791E" w14:textId="77777777" w:rsidR="00795302" w:rsidRPr="002608E1" w:rsidRDefault="00795302" w:rsidP="00795302">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0D103413" w14:textId="77777777" w:rsidR="001A6108" w:rsidRPr="002608E1" w:rsidRDefault="001A6108" w:rsidP="00795302">
      <w:pPr>
        <w:pStyle w:val="Nagwek2"/>
        <w:rPr>
          <w:rFonts w:cs="Arial"/>
          <w:szCs w:val="22"/>
          <w:lang w:val="pl-PL"/>
        </w:rPr>
      </w:pPr>
    </w:p>
    <w:p w14:paraId="0C9E0962" w14:textId="0D775B61" w:rsidR="003D0637" w:rsidRPr="00F64F9A" w:rsidRDefault="003D0637" w:rsidP="00F64F9A">
      <w:pPr>
        <w:pStyle w:val="Nagwek2"/>
        <w:numPr>
          <w:ilvl w:val="1"/>
          <w:numId w:val="98"/>
        </w:numPr>
        <w:rPr>
          <w:rFonts w:cs="Arial"/>
          <w:szCs w:val="22"/>
          <w:lang w:val="pl-PL"/>
        </w:rPr>
      </w:pPr>
      <w:r w:rsidRPr="00F64F9A">
        <w:rPr>
          <w:rFonts w:cs="Arial"/>
          <w:szCs w:val="22"/>
          <w:lang w:val="pl-PL"/>
        </w:rPr>
        <w:t>Zamawiający przewiduje, że minimalna wielkość Usług (dalej jako „Minimalna Wielkość Usług”) to</w:t>
      </w:r>
      <w:r w:rsidR="00F64F9A">
        <w:rPr>
          <w:rFonts w:cs="Arial"/>
          <w:szCs w:val="22"/>
          <w:lang w:val="pl-PL"/>
        </w:rPr>
        <w:t xml:space="preserve"> </w:t>
      </w:r>
      <w:r w:rsidR="00F64F9A" w:rsidRPr="00F64F9A">
        <w:rPr>
          <w:rFonts w:cs="Arial"/>
          <w:szCs w:val="22"/>
          <w:lang w:val="pl-PL"/>
        </w:rPr>
        <w:t xml:space="preserve">realizacja Usług Ryczałtowych </w:t>
      </w:r>
      <w:r w:rsidR="00BD562D">
        <w:rPr>
          <w:rFonts w:cs="Arial"/>
          <w:szCs w:val="22"/>
          <w:lang w:val="pl-PL"/>
        </w:rPr>
        <w:t>zawartych w</w:t>
      </w:r>
      <w:r w:rsidR="00BD562D" w:rsidRPr="00BD562D">
        <w:rPr>
          <w:lang w:val="pl-PL"/>
        </w:rPr>
        <w:t xml:space="preserve"> </w:t>
      </w:r>
      <w:r w:rsidR="00BD562D" w:rsidRPr="00BD562D">
        <w:rPr>
          <w:rFonts w:cs="Arial"/>
          <w:szCs w:val="22"/>
          <w:lang w:val="pl-PL"/>
        </w:rPr>
        <w:t xml:space="preserve">SWZ cz. II pkt. I </w:t>
      </w:r>
      <w:proofErr w:type="spellStart"/>
      <w:r w:rsidR="00BD562D" w:rsidRPr="00BD562D">
        <w:rPr>
          <w:rFonts w:cs="Arial"/>
          <w:szCs w:val="22"/>
          <w:lang w:val="pl-PL"/>
        </w:rPr>
        <w:t>ppkt</w:t>
      </w:r>
      <w:proofErr w:type="spellEnd"/>
      <w:r w:rsidR="00BD562D" w:rsidRPr="00BD562D">
        <w:rPr>
          <w:rFonts w:cs="Arial"/>
          <w:szCs w:val="22"/>
          <w:lang w:val="pl-PL"/>
        </w:rPr>
        <w:t>. 1</w:t>
      </w:r>
      <w:r w:rsidR="00BD562D">
        <w:rPr>
          <w:rFonts w:cs="Arial"/>
          <w:szCs w:val="22"/>
          <w:lang w:val="pl-PL"/>
        </w:rPr>
        <w:t xml:space="preserve"> do 9</w:t>
      </w:r>
      <w:r w:rsidR="00BD562D" w:rsidRPr="00BD562D">
        <w:rPr>
          <w:rFonts w:cs="Arial"/>
          <w:szCs w:val="22"/>
          <w:lang w:val="pl-PL"/>
        </w:rPr>
        <w:t xml:space="preserve"> </w:t>
      </w:r>
      <w:r w:rsidR="00BD562D">
        <w:rPr>
          <w:rFonts w:cs="Arial"/>
          <w:szCs w:val="22"/>
          <w:lang w:val="pl-PL"/>
        </w:rPr>
        <w:t xml:space="preserve"> pkt. </w:t>
      </w:r>
      <w:r w:rsidR="00F64F9A" w:rsidRPr="00F64F9A">
        <w:rPr>
          <w:rFonts w:cs="Arial"/>
          <w:szCs w:val="22"/>
          <w:lang w:val="pl-PL"/>
        </w:rPr>
        <w:t>w okresie 12 miesięcy od dnia rozpoczęcia realizacji Przedmiotu Umowy</w:t>
      </w:r>
      <w:r w:rsidR="00F64F9A">
        <w:rPr>
          <w:rFonts w:cs="Arial"/>
          <w:szCs w:val="22"/>
          <w:lang w:val="pl-PL"/>
        </w:rPr>
        <w:t>.</w:t>
      </w:r>
      <w:r w:rsidR="00F64F9A" w:rsidRPr="00F64F9A">
        <w:rPr>
          <w:lang w:val="pl-PL"/>
        </w:rPr>
        <w:t xml:space="preserve"> </w:t>
      </w:r>
      <w:r w:rsidR="00F64F9A" w:rsidRPr="00F64F9A">
        <w:rPr>
          <w:rFonts w:cs="Arial"/>
          <w:szCs w:val="22"/>
          <w:lang w:val="pl-PL"/>
        </w:rPr>
        <w:lastRenderedPageBreak/>
        <w:t xml:space="preserve">Minimalna Wielkość </w:t>
      </w:r>
      <w:r w:rsidR="00BD562D">
        <w:rPr>
          <w:rFonts w:cs="Arial"/>
          <w:szCs w:val="22"/>
          <w:lang w:val="pl-PL"/>
        </w:rPr>
        <w:t>Usług</w:t>
      </w:r>
      <w:r w:rsidR="00F64F9A" w:rsidRPr="00F64F9A">
        <w:rPr>
          <w:rFonts w:cs="Arial"/>
          <w:szCs w:val="22"/>
          <w:lang w:val="pl-PL"/>
        </w:rPr>
        <w:t>, określona w Umowie w dniu jej zawarcia nie dotyczy sytuacji, gdy Zamawiający odstąpi od Umowy, zmieni Umowę lub rozwiąże Umowę z przyczyn nie leżących po wyłącznej stronie Zamawiającego</w:t>
      </w:r>
      <w:r w:rsidR="00F64F9A">
        <w:rPr>
          <w:rFonts w:cs="Arial"/>
          <w:szCs w:val="22"/>
          <w:lang w:val="pl-PL"/>
        </w:rPr>
        <w:t>.</w:t>
      </w:r>
    </w:p>
    <w:p w14:paraId="496E5447" w14:textId="77777777" w:rsidR="00465E07" w:rsidRPr="00F64F9A" w:rsidRDefault="00465E07" w:rsidP="00D31CAC">
      <w:pPr>
        <w:pStyle w:val="Nagwek2"/>
        <w:tabs>
          <w:tab w:val="clear" w:pos="1277"/>
          <w:tab w:val="num" w:pos="993"/>
        </w:tabs>
        <w:ind w:left="993"/>
        <w:rPr>
          <w:rFonts w:cs="Arial"/>
          <w:szCs w:val="22"/>
          <w:lang w:val="pl-PL"/>
        </w:rPr>
      </w:pPr>
      <w:r w:rsidRPr="00F64F9A">
        <w:rPr>
          <w:rFonts w:cs="Arial"/>
          <w:szCs w:val="22"/>
          <w:lang w:val="pl-PL"/>
        </w:rPr>
        <w:t>Wykonawca oświadcza, że posiada wiedzę, doświadczenie, wymagane uprawnienia oraz potencjał techniczny, ekonomiczny i kadrowy niezbędny do wykonania Usług stanowiących Przedmiot Umowy.</w:t>
      </w:r>
    </w:p>
    <w:p w14:paraId="28A4139E" w14:textId="77777777" w:rsidR="00465E07" w:rsidRPr="00F64F9A" w:rsidRDefault="00465E07" w:rsidP="00D31CAC">
      <w:pPr>
        <w:pStyle w:val="Nagwek2"/>
        <w:tabs>
          <w:tab w:val="clear" w:pos="1277"/>
          <w:tab w:val="num" w:pos="993"/>
        </w:tabs>
        <w:ind w:left="993"/>
        <w:rPr>
          <w:rFonts w:cs="Arial"/>
          <w:szCs w:val="22"/>
          <w:lang w:val="pl-PL"/>
        </w:rPr>
      </w:pPr>
      <w:r w:rsidRPr="00F64F9A">
        <w:rPr>
          <w:rFonts w:cs="Arial"/>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66943258" w14:textId="3C100C50" w:rsidR="00513C9E" w:rsidRPr="00F64F9A" w:rsidRDefault="00465E07" w:rsidP="00513C9E">
      <w:pPr>
        <w:pStyle w:val="Nagwek2"/>
        <w:tabs>
          <w:tab w:val="clear" w:pos="1277"/>
          <w:tab w:val="num" w:pos="993"/>
        </w:tabs>
        <w:ind w:left="993"/>
        <w:rPr>
          <w:rFonts w:cs="Arial"/>
          <w:szCs w:val="22"/>
          <w:lang w:val="pl-PL"/>
        </w:rPr>
      </w:pPr>
      <w:r w:rsidRPr="00F64F9A">
        <w:rPr>
          <w:rFonts w:cs="Arial"/>
          <w:szCs w:val="22"/>
          <w:lang w:val="pl-PL"/>
        </w:rPr>
        <w:t>Wykonawca</w:t>
      </w:r>
      <w:r w:rsidRPr="00F64F9A">
        <w:rPr>
          <w:rFonts w:cs="Arial"/>
          <w:bCs w:val="0"/>
          <w:iCs w:val="0"/>
          <w:szCs w:val="22"/>
          <w:lang w:val="pl-PL"/>
        </w:rPr>
        <w:t xml:space="preserve"> (lub jego podwykonawca) zatrudni na umowę o pracę co najmniej  </w:t>
      </w:r>
      <w:r w:rsidR="00513C9E" w:rsidRPr="00F64F9A">
        <w:rPr>
          <w:rFonts w:cs="Arial"/>
          <w:bCs w:val="0"/>
          <w:iCs w:val="0"/>
          <w:szCs w:val="22"/>
          <w:lang w:val="pl-PL"/>
        </w:rPr>
        <w:t>pracowników:</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768"/>
        <w:gridCol w:w="1559"/>
        <w:gridCol w:w="4541"/>
        <w:gridCol w:w="987"/>
      </w:tblGrid>
      <w:tr w:rsidR="00513C9E" w:rsidRPr="00F64F9A" w14:paraId="3F260946" w14:textId="77777777" w:rsidTr="00581AE2">
        <w:trPr>
          <w:trHeight w:val="288"/>
        </w:trPr>
        <w:tc>
          <w:tcPr>
            <w:tcW w:w="642" w:type="dxa"/>
            <w:tcBorders>
              <w:top w:val="single" w:sz="4" w:space="0" w:color="auto"/>
              <w:left w:val="single" w:sz="4" w:space="0" w:color="auto"/>
              <w:bottom w:val="single" w:sz="4" w:space="0" w:color="auto"/>
              <w:right w:val="single" w:sz="4" w:space="0" w:color="auto"/>
            </w:tcBorders>
            <w:noWrap/>
            <w:vAlign w:val="center"/>
            <w:hideMark/>
          </w:tcPr>
          <w:p w14:paraId="5E5C4351" w14:textId="77777777" w:rsidR="00513C9E" w:rsidRPr="00F64F9A" w:rsidRDefault="00513C9E">
            <w:pPr>
              <w:spacing w:line="256" w:lineRule="auto"/>
              <w:jc w:val="center"/>
              <w:rPr>
                <w:rFonts w:ascii="Arial" w:hAnsi="Arial" w:cs="Arial"/>
                <w:b/>
                <w:i/>
                <w:iCs/>
                <w:color w:val="000000"/>
                <w:sz w:val="20"/>
                <w:szCs w:val="20"/>
                <w:lang w:eastAsia="en-US"/>
              </w:rPr>
            </w:pPr>
            <w:r w:rsidRPr="00F64F9A">
              <w:rPr>
                <w:rFonts w:ascii="Arial" w:hAnsi="Arial" w:cs="Arial"/>
                <w:b/>
                <w:i/>
                <w:iCs/>
                <w:color w:val="000000"/>
                <w:sz w:val="20"/>
                <w:szCs w:val="20"/>
                <w:lang w:eastAsia="en-US"/>
              </w:rPr>
              <w:t>Lp.</w:t>
            </w:r>
          </w:p>
        </w:tc>
        <w:tc>
          <w:tcPr>
            <w:tcW w:w="1768" w:type="dxa"/>
            <w:tcBorders>
              <w:top w:val="single" w:sz="4" w:space="0" w:color="auto"/>
              <w:left w:val="single" w:sz="4" w:space="0" w:color="auto"/>
              <w:bottom w:val="single" w:sz="4" w:space="0" w:color="auto"/>
              <w:right w:val="single" w:sz="4" w:space="0" w:color="auto"/>
            </w:tcBorders>
            <w:noWrap/>
            <w:vAlign w:val="center"/>
            <w:hideMark/>
          </w:tcPr>
          <w:p w14:paraId="148F631B" w14:textId="77777777" w:rsidR="00513C9E" w:rsidRPr="00F64F9A" w:rsidRDefault="00513C9E">
            <w:pPr>
              <w:spacing w:line="256" w:lineRule="auto"/>
              <w:jc w:val="center"/>
              <w:rPr>
                <w:rFonts w:ascii="Arial" w:hAnsi="Arial" w:cs="Arial"/>
                <w:b/>
                <w:i/>
                <w:iCs/>
                <w:color w:val="000000"/>
                <w:sz w:val="20"/>
                <w:szCs w:val="20"/>
                <w:lang w:eastAsia="en-US"/>
              </w:rPr>
            </w:pPr>
            <w:r w:rsidRPr="00F64F9A">
              <w:rPr>
                <w:rFonts w:ascii="Arial" w:hAnsi="Arial" w:cs="Arial"/>
                <w:b/>
                <w:i/>
                <w:iCs/>
                <w:color w:val="000000"/>
                <w:sz w:val="20"/>
                <w:szCs w:val="20"/>
                <w:lang w:eastAsia="en-US"/>
              </w:rPr>
              <w:t>stanowisko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9ACC4" w14:textId="77777777" w:rsidR="00513C9E" w:rsidRPr="00F64F9A" w:rsidRDefault="00513C9E">
            <w:pPr>
              <w:spacing w:line="256" w:lineRule="auto"/>
              <w:jc w:val="center"/>
              <w:rPr>
                <w:rFonts w:ascii="Arial" w:hAnsi="Arial" w:cs="Arial"/>
                <w:b/>
                <w:i/>
                <w:iCs/>
                <w:color w:val="000000"/>
                <w:sz w:val="20"/>
                <w:szCs w:val="20"/>
                <w:lang w:eastAsia="en-US"/>
              </w:rPr>
            </w:pPr>
            <w:r w:rsidRPr="00F64F9A">
              <w:rPr>
                <w:rFonts w:ascii="Arial" w:hAnsi="Arial" w:cs="Arial"/>
                <w:b/>
                <w:i/>
                <w:iCs/>
                <w:color w:val="000000"/>
                <w:sz w:val="20"/>
                <w:szCs w:val="20"/>
                <w:lang w:eastAsia="en-US"/>
              </w:rPr>
              <w:t>Minimalna ilość zatrudnionych</w:t>
            </w:r>
            <w:r w:rsidRPr="00F64F9A">
              <w:rPr>
                <w:rFonts w:ascii="Arial" w:hAnsi="Arial" w:cs="Arial"/>
                <w:b/>
                <w:color w:val="000000"/>
                <w:sz w:val="20"/>
                <w:szCs w:val="20"/>
                <w:lang w:eastAsia="en-US"/>
              </w:rPr>
              <w:t xml:space="preserve"> </w:t>
            </w:r>
          </w:p>
        </w:tc>
        <w:tc>
          <w:tcPr>
            <w:tcW w:w="4541" w:type="dxa"/>
            <w:tcBorders>
              <w:top w:val="single" w:sz="4" w:space="0" w:color="auto"/>
              <w:left w:val="single" w:sz="4" w:space="0" w:color="auto"/>
              <w:bottom w:val="single" w:sz="4" w:space="0" w:color="auto"/>
              <w:right w:val="single" w:sz="4" w:space="0" w:color="auto"/>
            </w:tcBorders>
            <w:vAlign w:val="center"/>
            <w:hideMark/>
          </w:tcPr>
          <w:p w14:paraId="48C5D09E" w14:textId="77777777" w:rsidR="00513C9E" w:rsidRPr="00F64F9A" w:rsidRDefault="00513C9E">
            <w:pPr>
              <w:spacing w:line="256" w:lineRule="auto"/>
              <w:jc w:val="center"/>
              <w:rPr>
                <w:rFonts w:ascii="Arial" w:hAnsi="Arial" w:cs="Arial"/>
                <w:b/>
                <w:i/>
                <w:iCs/>
                <w:color w:val="000000"/>
                <w:sz w:val="20"/>
                <w:szCs w:val="20"/>
                <w:lang w:eastAsia="en-US"/>
              </w:rPr>
            </w:pPr>
            <w:r w:rsidRPr="00F64F9A">
              <w:rPr>
                <w:rFonts w:ascii="Arial" w:hAnsi="Arial" w:cs="Arial"/>
                <w:b/>
                <w:i/>
                <w:iCs/>
                <w:color w:val="000000"/>
                <w:sz w:val="20"/>
                <w:szCs w:val="20"/>
                <w:lang w:eastAsia="en-US"/>
              </w:rPr>
              <w:t>zakres czynności w realizacji zamówienia</w:t>
            </w:r>
            <w:r w:rsidRPr="00F64F9A">
              <w:rPr>
                <w:rFonts w:ascii="Arial" w:hAnsi="Arial" w:cs="Arial"/>
                <w:b/>
                <w:sz w:val="20"/>
                <w:szCs w:val="20"/>
                <w:lang w:eastAsia="en-US"/>
              </w:rPr>
              <w:t xml:space="preserve">       </w:t>
            </w:r>
          </w:p>
        </w:tc>
        <w:tc>
          <w:tcPr>
            <w:tcW w:w="987" w:type="dxa"/>
            <w:tcBorders>
              <w:top w:val="single" w:sz="4" w:space="0" w:color="auto"/>
              <w:left w:val="single" w:sz="4" w:space="0" w:color="auto"/>
              <w:bottom w:val="single" w:sz="4" w:space="0" w:color="auto"/>
              <w:right w:val="single" w:sz="4" w:space="0" w:color="auto"/>
            </w:tcBorders>
            <w:vAlign w:val="center"/>
            <w:hideMark/>
          </w:tcPr>
          <w:p w14:paraId="67E10913" w14:textId="77777777" w:rsidR="00513C9E" w:rsidRPr="00F64F9A" w:rsidRDefault="00513C9E">
            <w:pPr>
              <w:spacing w:line="256" w:lineRule="auto"/>
              <w:jc w:val="center"/>
              <w:rPr>
                <w:rFonts w:ascii="Arial" w:hAnsi="Arial" w:cs="Arial"/>
                <w:b/>
                <w:i/>
                <w:iCs/>
                <w:color w:val="000000"/>
                <w:sz w:val="20"/>
                <w:szCs w:val="20"/>
                <w:lang w:eastAsia="en-US"/>
              </w:rPr>
            </w:pPr>
            <w:r w:rsidRPr="00F64F9A">
              <w:rPr>
                <w:rFonts w:ascii="Arial" w:hAnsi="Arial" w:cs="Arial"/>
                <w:b/>
                <w:i/>
                <w:iCs/>
                <w:color w:val="000000"/>
                <w:sz w:val="20"/>
                <w:szCs w:val="20"/>
                <w:lang w:eastAsia="en-US"/>
              </w:rPr>
              <w:t xml:space="preserve">Wymiar czasu pracy </w:t>
            </w:r>
          </w:p>
        </w:tc>
      </w:tr>
      <w:tr w:rsidR="00513C9E" w:rsidRPr="00F64F9A" w14:paraId="4E803DF1" w14:textId="77777777" w:rsidTr="00581AE2">
        <w:trPr>
          <w:trHeight w:val="288"/>
        </w:trPr>
        <w:tc>
          <w:tcPr>
            <w:tcW w:w="642" w:type="dxa"/>
            <w:tcBorders>
              <w:top w:val="single" w:sz="4" w:space="0" w:color="auto"/>
              <w:left w:val="single" w:sz="4" w:space="0" w:color="auto"/>
              <w:bottom w:val="single" w:sz="4" w:space="0" w:color="auto"/>
              <w:right w:val="single" w:sz="4" w:space="0" w:color="auto"/>
            </w:tcBorders>
            <w:noWrap/>
            <w:vAlign w:val="center"/>
          </w:tcPr>
          <w:p w14:paraId="313EA76F" w14:textId="77777777" w:rsidR="00513C9E" w:rsidRPr="00F64F9A" w:rsidRDefault="00513C9E" w:rsidP="00513C9E">
            <w:pPr>
              <w:pStyle w:val="Akapitzlist"/>
              <w:numPr>
                <w:ilvl w:val="0"/>
                <w:numId w:val="68"/>
              </w:numPr>
              <w:spacing w:before="60" w:after="60" w:line="256" w:lineRule="auto"/>
              <w:rPr>
                <w:rFonts w:ascii="Arial" w:hAnsi="Arial"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noWrap/>
            <w:vAlign w:val="center"/>
            <w:hideMark/>
          </w:tcPr>
          <w:p w14:paraId="4BAA2178" w14:textId="77777777" w:rsidR="00513C9E" w:rsidRPr="00F64F9A" w:rsidRDefault="00513C9E">
            <w:pPr>
              <w:spacing w:before="60" w:after="60" w:line="256" w:lineRule="auto"/>
              <w:rPr>
                <w:rFonts w:ascii="Arial" w:hAnsi="Arial" w:cs="Arial"/>
                <w:sz w:val="22"/>
                <w:szCs w:val="22"/>
                <w:lang w:eastAsia="en-US"/>
              </w:rPr>
            </w:pPr>
            <w:r w:rsidRPr="00F64F9A">
              <w:rPr>
                <w:rFonts w:ascii="Arial" w:hAnsi="Arial" w:cs="Arial"/>
                <w:sz w:val="22"/>
                <w:szCs w:val="22"/>
                <w:lang w:eastAsia="en-US"/>
              </w:rPr>
              <w:t xml:space="preserve">* pracownicy serwisu smarowniczego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D2D1C2" w14:textId="77777777" w:rsidR="00513C9E" w:rsidRPr="00F64F9A" w:rsidRDefault="00513C9E">
            <w:pPr>
              <w:spacing w:line="256" w:lineRule="auto"/>
              <w:jc w:val="center"/>
              <w:rPr>
                <w:rFonts w:ascii="Arial" w:hAnsi="Arial" w:cs="Arial"/>
                <w:i/>
                <w:iCs/>
                <w:color w:val="000000"/>
                <w:sz w:val="22"/>
                <w:szCs w:val="22"/>
                <w:lang w:eastAsia="en-US"/>
              </w:rPr>
            </w:pPr>
            <w:r w:rsidRPr="00F64F9A">
              <w:rPr>
                <w:rFonts w:ascii="Arial" w:hAnsi="Arial" w:cs="Arial"/>
                <w:i/>
                <w:iCs/>
                <w:color w:val="000000"/>
                <w:sz w:val="22"/>
                <w:szCs w:val="22"/>
                <w:lang w:eastAsia="en-US"/>
              </w:rPr>
              <w:t>15</w:t>
            </w:r>
          </w:p>
        </w:tc>
        <w:tc>
          <w:tcPr>
            <w:tcW w:w="4541" w:type="dxa"/>
            <w:tcBorders>
              <w:top w:val="single" w:sz="4" w:space="0" w:color="auto"/>
              <w:left w:val="single" w:sz="4" w:space="0" w:color="auto"/>
              <w:bottom w:val="single" w:sz="4" w:space="0" w:color="auto"/>
              <w:right w:val="single" w:sz="4" w:space="0" w:color="auto"/>
            </w:tcBorders>
            <w:vAlign w:val="center"/>
            <w:hideMark/>
          </w:tcPr>
          <w:p w14:paraId="2AC5DF29" w14:textId="77777777" w:rsidR="00513C9E" w:rsidRPr="00F64F9A" w:rsidRDefault="00513C9E">
            <w:pPr>
              <w:autoSpaceDE w:val="0"/>
              <w:autoSpaceDN w:val="0"/>
              <w:adjustRightInd w:val="0"/>
              <w:spacing w:line="256" w:lineRule="auto"/>
              <w:jc w:val="both"/>
              <w:rPr>
                <w:rFonts w:ascii="Arial" w:hAnsi="Arial" w:cs="Arial"/>
                <w:i/>
                <w:iCs/>
                <w:color w:val="000000"/>
                <w:sz w:val="22"/>
                <w:szCs w:val="22"/>
                <w:lang w:eastAsia="en-US"/>
              </w:rPr>
            </w:pPr>
            <w:r w:rsidRPr="00F64F9A">
              <w:rPr>
                <w:rFonts w:ascii="Arial" w:eastAsia="Calibri" w:hAnsi="Arial" w:cs="Arial"/>
                <w:sz w:val="22"/>
                <w:szCs w:val="22"/>
                <w:lang w:eastAsia="en-US"/>
              </w:rPr>
              <w:t>prowadzenie serwisu smarowniczego zgodnie z zakresem wskazanym w Załączniku nr 1 do Umowy</w:t>
            </w:r>
          </w:p>
        </w:tc>
        <w:tc>
          <w:tcPr>
            <w:tcW w:w="987" w:type="dxa"/>
            <w:tcBorders>
              <w:top w:val="single" w:sz="4" w:space="0" w:color="auto"/>
              <w:left w:val="single" w:sz="4" w:space="0" w:color="auto"/>
              <w:bottom w:val="single" w:sz="4" w:space="0" w:color="auto"/>
              <w:right w:val="single" w:sz="4" w:space="0" w:color="auto"/>
            </w:tcBorders>
            <w:vAlign w:val="center"/>
            <w:hideMark/>
          </w:tcPr>
          <w:p w14:paraId="040F0004" w14:textId="77777777" w:rsidR="00513C9E" w:rsidRPr="00F64F9A" w:rsidRDefault="00513C9E">
            <w:pPr>
              <w:spacing w:line="256" w:lineRule="auto"/>
              <w:jc w:val="center"/>
              <w:rPr>
                <w:rFonts w:ascii="Arial" w:hAnsi="Arial" w:cs="Arial"/>
                <w:i/>
                <w:iCs/>
                <w:color w:val="000000"/>
                <w:sz w:val="22"/>
                <w:szCs w:val="22"/>
                <w:lang w:eastAsia="en-US"/>
              </w:rPr>
            </w:pPr>
            <w:r w:rsidRPr="00F64F9A">
              <w:rPr>
                <w:rFonts w:ascii="Arial" w:hAnsi="Arial" w:cs="Arial"/>
                <w:i/>
                <w:iCs/>
                <w:color w:val="000000"/>
                <w:sz w:val="22"/>
                <w:szCs w:val="22"/>
                <w:lang w:eastAsia="en-US"/>
              </w:rPr>
              <w:t>pełny</w:t>
            </w:r>
          </w:p>
        </w:tc>
      </w:tr>
    </w:tbl>
    <w:p w14:paraId="28D53200" w14:textId="77777777" w:rsidR="00513C9E" w:rsidRPr="00F64F9A" w:rsidRDefault="00513C9E" w:rsidP="00513C9E">
      <w:pPr>
        <w:pStyle w:val="Tekstpodstawowy"/>
        <w:tabs>
          <w:tab w:val="left" w:pos="7128"/>
          <w:tab w:val="right" w:pos="9637"/>
        </w:tabs>
        <w:rPr>
          <w:rFonts w:ascii="Arial" w:hAnsi="Arial" w:cs="Arial"/>
          <w:sz w:val="22"/>
          <w:szCs w:val="22"/>
        </w:rPr>
      </w:pPr>
      <w:r w:rsidRPr="00F64F9A">
        <w:rPr>
          <w:rFonts w:ascii="Arial" w:hAnsi="Arial" w:cs="Arial"/>
          <w:sz w:val="22"/>
          <w:szCs w:val="22"/>
        </w:rPr>
        <w:tab/>
      </w:r>
      <w:r w:rsidRPr="00F64F9A">
        <w:rPr>
          <w:rFonts w:ascii="Arial" w:hAnsi="Arial" w:cs="Arial"/>
          <w:sz w:val="22"/>
          <w:szCs w:val="22"/>
        </w:rPr>
        <w:tab/>
      </w:r>
    </w:p>
    <w:p w14:paraId="261957B6" w14:textId="152CC93C" w:rsidR="00837012" w:rsidRPr="00F03D56" w:rsidRDefault="00513C9E" w:rsidP="00570158">
      <w:pPr>
        <w:pStyle w:val="Tekstkomentarza"/>
        <w:autoSpaceDE w:val="0"/>
        <w:autoSpaceDN w:val="0"/>
        <w:ind w:left="284"/>
        <w:jc w:val="both"/>
        <w:rPr>
          <w:rFonts w:ascii="Arial" w:eastAsia="Calibri" w:hAnsi="Arial" w:cs="Arial"/>
          <w:bCs/>
          <w:color w:val="000000" w:themeColor="text1"/>
          <w:sz w:val="22"/>
          <w:szCs w:val="22"/>
          <w:lang w:eastAsia="en-US"/>
        </w:rPr>
      </w:pPr>
      <w:r w:rsidRPr="00F64F9A">
        <w:rPr>
          <w:rFonts w:ascii="Arial" w:hAnsi="Arial" w:cs="Arial"/>
          <w:bCs/>
          <w:sz w:val="22"/>
          <w:szCs w:val="22"/>
        </w:rPr>
        <w:t xml:space="preserve">*  </w:t>
      </w:r>
      <w:r w:rsidRPr="00F64F9A">
        <w:rPr>
          <w:rFonts w:ascii="Arial" w:eastAsia="Calibri" w:hAnsi="Arial" w:cs="Arial"/>
          <w:bCs/>
          <w:color w:val="000000" w:themeColor="text1"/>
          <w:sz w:val="22"/>
          <w:szCs w:val="22"/>
          <w:lang w:eastAsia="en-US"/>
        </w:rPr>
        <w:t xml:space="preserve">Pracownicy </w:t>
      </w:r>
      <w:r w:rsidR="002B6EE0" w:rsidRPr="00F64F9A">
        <w:rPr>
          <w:rFonts w:ascii="Arial" w:eastAsia="Calibri" w:hAnsi="Arial" w:cs="Arial"/>
          <w:bCs/>
          <w:color w:val="000000" w:themeColor="text1"/>
          <w:sz w:val="22"/>
          <w:szCs w:val="22"/>
          <w:lang w:eastAsia="en-US"/>
        </w:rPr>
        <w:t xml:space="preserve">powinni posiadać </w:t>
      </w:r>
      <w:r w:rsidRPr="00F64F9A">
        <w:rPr>
          <w:rFonts w:ascii="Arial" w:eastAsia="Calibri" w:hAnsi="Arial" w:cs="Arial"/>
          <w:bCs/>
          <w:color w:val="000000" w:themeColor="text1"/>
          <w:sz w:val="22"/>
          <w:szCs w:val="22"/>
          <w:lang w:eastAsia="en-US"/>
        </w:rPr>
        <w:t xml:space="preserve"> ważne świadectwa kwalifikacyjne przy eksploatacji maszyn i urządzeń energetycznych dla eksploatacji (E)  grupy 2 </w:t>
      </w:r>
      <w:r w:rsidR="002B6EE0" w:rsidRPr="00F64F9A">
        <w:rPr>
          <w:rFonts w:ascii="Arial" w:eastAsia="Calibri" w:hAnsi="Arial" w:cs="Arial"/>
          <w:bCs/>
          <w:color w:val="000000" w:themeColor="text1"/>
          <w:sz w:val="22"/>
          <w:szCs w:val="22"/>
          <w:lang w:eastAsia="en-US"/>
        </w:rPr>
        <w:t>w pkt. określonych w SWZ cz. II Rozdziale V pkt.2</w:t>
      </w:r>
      <w:r w:rsidRPr="00F64F9A">
        <w:rPr>
          <w:rFonts w:ascii="Arial" w:eastAsia="Calibri" w:hAnsi="Arial" w:cs="Arial"/>
          <w:bCs/>
          <w:color w:val="000000" w:themeColor="text1"/>
          <w:sz w:val="22"/>
          <w:szCs w:val="22"/>
          <w:lang w:eastAsia="en-US"/>
        </w:rPr>
        <w:t xml:space="preserve">  oraz posiada</w:t>
      </w:r>
      <w:r w:rsidR="002B6EE0" w:rsidRPr="00F64F9A">
        <w:rPr>
          <w:rFonts w:ascii="Arial" w:eastAsia="Calibri" w:hAnsi="Arial" w:cs="Arial"/>
          <w:bCs/>
          <w:color w:val="000000" w:themeColor="text1"/>
          <w:sz w:val="22"/>
          <w:szCs w:val="22"/>
          <w:lang w:eastAsia="en-US"/>
        </w:rPr>
        <w:t>ć</w:t>
      </w:r>
      <w:r w:rsidRPr="00F64F9A">
        <w:rPr>
          <w:rFonts w:ascii="Arial" w:eastAsia="Calibri" w:hAnsi="Arial" w:cs="Arial"/>
          <w:bCs/>
          <w:color w:val="000000" w:themeColor="text1"/>
          <w:sz w:val="22"/>
          <w:szCs w:val="22"/>
          <w:lang w:eastAsia="en-US"/>
        </w:rPr>
        <w:t xml:space="preserve"> certyfikaty przeszkolenia do pracy w strefach zagrożonych wybuchem</w:t>
      </w:r>
    </w:p>
    <w:p w14:paraId="2C3B8814" w14:textId="77777777" w:rsidR="00FB7E8F" w:rsidRPr="00F03D56" w:rsidRDefault="00FB7E8F" w:rsidP="00FB7E8F">
      <w:pPr>
        <w:pStyle w:val="Tekstkomentarza"/>
        <w:autoSpaceDE w:val="0"/>
        <w:autoSpaceDN w:val="0"/>
        <w:jc w:val="both"/>
        <w:rPr>
          <w:rFonts w:ascii="Arial" w:eastAsia="Calibri" w:hAnsi="Arial" w:cs="Arial"/>
          <w:bCs/>
          <w:color w:val="000000" w:themeColor="text1"/>
          <w:sz w:val="22"/>
          <w:szCs w:val="22"/>
          <w:lang w:eastAsia="en-US"/>
        </w:rPr>
      </w:pPr>
    </w:p>
    <w:p w14:paraId="35469ABD" w14:textId="77777777" w:rsidR="00501235" w:rsidRPr="00F03D56" w:rsidRDefault="00501235" w:rsidP="00501235">
      <w:pPr>
        <w:pStyle w:val="Akapitzlist"/>
        <w:numPr>
          <w:ilvl w:val="1"/>
          <w:numId w:val="1"/>
        </w:numPr>
        <w:spacing w:before="120" w:after="120" w:line="288" w:lineRule="auto"/>
        <w:contextualSpacing w:val="0"/>
        <w:jc w:val="both"/>
        <w:outlineLvl w:val="1"/>
        <w:rPr>
          <w:rStyle w:val="FontStyle46"/>
          <w:rFonts w:ascii="Arial" w:hAnsi="Arial" w:cs="Arial"/>
          <w:bCs/>
          <w:vanish/>
          <w:kern w:val="32"/>
          <w:lang w:eastAsia="en-US"/>
        </w:rPr>
      </w:pPr>
    </w:p>
    <w:p w14:paraId="70AB1249" w14:textId="77777777" w:rsidR="00837012" w:rsidRPr="00F03D56" w:rsidRDefault="00837012" w:rsidP="00837012">
      <w:pPr>
        <w:pStyle w:val="Akapitzlist"/>
        <w:numPr>
          <w:ilvl w:val="0"/>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6DE95B40"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2C5E9346"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4344A2FF"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3B2DDDD0"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69A351D9"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3987D124" w14:textId="77777777" w:rsidR="00837012" w:rsidRPr="00F03D56" w:rsidRDefault="00837012" w:rsidP="00837012">
      <w:pPr>
        <w:pStyle w:val="Akapitzlist"/>
        <w:numPr>
          <w:ilvl w:val="1"/>
          <w:numId w:val="48"/>
        </w:numPr>
        <w:tabs>
          <w:tab w:val="num" w:pos="1277"/>
        </w:tabs>
        <w:spacing w:line="300" w:lineRule="auto"/>
        <w:contextualSpacing w:val="0"/>
        <w:jc w:val="both"/>
        <w:outlineLvl w:val="1"/>
        <w:rPr>
          <w:rStyle w:val="FontStyle46"/>
          <w:rFonts w:ascii="Arial" w:hAnsi="Arial" w:cs="Arial"/>
          <w:bCs/>
          <w:vanish/>
          <w:kern w:val="32"/>
          <w:lang w:eastAsia="en-US"/>
        </w:rPr>
      </w:pPr>
    </w:p>
    <w:p w14:paraId="2A6F2DB8" w14:textId="3C11759D" w:rsidR="00CC2F09" w:rsidRPr="00F03D56" w:rsidRDefault="00333A13" w:rsidP="00056E09">
      <w:pPr>
        <w:pStyle w:val="Nagwek2"/>
        <w:numPr>
          <w:ilvl w:val="0"/>
          <w:numId w:val="0"/>
        </w:numPr>
        <w:tabs>
          <w:tab w:val="num" w:pos="1277"/>
        </w:tabs>
        <w:spacing w:before="0" w:after="0" w:line="300" w:lineRule="auto"/>
        <w:ind w:left="851" w:hanging="567"/>
        <w:rPr>
          <w:rStyle w:val="FontStyle46"/>
          <w:rFonts w:ascii="Arial" w:hAnsi="Arial" w:cs="Arial"/>
          <w:bCs w:val="0"/>
          <w:iCs w:val="0"/>
          <w:caps/>
          <w:kern w:val="32"/>
          <w:lang w:val="pl-PL" w:eastAsia="pl-PL"/>
        </w:rPr>
      </w:pPr>
      <w:r>
        <w:rPr>
          <w:rStyle w:val="FontStyle46"/>
          <w:rFonts w:ascii="Arial" w:hAnsi="Arial" w:cs="Arial"/>
          <w:iCs w:val="0"/>
          <w:kern w:val="32"/>
          <w:lang w:val="pl-PL"/>
        </w:rPr>
        <w:t xml:space="preserve">1.20. </w:t>
      </w:r>
      <w:r w:rsidR="00CC2F09" w:rsidRPr="00F03D56">
        <w:rPr>
          <w:rStyle w:val="FontStyle46"/>
          <w:rFonts w:ascii="Arial" w:hAnsi="Arial" w:cs="Arial"/>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639A4F1" w14:textId="76DF0397" w:rsidR="00CC2F09" w:rsidRPr="00F03D56" w:rsidRDefault="00333A13" w:rsidP="00056E09">
      <w:pPr>
        <w:pStyle w:val="Nagwek2"/>
        <w:numPr>
          <w:ilvl w:val="0"/>
          <w:numId w:val="0"/>
        </w:numPr>
        <w:spacing w:before="0" w:after="0" w:line="300" w:lineRule="auto"/>
        <w:ind w:left="1560" w:hanging="799"/>
        <w:rPr>
          <w:rStyle w:val="FontStyle46"/>
          <w:rFonts w:ascii="Arial" w:hAnsi="Arial" w:cs="Arial"/>
          <w:bCs w:val="0"/>
          <w:iCs w:val="0"/>
          <w:kern w:val="32"/>
          <w:lang w:val="pl-PL" w:eastAsia="pl-PL"/>
        </w:rPr>
      </w:pPr>
      <w:r>
        <w:rPr>
          <w:rStyle w:val="FontStyle46"/>
          <w:rFonts w:ascii="Arial" w:hAnsi="Arial" w:cs="Arial"/>
          <w:iCs w:val="0"/>
          <w:kern w:val="32"/>
          <w:lang w:val="pl-PL"/>
        </w:rPr>
        <w:t xml:space="preserve">1.20.1. </w:t>
      </w:r>
      <w:r w:rsidR="00CC2F09" w:rsidRPr="00F03D56">
        <w:rPr>
          <w:rStyle w:val="FontStyle46"/>
          <w:rFonts w:ascii="Arial" w:hAnsi="Arial" w:cs="Arial"/>
          <w:iCs w:val="0"/>
          <w:kern w:val="32"/>
          <w:lang w:val="pl-PL"/>
        </w:rPr>
        <w:t xml:space="preserve">żądania oświadczeń i dokumentów w zakresie potwierdzenia spełniania ww. </w:t>
      </w:r>
      <w:r w:rsidR="002444F2" w:rsidRPr="00F03D56">
        <w:rPr>
          <w:rStyle w:val="FontStyle46"/>
          <w:rFonts w:ascii="Arial" w:hAnsi="Arial" w:cs="Arial"/>
          <w:iCs w:val="0"/>
          <w:kern w:val="32"/>
          <w:lang w:val="pl-PL"/>
        </w:rPr>
        <w:t>w</w:t>
      </w:r>
      <w:r w:rsidR="00CC2F09" w:rsidRPr="00F03D56">
        <w:rPr>
          <w:rStyle w:val="FontStyle46"/>
          <w:rFonts w:ascii="Arial" w:hAnsi="Arial" w:cs="Arial"/>
          <w:iCs w:val="0"/>
          <w:kern w:val="32"/>
          <w:lang w:val="pl-PL"/>
        </w:rPr>
        <w:t>ymogów i  dokonywania ich oceny. Żądania wyjaśnień w przypadku wątpliwości w zakresie potwierdzenia spełniania ww. Wymogów.</w:t>
      </w:r>
    </w:p>
    <w:p w14:paraId="6C7974C2" w14:textId="4E0FE838" w:rsidR="00CC2F09" w:rsidRPr="00F03D56" w:rsidRDefault="00333A13" w:rsidP="00056E09">
      <w:pPr>
        <w:pStyle w:val="Nagwek2"/>
        <w:numPr>
          <w:ilvl w:val="0"/>
          <w:numId w:val="0"/>
        </w:numPr>
        <w:spacing w:before="0" w:after="0" w:line="300" w:lineRule="auto"/>
        <w:ind w:left="1560" w:hanging="799"/>
        <w:rPr>
          <w:rStyle w:val="FontStyle46"/>
          <w:rFonts w:ascii="Arial" w:hAnsi="Arial" w:cs="Arial"/>
          <w:bCs w:val="0"/>
          <w:iCs w:val="0"/>
          <w:kern w:val="32"/>
          <w:lang w:val="pl-PL" w:eastAsia="pl-PL"/>
        </w:rPr>
      </w:pPr>
      <w:r>
        <w:rPr>
          <w:rStyle w:val="FontStyle46"/>
          <w:rFonts w:ascii="Arial" w:hAnsi="Arial" w:cs="Arial"/>
          <w:iCs w:val="0"/>
          <w:kern w:val="32"/>
          <w:lang w:val="pl-PL"/>
        </w:rPr>
        <w:t xml:space="preserve">1.20.2. </w:t>
      </w:r>
      <w:r w:rsidR="00CC2F09" w:rsidRPr="00F03D56">
        <w:rPr>
          <w:rStyle w:val="FontStyle46"/>
          <w:rFonts w:ascii="Arial" w:hAnsi="Arial" w:cs="Arial"/>
          <w:iCs w:val="0"/>
          <w:kern w:val="32"/>
          <w:lang w:val="pl-PL"/>
        </w:rPr>
        <w:t>przeprowadzania kontroli na miejscu wykonywania świadczenia usługi.</w:t>
      </w:r>
    </w:p>
    <w:p w14:paraId="0A81340F" w14:textId="41FC7014" w:rsidR="00CC2F09" w:rsidRPr="00F03D56" w:rsidRDefault="00333A13" w:rsidP="00056E09">
      <w:pPr>
        <w:pStyle w:val="Nagwek2"/>
        <w:numPr>
          <w:ilvl w:val="0"/>
          <w:numId w:val="0"/>
        </w:numPr>
        <w:tabs>
          <w:tab w:val="num" w:pos="1277"/>
        </w:tabs>
        <w:spacing w:before="0" w:after="0" w:line="300" w:lineRule="auto"/>
        <w:ind w:left="851" w:hanging="567"/>
        <w:rPr>
          <w:rStyle w:val="FontStyle46"/>
          <w:rFonts w:ascii="Arial" w:hAnsi="Arial" w:cs="Arial"/>
          <w:bCs w:val="0"/>
          <w:iCs w:val="0"/>
          <w:caps/>
          <w:kern w:val="32"/>
          <w:lang w:val="pl-PL" w:eastAsia="pl-PL"/>
        </w:rPr>
      </w:pPr>
      <w:r>
        <w:rPr>
          <w:rStyle w:val="FontStyle46"/>
          <w:rFonts w:ascii="Arial" w:hAnsi="Arial" w:cs="Arial"/>
          <w:iCs w:val="0"/>
          <w:kern w:val="32"/>
          <w:lang w:val="pl-PL"/>
        </w:rPr>
        <w:t xml:space="preserve">1.21. </w:t>
      </w:r>
      <w:r w:rsidR="00CC2F09" w:rsidRPr="00F03D56">
        <w:rPr>
          <w:rStyle w:val="FontStyle46"/>
          <w:rFonts w:ascii="Arial" w:hAnsi="Arial" w:cs="Arial"/>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19B6E769" w14:textId="70D49524" w:rsidR="00CC2F09" w:rsidRPr="00F03D56" w:rsidRDefault="00CC2F09" w:rsidP="00056E09">
      <w:pPr>
        <w:pStyle w:val="Nagwek2"/>
        <w:numPr>
          <w:ilvl w:val="2"/>
          <w:numId w:val="100"/>
        </w:numPr>
        <w:spacing w:before="0" w:after="0" w:line="300" w:lineRule="auto"/>
        <w:ind w:left="1701" w:hanging="850"/>
        <w:rPr>
          <w:rStyle w:val="FontStyle46"/>
          <w:rFonts w:ascii="Arial" w:hAnsi="Arial" w:cs="Arial"/>
          <w:bCs w:val="0"/>
          <w:iCs w:val="0"/>
          <w:kern w:val="32"/>
          <w:lang w:val="pl-PL" w:eastAsia="pl-PL"/>
        </w:rPr>
      </w:pPr>
      <w:r w:rsidRPr="00F03D56">
        <w:rPr>
          <w:rStyle w:val="FontStyle46"/>
          <w:rFonts w:ascii="Arial" w:hAnsi="Arial" w:cs="Arial"/>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8D87752" w14:textId="307CB8A8" w:rsidR="00CC2F09" w:rsidRPr="00F03D56" w:rsidRDefault="00CC2F09" w:rsidP="00056E09">
      <w:pPr>
        <w:pStyle w:val="Nagwek2"/>
        <w:numPr>
          <w:ilvl w:val="2"/>
          <w:numId w:val="100"/>
        </w:numPr>
        <w:spacing w:before="0" w:after="0" w:line="300" w:lineRule="auto"/>
        <w:ind w:left="1701" w:hanging="850"/>
        <w:rPr>
          <w:rStyle w:val="FontStyle46"/>
          <w:rFonts w:ascii="Arial" w:hAnsi="Arial" w:cs="Arial"/>
          <w:bCs w:val="0"/>
          <w:iCs w:val="0"/>
          <w:kern w:val="32"/>
          <w:lang w:val="pl-PL" w:eastAsia="pl-PL"/>
        </w:rPr>
      </w:pPr>
      <w:r w:rsidRPr="00F03D56">
        <w:rPr>
          <w:rStyle w:val="FontStyle46"/>
          <w:rFonts w:ascii="Arial" w:hAnsi="Arial" w:cs="Arial"/>
          <w:iCs w:val="0"/>
          <w:kern w:val="32"/>
          <w:lang w:val="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F03D56">
        <w:rPr>
          <w:rStyle w:val="FontStyle46"/>
          <w:rFonts w:ascii="Arial" w:hAnsi="Arial" w:cs="Arial"/>
          <w:iCs w:val="0"/>
          <w:kern w:val="32"/>
          <w:lang w:val="pl-PL"/>
        </w:rPr>
        <w:t>anonimizacji</w:t>
      </w:r>
      <w:proofErr w:type="spellEnd"/>
      <w:r w:rsidRPr="00F03D56">
        <w:rPr>
          <w:rStyle w:val="FontStyle46"/>
          <w:rFonts w:ascii="Arial" w:hAnsi="Arial" w:cs="Arial"/>
          <w:iCs w:val="0"/>
          <w:kern w:val="32"/>
          <w:lang w:val="pl-PL"/>
        </w:rPr>
        <w:t>. Informacje takie, jak data zawarcia umowy, rodzaj umowy o pracę i wymiar etatu powinny być możliwe do zidentyfikowania;</w:t>
      </w:r>
    </w:p>
    <w:p w14:paraId="436645E7" w14:textId="77777777" w:rsidR="00CC2F09" w:rsidRPr="00F03D56" w:rsidRDefault="00CC2F09" w:rsidP="00056E09">
      <w:pPr>
        <w:pStyle w:val="Nagwek2"/>
        <w:numPr>
          <w:ilvl w:val="2"/>
          <w:numId w:val="100"/>
        </w:numPr>
        <w:spacing w:before="0" w:after="0" w:line="300" w:lineRule="auto"/>
        <w:ind w:left="1701" w:hanging="850"/>
        <w:rPr>
          <w:rStyle w:val="FontStyle46"/>
          <w:rFonts w:ascii="Arial" w:hAnsi="Arial" w:cs="Arial"/>
          <w:bCs w:val="0"/>
          <w:iCs w:val="0"/>
          <w:kern w:val="32"/>
          <w:lang w:val="pl-PL" w:eastAsia="pl-PL"/>
        </w:rPr>
      </w:pPr>
      <w:r w:rsidRPr="00F03D56">
        <w:rPr>
          <w:rStyle w:val="FontStyle46"/>
          <w:rFonts w:ascii="Arial" w:hAnsi="Arial" w:cs="Arial"/>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459482D6" w14:textId="77777777" w:rsidR="00CC2F09" w:rsidRPr="00F03D56" w:rsidRDefault="00CC2F09" w:rsidP="00056E09">
      <w:pPr>
        <w:pStyle w:val="Nagwek2"/>
        <w:numPr>
          <w:ilvl w:val="2"/>
          <w:numId w:val="100"/>
        </w:numPr>
        <w:spacing w:before="0" w:after="0" w:line="300" w:lineRule="auto"/>
        <w:ind w:left="1701" w:hanging="850"/>
        <w:rPr>
          <w:rStyle w:val="FontStyle46"/>
          <w:rFonts w:ascii="Arial" w:hAnsi="Arial" w:cs="Arial"/>
          <w:bCs w:val="0"/>
          <w:iCs w:val="0"/>
          <w:kern w:val="32"/>
          <w:lang w:val="pl-PL" w:eastAsia="pl-PL"/>
        </w:rPr>
      </w:pPr>
      <w:r w:rsidRPr="00F03D56">
        <w:rPr>
          <w:rStyle w:val="FontStyle46"/>
          <w:rFonts w:ascii="Arial" w:hAnsi="Arial" w:cs="Arial"/>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w:t>
      </w:r>
      <w:proofErr w:type="spellStart"/>
      <w:r w:rsidRPr="00F03D56">
        <w:rPr>
          <w:rStyle w:val="FontStyle46"/>
          <w:rFonts w:ascii="Arial" w:hAnsi="Arial" w:cs="Arial"/>
          <w:iCs w:val="0"/>
          <w:kern w:val="32"/>
          <w:lang w:val="pl-PL"/>
        </w:rPr>
        <w:t>anonimizacji</w:t>
      </w:r>
      <w:proofErr w:type="spellEnd"/>
      <w:r w:rsidRPr="00F03D56">
        <w:rPr>
          <w:rStyle w:val="FontStyle46"/>
          <w:rFonts w:ascii="Arial" w:hAnsi="Arial" w:cs="Arial"/>
          <w:iCs w:val="0"/>
          <w:kern w:val="32"/>
          <w:lang w:val="pl-PL"/>
        </w:rPr>
        <w:t>.</w:t>
      </w:r>
    </w:p>
    <w:p w14:paraId="6D6C365D" w14:textId="77777777" w:rsidR="00935705" w:rsidRPr="00F03D56" w:rsidRDefault="00935705" w:rsidP="003773A4">
      <w:pPr>
        <w:pStyle w:val="Nagwek2"/>
        <w:numPr>
          <w:ilvl w:val="0"/>
          <w:numId w:val="0"/>
        </w:numPr>
        <w:spacing w:before="0" w:after="0" w:line="300" w:lineRule="auto"/>
        <w:ind w:left="993"/>
        <w:rPr>
          <w:rStyle w:val="FontStyle46"/>
          <w:rFonts w:ascii="Arial" w:hAnsi="Arial" w:cs="Arial"/>
          <w:bCs w:val="0"/>
          <w:iCs w:val="0"/>
          <w:kern w:val="32"/>
          <w:lang w:val="pl-PL" w:eastAsia="pl-PL"/>
        </w:rPr>
      </w:pPr>
    </w:p>
    <w:p w14:paraId="6B6E79D4" w14:textId="77777777" w:rsidR="00D051A9" w:rsidRPr="00F03D56" w:rsidRDefault="00D051A9" w:rsidP="00056E09">
      <w:pPr>
        <w:pStyle w:val="Nagwek1"/>
        <w:numPr>
          <w:ilvl w:val="0"/>
          <w:numId w:val="100"/>
        </w:numPr>
        <w:spacing w:before="0" w:after="0" w:line="300" w:lineRule="auto"/>
        <w:rPr>
          <w:szCs w:val="22"/>
          <w:u w:val="single"/>
          <w:lang w:val="pl-PL"/>
        </w:rPr>
      </w:pPr>
      <w:r w:rsidRPr="00F03D56">
        <w:rPr>
          <w:szCs w:val="22"/>
          <w:u w:val="single"/>
          <w:lang w:val="pl-PL"/>
        </w:rPr>
        <w:t xml:space="preserve">SZCZEGÓŁOWY ZAKRES usługi </w:t>
      </w:r>
    </w:p>
    <w:p w14:paraId="0844B786" w14:textId="342AFDF7" w:rsidR="00D051A9" w:rsidRPr="00F03D56" w:rsidRDefault="00D051A9" w:rsidP="005B67FE">
      <w:pPr>
        <w:pStyle w:val="Nagwek2"/>
        <w:numPr>
          <w:ilvl w:val="0"/>
          <w:numId w:val="0"/>
        </w:numPr>
        <w:spacing w:before="0" w:after="0" w:line="300" w:lineRule="auto"/>
        <w:ind w:left="709" w:hanging="283"/>
        <w:rPr>
          <w:rFonts w:cs="Arial"/>
          <w:bCs w:val="0"/>
          <w:iCs w:val="0"/>
          <w:szCs w:val="22"/>
          <w:lang w:val="pl-PL"/>
        </w:rPr>
      </w:pPr>
      <w:r w:rsidRPr="00F03D56">
        <w:rPr>
          <w:rFonts w:cs="Arial"/>
          <w:bCs w:val="0"/>
          <w:iCs w:val="0"/>
          <w:color w:val="000000"/>
          <w:szCs w:val="22"/>
          <w:lang w:val="pl-PL"/>
        </w:rPr>
        <w:t xml:space="preserve">Szczegółowy zakres </w:t>
      </w:r>
      <w:r w:rsidR="006A2FA0" w:rsidRPr="00F03D56">
        <w:rPr>
          <w:rFonts w:cs="Arial"/>
          <w:bCs w:val="0"/>
          <w:iCs w:val="0"/>
          <w:color w:val="000000"/>
          <w:szCs w:val="22"/>
          <w:lang w:val="pl-PL"/>
        </w:rPr>
        <w:t xml:space="preserve">Przedmiotu Umowy </w:t>
      </w:r>
      <w:r w:rsidR="00350B0C" w:rsidRPr="00F03D56">
        <w:rPr>
          <w:rFonts w:cs="Arial"/>
          <w:bCs w:val="0"/>
          <w:iCs w:val="0"/>
          <w:color w:val="000000"/>
          <w:szCs w:val="22"/>
          <w:lang w:val="pl-PL"/>
        </w:rPr>
        <w:t xml:space="preserve">został określony w </w:t>
      </w:r>
      <w:r w:rsidRPr="00F03D56">
        <w:rPr>
          <w:rFonts w:cs="Arial"/>
          <w:bCs w:val="0"/>
          <w:iCs w:val="0"/>
          <w:szCs w:val="22"/>
          <w:lang w:val="pl-PL"/>
        </w:rPr>
        <w:t>Części II SWZ.</w:t>
      </w:r>
    </w:p>
    <w:p w14:paraId="705DCD29" w14:textId="77777777" w:rsidR="002A7819" w:rsidRPr="00F03D56" w:rsidRDefault="002A7819" w:rsidP="002A7819">
      <w:pPr>
        <w:pStyle w:val="Tekstpodstawowy"/>
        <w:rPr>
          <w:rFonts w:ascii="Arial" w:hAnsi="Arial" w:cs="Arial"/>
          <w:lang w:eastAsia="en-US"/>
        </w:rPr>
      </w:pPr>
    </w:p>
    <w:p w14:paraId="4F414CBF" w14:textId="77777777" w:rsidR="00D051A9" w:rsidRPr="00F03D56" w:rsidRDefault="00D051A9" w:rsidP="00056E09">
      <w:pPr>
        <w:pStyle w:val="Nagwek1"/>
        <w:numPr>
          <w:ilvl w:val="0"/>
          <w:numId w:val="100"/>
        </w:numPr>
        <w:spacing w:before="0" w:after="0" w:line="300" w:lineRule="auto"/>
        <w:rPr>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F03D56">
        <w:rPr>
          <w:szCs w:val="22"/>
          <w:u w:val="single"/>
          <w:lang w:val="pl-PL"/>
        </w:rPr>
        <w:t>Okres obowiązywania UMOWY</w:t>
      </w:r>
    </w:p>
    <w:p w14:paraId="6C53196E" w14:textId="3ECCDA9E" w:rsidR="009801A5" w:rsidRPr="009801A5" w:rsidRDefault="009801A5" w:rsidP="009801A5">
      <w:pPr>
        <w:pStyle w:val="Akapitzlist"/>
        <w:numPr>
          <w:ilvl w:val="1"/>
          <w:numId w:val="70"/>
        </w:numPr>
        <w:snapToGrid w:val="0"/>
        <w:spacing w:before="120" w:after="120" w:line="288" w:lineRule="auto"/>
        <w:ind w:left="567" w:hanging="567"/>
        <w:jc w:val="both"/>
        <w:outlineLvl w:val="1"/>
        <w:rPr>
          <w:rFonts w:ascii="Arial" w:hAnsi="Arial" w:cs="Arial"/>
          <w:bCs/>
          <w:iCs/>
          <w:kern w:val="20"/>
          <w:sz w:val="22"/>
          <w:szCs w:val="22"/>
          <w:lang w:eastAsia="en-US"/>
        </w:rPr>
      </w:pPr>
      <w:r w:rsidRPr="009801A5">
        <w:rPr>
          <w:rFonts w:ascii="Arial" w:hAnsi="Arial" w:cs="Arial"/>
          <w:bCs/>
          <w:iCs/>
          <w:kern w:val="20"/>
          <w:sz w:val="22"/>
          <w:szCs w:val="22"/>
          <w:lang w:eastAsia="en-US"/>
        </w:rPr>
        <w:t>Wykonawca rozpocznie realizację Przedmiotu Umowy najpóźniej w terminie 7 dni kalendarzowych od dnia podpisania Umowy, z zastrzeżeniem zdania następnego. Realizacja Przedmiotu Umowy, z zastrzeżeniem postanowień zawartych w pkt 3.2; pkt 3.3, odbywać się będzie od dnia rozpoczęcia realizacji Przedmiotu Umowy, jednak nie wcześniej niż od dnia 01.</w:t>
      </w:r>
      <w:r>
        <w:rPr>
          <w:rFonts w:ascii="Arial" w:hAnsi="Arial" w:cs="Arial"/>
          <w:bCs/>
          <w:iCs/>
          <w:kern w:val="20"/>
          <w:sz w:val="22"/>
          <w:szCs w:val="22"/>
          <w:lang w:eastAsia="en-US"/>
        </w:rPr>
        <w:t>04</w:t>
      </w:r>
      <w:r w:rsidRPr="009801A5">
        <w:rPr>
          <w:rFonts w:ascii="Arial" w:hAnsi="Arial" w:cs="Arial"/>
          <w:bCs/>
          <w:iCs/>
          <w:kern w:val="20"/>
          <w:sz w:val="22"/>
          <w:szCs w:val="22"/>
          <w:lang w:eastAsia="en-US"/>
        </w:rPr>
        <w:t>.202</w:t>
      </w:r>
      <w:r w:rsidR="002F00CC">
        <w:rPr>
          <w:rFonts w:ascii="Arial" w:hAnsi="Arial" w:cs="Arial"/>
          <w:bCs/>
          <w:iCs/>
          <w:kern w:val="20"/>
          <w:sz w:val="22"/>
          <w:szCs w:val="22"/>
          <w:lang w:eastAsia="en-US"/>
        </w:rPr>
        <w:t xml:space="preserve">5 </w:t>
      </w:r>
      <w:r w:rsidRPr="009801A5">
        <w:rPr>
          <w:rFonts w:ascii="Arial" w:hAnsi="Arial" w:cs="Arial"/>
          <w:bCs/>
          <w:iCs/>
          <w:kern w:val="20"/>
          <w:sz w:val="22"/>
          <w:szCs w:val="22"/>
          <w:lang w:eastAsia="en-US"/>
        </w:rPr>
        <w:t xml:space="preserve">r., w okresie </w:t>
      </w:r>
      <w:r>
        <w:rPr>
          <w:rFonts w:ascii="Arial" w:hAnsi="Arial" w:cs="Arial"/>
          <w:bCs/>
          <w:iCs/>
          <w:kern w:val="20"/>
          <w:sz w:val="22"/>
          <w:szCs w:val="22"/>
          <w:lang w:eastAsia="en-US"/>
        </w:rPr>
        <w:t>12</w:t>
      </w:r>
      <w:r w:rsidRPr="009801A5">
        <w:rPr>
          <w:rFonts w:ascii="Arial" w:hAnsi="Arial" w:cs="Arial"/>
          <w:bCs/>
          <w:iCs/>
          <w:kern w:val="20"/>
          <w:sz w:val="22"/>
          <w:szCs w:val="22"/>
          <w:lang w:eastAsia="en-US"/>
        </w:rPr>
        <w:t xml:space="preserve"> miesięcy. </w:t>
      </w:r>
    </w:p>
    <w:p w14:paraId="4B038C11" w14:textId="77777777" w:rsidR="009801A5" w:rsidRPr="009801A5" w:rsidRDefault="009801A5" w:rsidP="002F00CC">
      <w:pPr>
        <w:pStyle w:val="Akapitzlist"/>
        <w:numPr>
          <w:ilvl w:val="1"/>
          <w:numId w:val="70"/>
        </w:numPr>
        <w:snapToGrid w:val="0"/>
        <w:spacing w:before="120" w:after="120" w:line="288" w:lineRule="auto"/>
        <w:ind w:left="567" w:hanging="567"/>
        <w:jc w:val="both"/>
        <w:outlineLvl w:val="1"/>
        <w:rPr>
          <w:rFonts w:ascii="Arial" w:hAnsi="Arial" w:cs="Arial"/>
          <w:bCs/>
          <w:iCs/>
          <w:kern w:val="20"/>
          <w:sz w:val="22"/>
          <w:szCs w:val="22"/>
          <w:lang w:eastAsia="en-US"/>
        </w:rPr>
      </w:pPr>
      <w:r w:rsidRPr="009801A5">
        <w:rPr>
          <w:rFonts w:ascii="Arial" w:hAnsi="Arial" w:cs="Arial"/>
          <w:bCs/>
          <w:iCs/>
          <w:kern w:val="20"/>
          <w:sz w:val="22"/>
          <w:szCs w:val="22"/>
          <w:lang w:eastAsia="en-US"/>
        </w:rPr>
        <w:t xml:space="preserve">Okres pomiędzy datą podpisania Umowy, a datą rozpoczęcia realizacji Przedmiotu Umowy  jest czasem na przygotowanie się Wykonawcy do prawidłowej jego realizacji. Potwierdzeniem rozpoczęcia realizacji Przedmiotu Umowy  przez Wykonawcę jest Zgłoszenie protokolarnej gotowości do rozpoczęcia realizacji Przedmiotu Umowy  (Załącznik nr 13 do Umowy), podpisane przez Pełnomocników obu Stron, wskazanych w punkcie 9 Umowy. Za datę rozpoczęcia realizacji Przedmiotu Umowy uważa się datę podpisania Zgłoszenia protokolarnej gotowości do rozpoczęcia realizacji Przedmiotu Umowy  przez Pełnomocników obu Stron. </w:t>
      </w:r>
    </w:p>
    <w:p w14:paraId="622152CC" w14:textId="77777777" w:rsidR="009801A5" w:rsidRPr="009801A5" w:rsidRDefault="009801A5" w:rsidP="002F00CC">
      <w:pPr>
        <w:pStyle w:val="Akapitzlist"/>
        <w:numPr>
          <w:ilvl w:val="1"/>
          <w:numId w:val="70"/>
        </w:numPr>
        <w:snapToGrid w:val="0"/>
        <w:spacing w:before="120" w:after="120" w:line="288" w:lineRule="auto"/>
        <w:ind w:left="567" w:hanging="567"/>
        <w:jc w:val="both"/>
        <w:outlineLvl w:val="1"/>
        <w:rPr>
          <w:rFonts w:ascii="Arial" w:hAnsi="Arial" w:cs="Arial"/>
          <w:bCs/>
          <w:iCs/>
          <w:kern w:val="20"/>
          <w:sz w:val="22"/>
          <w:szCs w:val="22"/>
          <w:lang w:eastAsia="en-US"/>
        </w:rPr>
      </w:pPr>
      <w:r w:rsidRPr="009801A5">
        <w:rPr>
          <w:rFonts w:ascii="Arial" w:hAnsi="Arial" w:cs="Arial"/>
          <w:bCs/>
          <w:iCs/>
          <w:kern w:val="20"/>
          <w:sz w:val="22"/>
          <w:szCs w:val="22"/>
          <w:lang w:eastAsia="en-US"/>
        </w:rPr>
        <w:t>Postanowienia, o których mowa w pkt. 3.2. nie dotyczą sytuacji, w której Wykonawca wykonywał analogiczny Przedmiot Umowy  na rzecz Zamawiającego, bezpośrednio przed datą podpisania Umowy.</w:t>
      </w:r>
    </w:p>
    <w:p w14:paraId="4FA9E750" w14:textId="187BDE35" w:rsidR="005B67FE" w:rsidRPr="002F00CC" w:rsidRDefault="005B67FE" w:rsidP="00570158">
      <w:pPr>
        <w:tabs>
          <w:tab w:val="left" w:pos="2268"/>
        </w:tabs>
        <w:snapToGrid w:val="0"/>
        <w:spacing w:before="120" w:after="120" w:line="288" w:lineRule="auto"/>
        <w:jc w:val="both"/>
        <w:outlineLvl w:val="1"/>
        <w:rPr>
          <w:rFonts w:ascii="Arial" w:hAnsi="Arial" w:cs="Arial"/>
          <w:bCs/>
          <w:kern w:val="32"/>
          <w:sz w:val="22"/>
          <w:szCs w:val="22"/>
          <w:lang w:eastAsia="en-US"/>
        </w:rPr>
      </w:pPr>
    </w:p>
    <w:p w14:paraId="1AA7B313" w14:textId="7FCF3DD5" w:rsidR="00094405" w:rsidRPr="00F03D56" w:rsidRDefault="00D051A9" w:rsidP="0078641F">
      <w:pPr>
        <w:pStyle w:val="Nagwek1"/>
        <w:numPr>
          <w:ilvl w:val="0"/>
          <w:numId w:val="70"/>
        </w:numPr>
        <w:spacing w:before="0" w:after="0" w:line="300" w:lineRule="auto"/>
        <w:rPr>
          <w:szCs w:val="22"/>
          <w:u w:val="single"/>
          <w:lang w:val="pl-PL"/>
        </w:rPr>
      </w:pPr>
      <w:r w:rsidRPr="00F03D56">
        <w:rPr>
          <w:szCs w:val="22"/>
          <w:u w:val="single"/>
          <w:lang w:val="pl-PL"/>
        </w:rPr>
        <w:lastRenderedPageBreak/>
        <w:t>MIEJSCE ŚWIADCZENIA USŁUG</w:t>
      </w:r>
    </w:p>
    <w:p w14:paraId="01DA7DD9" w14:textId="04E2775A" w:rsidR="007D51CF" w:rsidRPr="00F03D56" w:rsidRDefault="00094405" w:rsidP="009A4DAB">
      <w:pPr>
        <w:pStyle w:val="Nagwek2"/>
        <w:numPr>
          <w:ilvl w:val="0"/>
          <w:numId w:val="0"/>
        </w:numPr>
        <w:spacing w:before="0" w:after="0" w:line="360" w:lineRule="auto"/>
        <w:ind w:left="709"/>
        <w:rPr>
          <w:rStyle w:val="Nagwek3Znak"/>
          <w:rFonts w:eastAsia="Calibri"/>
          <w:b/>
          <w:iCs/>
          <w:caps/>
          <w:szCs w:val="22"/>
          <w:lang w:val="pl-PL"/>
        </w:rPr>
      </w:pPr>
      <w:r w:rsidRPr="00F03D56">
        <w:rPr>
          <w:rFonts w:cs="Arial"/>
          <w:szCs w:val="22"/>
          <w:lang w:val="pl-PL"/>
        </w:rPr>
        <w:t>Strony uzgadniają, że miejscem świadczenia Usług będzie siedziba Zamawiającego - Zawada 26, 28-230 Połaniec.</w:t>
      </w:r>
    </w:p>
    <w:p w14:paraId="361AA6B4" w14:textId="77777777" w:rsidR="00D051A9" w:rsidRPr="00F03D56" w:rsidRDefault="00D051A9" w:rsidP="0078641F">
      <w:pPr>
        <w:pStyle w:val="Nagwek1"/>
        <w:numPr>
          <w:ilvl w:val="0"/>
          <w:numId w:val="70"/>
        </w:numPr>
        <w:spacing w:before="0" w:after="0" w:line="300" w:lineRule="auto"/>
        <w:rPr>
          <w:szCs w:val="22"/>
          <w:u w:val="single"/>
          <w:lang w:val="pl-PL"/>
        </w:rPr>
      </w:pPr>
      <w:r w:rsidRPr="00F03D56">
        <w:rPr>
          <w:szCs w:val="22"/>
          <w:u w:val="single"/>
          <w:lang w:val="pl-PL"/>
        </w:rPr>
        <w:t>WYNAGRODZENIE</w:t>
      </w:r>
      <w:r w:rsidR="00226E92" w:rsidRPr="00F03D56">
        <w:rPr>
          <w:szCs w:val="22"/>
          <w:u w:val="single"/>
          <w:lang w:val="pl-PL"/>
        </w:rPr>
        <w:t xml:space="preserve"> i warunki płatności</w:t>
      </w:r>
      <w:r w:rsidRPr="00F03D56">
        <w:rPr>
          <w:szCs w:val="22"/>
          <w:u w:val="single"/>
          <w:lang w:val="pl-PL"/>
        </w:rPr>
        <w:t xml:space="preserve">  </w:t>
      </w:r>
    </w:p>
    <w:p w14:paraId="3B45D36A" w14:textId="44EB6437" w:rsidR="00D51CF3" w:rsidRPr="00F03D56" w:rsidRDefault="00D51CF3" w:rsidP="00D51CF3">
      <w:pPr>
        <w:pStyle w:val="Akapitzlist"/>
        <w:numPr>
          <w:ilvl w:val="1"/>
          <w:numId w:val="70"/>
        </w:numPr>
        <w:snapToGrid w:val="0"/>
        <w:spacing w:before="120" w:after="120" w:line="288" w:lineRule="auto"/>
        <w:ind w:left="993" w:hanging="709"/>
        <w:jc w:val="both"/>
        <w:outlineLvl w:val="1"/>
        <w:rPr>
          <w:rFonts w:ascii="Arial" w:hAnsi="Arial" w:cs="Arial"/>
          <w:bCs/>
          <w:iCs/>
          <w:kern w:val="20"/>
          <w:sz w:val="22"/>
          <w:szCs w:val="22"/>
          <w:lang w:eastAsia="en-US"/>
        </w:rPr>
      </w:pPr>
      <w:bookmarkStart w:id="7" w:name="_Ref28916282"/>
      <w:r w:rsidRPr="00F03D56">
        <w:rPr>
          <w:rFonts w:ascii="Arial" w:hAnsi="Arial" w:cs="Arial"/>
          <w:bCs/>
          <w:iCs/>
          <w:kern w:val="20"/>
          <w:sz w:val="22"/>
          <w:szCs w:val="22"/>
          <w:lang w:eastAsia="en-US"/>
        </w:rPr>
        <w:t>Wynagrodzenie przysługuje od momentu rozpoczęcia realizacji Przedmiotu Umowy. Z tytułu należytego wykonania Prac przez Wykonawcę Zamawiający zobowiązuje się do zapłaty na rzecz Wykonawcy następujących wynagrodzeń:</w:t>
      </w:r>
    </w:p>
    <w:p w14:paraId="00CC65C0" w14:textId="5AC20699" w:rsidR="00D51CF3" w:rsidRPr="00F03D56" w:rsidRDefault="00D51CF3" w:rsidP="00D51CF3">
      <w:pPr>
        <w:pStyle w:val="Akapitzlist"/>
        <w:numPr>
          <w:ilvl w:val="2"/>
          <w:numId w:val="70"/>
        </w:numPr>
        <w:snapToGrid w:val="0"/>
        <w:spacing w:before="120" w:after="120" w:line="288" w:lineRule="auto"/>
        <w:ind w:left="1276" w:hanging="721"/>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maksymalnego wynagrodzenia za zakres Prac rozliczanych ryczałtowo za realizację przedmiotu Umowy w całym okresie jej obowiązywania, które nie może przekroczyć kwoty……………..……………………zł(słownie:……………………………………….… złotych …./100) netto (dalej </w:t>
      </w:r>
      <w:r w:rsidRPr="00F03D56">
        <w:rPr>
          <w:rFonts w:ascii="Arial" w:hAnsi="Arial" w:cs="Arial"/>
          <w:b/>
          <w:bCs/>
          <w:iCs/>
          <w:kern w:val="20"/>
          <w:sz w:val="22"/>
          <w:szCs w:val="22"/>
          <w:lang w:eastAsia="en-US"/>
        </w:rPr>
        <w:t>„Wynagrodzenie Ryczałtowe”</w:t>
      </w:r>
      <w:r w:rsidRPr="00F03D56">
        <w:rPr>
          <w:rFonts w:ascii="Arial" w:hAnsi="Arial" w:cs="Arial"/>
          <w:bCs/>
          <w:iCs/>
          <w:kern w:val="20"/>
          <w:sz w:val="22"/>
          <w:szCs w:val="22"/>
          <w:lang w:eastAsia="en-US"/>
        </w:rPr>
        <w:t>).</w:t>
      </w:r>
      <w:r w:rsidR="000648B2" w:rsidRPr="00F03D56">
        <w:rPr>
          <w:rFonts w:ascii="Arial" w:hAnsi="Arial" w:cs="Arial"/>
          <w:bCs/>
          <w:iCs/>
          <w:kern w:val="20"/>
          <w:sz w:val="22"/>
          <w:szCs w:val="22"/>
          <w:lang w:eastAsia="en-US"/>
        </w:rPr>
        <w:t xml:space="preserve"> </w:t>
      </w:r>
      <w:r w:rsidRPr="00F03D56">
        <w:rPr>
          <w:rFonts w:ascii="Arial" w:hAnsi="Arial" w:cs="Arial"/>
          <w:bCs/>
          <w:iCs/>
          <w:kern w:val="20"/>
          <w:sz w:val="22"/>
          <w:szCs w:val="22"/>
          <w:lang w:eastAsia="en-US"/>
        </w:rPr>
        <w:t>Wynagrodzenie Ryczałtowe składa się z:</w:t>
      </w:r>
    </w:p>
    <w:p w14:paraId="3C681ADE" w14:textId="0D6F0BB0" w:rsidR="00D51CF3" w:rsidRPr="00F03D56" w:rsidRDefault="00D51CF3" w:rsidP="00D51CF3">
      <w:pPr>
        <w:numPr>
          <w:ilvl w:val="3"/>
          <w:numId w:val="70"/>
        </w:numPr>
        <w:spacing w:before="120" w:after="120" w:line="288" w:lineRule="auto"/>
        <w:ind w:left="1843" w:hanging="850"/>
        <w:jc w:val="both"/>
        <w:outlineLvl w:val="2"/>
        <w:rPr>
          <w:rFonts w:ascii="Arial" w:hAnsi="Arial" w:cs="Arial"/>
          <w:iCs/>
          <w:kern w:val="20"/>
          <w:sz w:val="22"/>
          <w:szCs w:val="22"/>
          <w:lang w:eastAsia="en-US"/>
        </w:rPr>
      </w:pPr>
      <w:r w:rsidRPr="00F03D56">
        <w:rPr>
          <w:rFonts w:ascii="Arial" w:hAnsi="Arial" w:cs="Arial"/>
          <w:iCs/>
          <w:kern w:val="20"/>
          <w:sz w:val="22"/>
          <w:szCs w:val="22"/>
          <w:lang w:eastAsia="en-US"/>
        </w:rPr>
        <w:t xml:space="preserve">wynagrodzenia należnego za wykonanie Prac rozliczanych ryczałtowo za realizację przedmiotu Umowy w miesięcznym okresie jej obowiązywania, które nie może przekroczyć kwoty ……………..…………………… zł (słownie: …………………………………………….… złotych …/100) netto ( dalej </w:t>
      </w:r>
      <w:r w:rsidRPr="00F03D56">
        <w:rPr>
          <w:rFonts w:ascii="Arial" w:hAnsi="Arial" w:cs="Arial"/>
          <w:b/>
          <w:iCs/>
          <w:kern w:val="20"/>
          <w:sz w:val="22"/>
          <w:szCs w:val="22"/>
          <w:lang w:eastAsia="en-US"/>
        </w:rPr>
        <w:t>„Miesięczne Wynagrodzenie Ryczałtowe”</w:t>
      </w:r>
      <w:r w:rsidRPr="00F03D56">
        <w:rPr>
          <w:rFonts w:ascii="Arial" w:hAnsi="Arial" w:cs="Arial"/>
          <w:iCs/>
          <w:kern w:val="20"/>
          <w:sz w:val="22"/>
          <w:szCs w:val="22"/>
          <w:lang w:eastAsia="en-US"/>
        </w:rPr>
        <w:t xml:space="preserve">). Dzienne Wynagrodzenie Ryczałtowe wynosi……………..…………………… zł (słownie: …………………………………………….… złotych …/100) netto ( dalej </w:t>
      </w:r>
      <w:r w:rsidRPr="00F03D56">
        <w:rPr>
          <w:rFonts w:ascii="Arial" w:hAnsi="Arial" w:cs="Arial"/>
          <w:b/>
          <w:iCs/>
          <w:kern w:val="20"/>
          <w:sz w:val="22"/>
          <w:szCs w:val="22"/>
          <w:lang w:eastAsia="en-US"/>
        </w:rPr>
        <w:t>„Dzienne Wynagrodzenie Ryczałtowe”</w:t>
      </w:r>
      <w:r w:rsidRPr="00F03D56">
        <w:rPr>
          <w:rFonts w:ascii="Arial" w:hAnsi="Arial" w:cs="Arial"/>
          <w:iCs/>
          <w:kern w:val="20"/>
          <w:sz w:val="22"/>
          <w:szCs w:val="22"/>
          <w:lang w:eastAsia="en-US"/>
        </w:rPr>
        <w:t>). Umowa zostanie rozliczona od dnia rozpoczęcia realizacji Prac, zgodnie z pkt 3.2 Umowy. W przypadku, gdy pierwszy lub ostatni miesiąc realizacji Prac nie będzie pełnym miesiącem rozliczeniowym, to Miesięczne wynagrodzenie ryczałtowe za, odpowiednio, pierwszy lub ostatni miesiąc realizacji Prac zostanie policzone jako iloczyn Dziennego Wynagrodzenia Ryczałtowego i ilości dni rzeczywistej realizacji Prac przez Wykonawcę.</w:t>
      </w:r>
    </w:p>
    <w:p w14:paraId="78200812" w14:textId="00B7A514" w:rsidR="00F51EEC" w:rsidRPr="00F03D56" w:rsidRDefault="00F51EEC" w:rsidP="00F51EEC">
      <w:pPr>
        <w:spacing w:before="120" w:after="120" w:line="288" w:lineRule="auto"/>
        <w:ind w:left="1843"/>
        <w:jc w:val="both"/>
        <w:outlineLvl w:val="2"/>
        <w:rPr>
          <w:rFonts w:ascii="Arial" w:hAnsi="Arial" w:cs="Arial"/>
          <w:iCs/>
          <w:kern w:val="20"/>
          <w:sz w:val="22"/>
          <w:szCs w:val="22"/>
          <w:lang w:eastAsia="en-US"/>
        </w:rPr>
      </w:pPr>
      <w:r w:rsidRPr="00F03D56">
        <w:rPr>
          <w:rFonts w:ascii="Arial" w:hAnsi="Arial" w:cs="Arial"/>
          <w:iCs/>
          <w:kern w:val="20"/>
          <w:sz w:val="22"/>
          <w:szCs w:val="22"/>
          <w:lang w:eastAsia="en-US"/>
        </w:rPr>
        <w:t>Wynagrodzenie Ryczałtowe obejmuje: wszystkie koszty działalności Wykonawcy związanej z realizacją całości Prac opisanych w Załączniku nr 1 do Umowy, w tym w szczególności: wynagrodzenia pracowników wraz z narzutami, koszty materiałów narzędzi, pracę sprzętu, koszty budowy rusztowań do 4 m wysokości, koszty obsługi sprzętu stanowiącego własność Zamawiającego, wszystkie pozostałe koszty, podatki oraz koszty ogólne i zysk.</w:t>
      </w:r>
    </w:p>
    <w:p w14:paraId="1D85C2FD" w14:textId="4971ADBB" w:rsidR="00D51CF3" w:rsidRPr="00F03D56" w:rsidRDefault="000648B2" w:rsidP="00D51CF3">
      <w:pPr>
        <w:pStyle w:val="Akapitzlist"/>
        <w:numPr>
          <w:ilvl w:val="2"/>
          <w:numId w:val="70"/>
        </w:numPr>
        <w:spacing w:before="120" w:after="120" w:line="288" w:lineRule="auto"/>
        <w:ind w:left="1276" w:hanging="709"/>
        <w:jc w:val="both"/>
        <w:outlineLvl w:val="2"/>
        <w:rPr>
          <w:rFonts w:ascii="Arial" w:hAnsi="Arial" w:cs="Arial"/>
          <w:iCs/>
          <w:kern w:val="20"/>
          <w:sz w:val="22"/>
          <w:szCs w:val="22"/>
          <w:lang w:eastAsia="en-US"/>
        </w:rPr>
      </w:pPr>
      <w:r w:rsidRPr="00F03D56">
        <w:rPr>
          <w:rFonts w:ascii="Arial" w:hAnsi="Arial" w:cs="Arial"/>
          <w:iCs/>
          <w:kern w:val="20"/>
          <w:sz w:val="22"/>
          <w:szCs w:val="22"/>
          <w:lang w:eastAsia="en-US"/>
        </w:rPr>
        <w:t xml:space="preserve">maksymalnego wynagrodzenia za zakres Prac rozliczanych </w:t>
      </w:r>
      <w:r w:rsidR="00D51CF3" w:rsidRPr="00F03D56">
        <w:rPr>
          <w:rFonts w:ascii="Arial" w:hAnsi="Arial" w:cs="Arial"/>
          <w:iCs/>
          <w:kern w:val="20"/>
          <w:sz w:val="22"/>
          <w:szCs w:val="22"/>
          <w:lang w:eastAsia="en-US"/>
        </w:rPr>
        <w:t>powykonawczo</w:t>
      </w:r>
      <w:r w:rsidR="00136154" w:rsidRPr="00F03D56">
        <w:rPr>
          <w:rFonts w:ascii="Arial" w:hAnsi="Arial" w:cs="Arial"/>
          <w:iCs/>
          <w:kern w:val="20"/>
          <w:sz w:val="22"/>
          <w:szCs w:val="22"/>
          <w:lang w:eastAsia="en-US"/>
        </w:rPr>
        <w:t xml:space="preserve"> określonych w SWZ cz. II pkt. I </w:t>
      </w:r>
      <w:proofErr w:type="spellStart"/>
      <w:r w:rsidR="00136154" w:rsidRPr="00F03D56">
        <w:rPr>
          <w:rFonts w:ascii="Arial" w:hAnsi="Arial" w:cs="Arial"/>
          <w:iCs/>
          <w:kern w:val="20"/>
          <w:sz w:val="22"/>
          <w:szCs w:val="22"/>
          <w:lang w:eastAsia="en-US"/>
        </w:rPr>
        <w:t>ppkt</w:t>
      </w:r>
      <w:proofErr w:type="spellEnd"/>
      <w:r w:rsidR="00136154" w:rsidRPr="00F03D56">
        <w:rPr>
          <w:rFonts w:ascii="Arial" w:hAnsi="Arial" w:cs="Arial"/>
          <w:iCs/>
          <w:kern w:val="20"/>
          <w:sz w:val="22"/>
          <w:szCs w:val="22"/>
          <w:lang w:eastAsia="en-US"/>
        </w:rPr>
        <w:t>. 10</w:t>
      </w:r>
      <w:r w:rsidR="00D51CF3" w:rsidRPr="00F03D56">
        <w:rPr>
          <w:rFonts w:ascii="Arial" w:hAnsi="Arial" w:cs="Arial"/>
          <w:iCs/>
          <w:kern w:val="20"/>
          <w:sz w:val="22"/>
          <w:szCs w:val="22"/>
          <w:lang w:eastAsia="en-US"/>
        </w:rPr>
        <w:t xml:space="preserve"> w całym okresie obowiązywania</w:t>
      </w:r>
      <w:r w:rsidR="00136154" w:rsidRPr="00F03D56">
        <w:rPr>
          <w:rFonts w:ascii="Arial" w:hAnsi="Arial" w:cs="Arial"/>
          <w:iCs/>
          <w:kern w:val="20"/>
          <w:sz w:val="22"/>
          <w:szCs w:val="22"/>
          <w:lang w:eastAsia="en-US"/>
        </w:rPr>
        <w:t xml:space="preserve"> Umowy</w:t>
      </w:r>
      <w:r w:rsidR="00D51CF3" w:rsidRPr="00F03D56">
        <w:rPr>
          <w:rFonts w:ascii="Arial" w:hAnsi="Arial" w:cs="Arial"/>
          <w:iCs/>
          <w:kern w:val="20"/>
          <w:sz w:val="22"/>
          <w:szCs w:val="22"/>
          <w:lang w:eastAsia="en-US"/>
        </w:rPr>
        <w:t>:</w:t>
      </w:r>
    </w:p>
    <w:p w14:paraId="2F96295F" w14:textId="77777777" w:rsidR="00D51CF3" w:rsidRPr="00F03D56" w:rsidRDefault="00D51CF3" w:rsidP="00D51CF3">
      <w:pPr>
        <w:numPr>
          <w:ilvl w:val="3"/>
          <w:numId w:val="70"/>
        </w:numPr>
        <w:spacing w:before="120" w:after="120" w:line="288" w:lineRule="auto"/>
        <w:ind w:left="1843" w:hanging="850"/>
        <w:jc w:val="both"/>
        <w:outlineLvl w:val="2"/>
        <w:rPr>
          <w:rFonts w:ascii="Arial" w:hAnsi="Arial" w:cs="Arial"/>
          <w:iCs/>
          <w:kern w:val="20"/>
          <w:sz w:val="22"/>
          <w:szCs w:val="22"/>
          <w:lang w:eastAsia="en-US"/>
        </w:rPr>
      </w:pPr>
      <w:r w:rsidRPr="00F03D56">
        <w:rPr>
          <w:rFonts w:ascii="Arial" w:hAnsi="Arial" w:cs="Arial"/>
          <w:iCs/>
          <w:kern w:val="20"/>
          <w:sz w:val="22"/>
          <w:szCs w:val="22"/>
          <w:lang w:eastAsia="en-US"/>
        </w:rPr>
        <w:t>Prace remontowe, rozliczane powykonawczo na podstawie ZNP lub kalkulacji indywidualnych zatwierdzonych przez Przedstawiciela Zamawiającego. Zakres ten będzie każdorazowo szczegółowo uzgadniany z Przedstawicielem Zamawiającego.</w:t>
      </w:r>
    </w:p>
    <w:p w14:paraId="2EBDE39A" w14:textId="77777777" w:rsidR="00D51CF3" w:rsidRPr="00F03D56" w:rsidRDefault="00D51CF3" w:rsidP="00D51CF3">
      <w:pPr>
        <w:numPr>
          <w:ilvl w:val="3"/>
          <w:numId w:val="70"/>
        </w:numPr>
        <w:spacing w:before="120" w:after="120" w:line="288" w:lineRule="auto"/>
        <w:ind w:left="1843" w:hanging="850"/>
        <w:jc w:val="both"/>
        <w:outlineLvl w:val="2"/>
        <w:rPr>
          <w:rFonts w:ascii="Arial" w:hAnsi="Arial" w:cs="Arial"/>
          <w:iCs/>
          <w:kern w:val="20"/>
          <w:sz w:val="22"/>
          <w:szCs w:val="22"/>
          <w:lang w:eastAsia="en-US"/>
        </w:rPr>
      </w:pPr>
      <w:r w:rsidRPr="00F03D56">
        <w:rPr>
          <w:rFonts w:ascii="Arial" w:hAnsi="Arial" w:cs="Arial"/>
          <w:iCs/>
          <w:kern w:val="20"/>
          <w:sz w:val="22"/>
          <w:szCs w:val="22"/>
          <w:lang w:eastAsia="en-US"/>
        </w:rPr>
        <w:t xml:space="preserve">Zamawiający planuje limit przerobu roboczogodzin na poziomie do 5 000  </w:t>
      </w:r>
      <w:proofErr w:type="spellStart"/>
      <w:r w:rsidRPr="00F03D56">
        <w:rPr>
          <w:rFonts w:ascii="Arial" w:hAnsi="Arial" w:cs="Arial"/>
          <w:iCs/>
          <w:kern w:val="20"/>
          <w:sz w:val="22"/>
          <w:szCs w:val="22"/>
          <w:lang w:eastAsia="en-US"/>
        </w:rPr>
        <w:t>rbg</w:t>
      </w:r>
      <w:proofErr w:type="spellEnd"/>
      <w:r w:rsidRPr="00F03D56">
        <w:rPr>
          <w:rFonts w:ascii="Arial" w:hAnsi="Arial" w:cs="Arial"/>
          <w:iCs/>
          <w:kern w:val="20"/>
          <w:sz w:val="22"/>
          <w:szCs w:val="22"/>
          <w:lang w:eastAsia="en-US"/>
        </w:rPr>
        <w:t>. w okresie trwania umowy w rozbiciu na:</w:t>
      </w:r>
    </w:p>
    <w:p w14:paraId="45D1465D" w14:textId="2CAEB628" w:rsidR="00D51CF3" w:rsidRPr="00DC7044" w:rsidRDefault="00D51CF3" w:rsidP="00DC7044">
      <w:pPr>
        <w:pStyle w:val="Akapitzlist"/>
        <w:numPr>
          <w:ilvl w:val="4"/>
          <w:numId w:val="70"/>
        </w:numPr>
        <w:spacing w:before="120" w:after="120" w:line="288" w:lineRule="auto"/>
        <w:ind w:left="2835" w:hanging="1082"/>
        <w:jc w:val="both"/>
        <w:outlineLvl w:val="2"/>
        <w:rPr>
          <w:rFonts w:ascii="Arial" w:hAnsi="Arial" w:cs="Arial"/>
          <w:iCs/>
          <w:kern w:val="20"/>
          <w:sz w:val="22"/>
          <w:szCs w:val="22"/>
          <w:lang w:eastAsia="en-US"/>
        </w:rPr>
      </w:pPr>
      <w:r w:rsidRPr="00DC7044">
        <w:rPr>
          <w:rFonts w:ascii="Arial" w:hAnsi="Arial" w:cs="Arial"/>
          <w:iCs/>
          <w:kern w:val="20"/>
          <w:sz w:val="22"/>
          <w:szCs w:val="22"/>
          <w:lang w:eastAsia="en-US"/>
        </w:rPr>
        <w:lastRenderedPageBreak/>
        <w:t xml:space="preserve">ilość roboczogodzin w dni powszednie : do  3 500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xml:space="preserve">., w tym  3 000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xml:space="preserve">. rozliczanych wg Zakładowych Normatywów Pracochłonności oraz 500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rozliczanych wg kalkulacji indywidualnych.</w:t>
      </w:r>
    </w:p>
    <w:p w14:paraId="08853934" w14:textId="4B84856D" w:rsidR="00D51CF3" w:rsidRPr="00DC7044" w:rsidRDefault="00D51CF3" w:rsidP="00DC7044">
      <w:pPr>
        <w:pStyle w:val="Akapitzlist"/>
        <w:numPr>
          <w:ilvl w:val="4"/>
          <w:numId w:val="70"/>
        </w:numPr>
        <w:spacing w:before="120" w:after="120" w:line="288" w:lineRule="auto"/>
        <w:ind w:left="2835" w:hanging="1082"/>
        <w:jc w:val="both"/>
        <w:outlineLvl w:val="2"/>
        <w:rPr>
          <w:rFonts w:ascii="Arial" w:hAnsi="Arial" w:cs="Arial"/>
          <w:iCs/>
          <w:kern w:val="20"/>
          <w:sz w:val="22"/>
          <w:szCs w:val="22"/>
          <w:lang w:eastAsia="en-US"/>
        </w:rPr>
      </w:pPr>
      <w:r w:rsidRPr="00DC7044">
        <w:rPr>
          <w:rFonts w:ascii="Arial" w:hAnsi="Arial" w:cs="Arial"/>
          <w:iCs/>
          <w:kern w:val="20"/>
          <w:sz w:val="22"/>
          <w:szCs w:val="22"/>
          <w:lang w:eastAsia="en-US"/>
        </w:rPr>
        <w:t xml:space="preserve">ilość roboczogodzin w soboty, niedziele oraz dni ustawowo wolne od pracy: do 1 500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xml:space="preserve">., w tym  1 250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xml:space="preserve">. rozliczanych wg Zakładowych Normatywów Pracochłonności oraz 250 </w:t>
      </w:r>
      <w:proofErr w:type="spellStart"/>
      <w:r w:rsidRPr="00DC7044">
        <w:rPr>
          <w:rFonts w:ascii="Arial" w:hAnsi="Arial" w:cs="Arial"/>
          <w:iCs/>
          <w:kern w:val="20"/>
          <w:sz w:val="22"/>
          <w:szCs w:val="22"/>
          <w:lang w:eastAsia="en-US"/>
        </w:rPr>
        <w:t>rbg</w:t>
      </w:r>
      <w:proofErr w:type="spellEnd"/>
      <w:r w:rsidRPr="00DC7044">
        <w:rPr>
          <w:rFonts w:ascii="Arial" w:hAnsi="Arial" w:cs="Arial"/>
          <w:iCs/>
          <w:kern w:val="20"/>
          <w:sz w:val="22"/>
          <w:szCs w:val="22"/>
          <w:lang w:eastAsia="en-US"/>
        </w:rPr>
        <w:t>. rozliczanych wg kalkulacji indywidualnych.</w:t>
      </w:r>
    </w:p>
    <w:p w14:paraId="0CA50935" w14:textId="32FD926B" w:rsidR="00D51CF3" w:rsidRPr="00F03D56" w:rsidRDefault="00236B7C" w:rsidP="00F40627">
      <w:pPr>
        <w:spacing w:before="120" w:after="120" w:line="288" w:lineRule="auto"/>
        <w:ind w:left="2410"/>
        <w:jc w:val="both"/>
        <w:outlineLvl w:val="2"/>
        <w:rPr>
          <w:rFonts w:ascii="Arial" w:hAnsi="Arial" w:cs="Arial"/>
          <w:iCs/>
          <w:kern w:val="20"/>
          <w:sz w:val="22"/>
          <w:szCs w:val="22"/>
          <w:lang w:eastAsia="en-US"/>
        </w:rPr>
      </w:pPr>
      <w:r w:rsidRPr="00236B7C">
        <w:rPr>
          <w:rFonts w:ascii="Arial" w:hAnsi="Arial" w:cs="Arial"/>
          <w:iCs/>
          <w:kern w:val="20"/>
          <w:sz w:val="22"/>
          <w:szCs w:val="22"/>
          <w:lang w:eastAsia="en-US"/>
        </w:rPr>
        <w:t xml:space="preserve">Zamawiający dopuszcza, w zależności od potrzeby, zmianę ilości roboczogodzin w pkt </w:t>
      </w:r>
      <w:r>
        <w:rPr>
          <w:rFonts w:ascii="Arial" w:hAnsi="Arial" w:cs="Arial"/>
          <w:iCs/>
          <w:kern w:val="20"/>
          <w:sz w:val="22"/>
          <w:szCs w:val="22"/>
          <w:lang w:eastAsia="en-US"/>
        </w:rPr>
        <w:t>5.1</w:t>
      </w:r>
      <w:r w:rsidRPr="00236B7C">
        <w:rPr>
          <w:rFonts w:ascii="Arial" w:hAnsi="Arial" w:cs="Arial"/>
          <w:iCs/>
          <w:kern w:val="20"/>
          <w:sz w:val="22"/>
          <w:szCs w:val="22"/>
          <w:lang w:eastAsia="en-US"/>
        </w:rPr>
        <w:t>.2.</w:t>
      </w:r>
      <w:r>
        <w:rPr>
          <w:rFonts w:ascii="Arial" w:hAnsi="Arial" w:cs="Arial"/>
          <w:iCs/>
          <w:kern w:val="20"/>
          <w:sz w:val="22"/>
          <w:szCs w:val="22"/>
          <w:lang w:eastAsia="en-US"/>
        </w:rPr>
        <w:t>2</w:t>
      </w:r>
      <w:r w:rsidRPr="00236B7C">
        <w:rPr>
          <w:rFonts w:ascii="Arial" w:hAnsi="Arial" w:cs="Arial"/>
          <w:iCs/>
          <w:kern w:val="20"/>
          <w:sz w:val="22"/>
          <w:szCs w:val="22"/>
          <w:lang w:eastAsia="en-US"/>
        </w:rPr>
        <w:t xml:space="preserve">.1 oraz </w:t>
      </w:r>
      <w:r>
        <w:rPr>
          <w:rFonts w:ascii="Arial" w:hAnsi="Arial" w:cs="Arial"/>
          <w:iCs/>
          <w:kern w:val="20"/>
          <w:sz w:val="22"/>
          <w:szCs w:val="22"/>
          <w:lang w:eastAsia="en-US"/>
        </w:rPr>
        <w:t>5.</w:t>
      </w:r>
      <w:r w:rsidRPr="00236B7C">
        <w:rPr>
          <w:rFonts w:ascii="Arial" w:hAnsi="Arial" w:cs="Arial"/>
          <w:iCs/>
          <w:kern w:val="20"/>
          <w:sz w:val="22"/>
          <w:szCs w:val="22"/>
          <w:lang w:eastAsia="en-US"/>
        </w:rPr>
        <w:t xml:space="preserve">1.2.2.2. pod warunkiem nie przekroczenia planowanego limitu przerobu roboczogodzin na poziomie do 5 </w:t>
      </w:r>
      <w:r w:rsidRPr="00D632B6">
        <w:rPr>
          <w:rFonts w:ascii="Arial" w:hAnsi="Arial" w:cs="Arial"/>
          <w:iCs/>
          <w:kern w:val="20"/>
          <w:sz w:val="22"/>
          <w:szCs w:val="22"/>
          <w:lang w:eastAsia="en-US"/>
        </w:rPr>
        <w:t xml:space="preserve">000  </w:t>
      </w:r>
      <w:proofErr w:type="spellStart"/>
      <w:r w:rsidRPr="00D632B6">
        <w:rPr>
          <w:rFonts w:ascii="Arial" w:hAnsi="Arial" w:cs="Arial"/>
          <w:iCs/>
          <w:kern w:val="20"/>
          <w:sz w:val="22"/>
          <w:szCs w:val="22"/>
          <w:lang w:eastAsia="en-US"/>
        </w:rPr>
        <w:t>rbg</w:t>
      </w:r>
      <w:proofErr w:type="spellEnd"/>
      <w:r w:rsidR="00D51CF3" w:rsidRPr="00570158">
        <w:rPr>
          <w:rFonts w:ascii="Arial" w:hAnsi="Arial" w:cs="Arial"/>
          <w:iCs/>
          <w:kern w:val="20"/>
          <w:sz w:val="22"/>
          <w:szCs w:val="22"/>
          <w:lang w:eastAsia="en-US"/>
        </w:rPr>
        <w:t>.</w:t>
      </w:r>
    </w:p>
    <w:p w14:paraId="1F80FF80" w14:textId="40BEE07B" w:rsidR="00D51CF3" w:rsidRPr="00F03D56" w:rsidRDefault="00D51CF3" w:rsidP="00D51CF3">
      <w:pPr>
        <w:pStyle w:val="Akapitzlist"/>
        <w:numPr>
          <w:ilvl w:val="2"/>
          <w:numId w:val="70"/>
        </w:numPr>
        <w:snapToGrid w:val="0"/>
        <w:spacing w:before="120" w:after="120" w:line="288" w:lineRule="auto"/>
        <w:ind w:left="1276" w:hanging="709"/>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wynagrodzenia za Środki Smarne rozliczane powykonawczo, określone w Załączniku nr 1  (wartość z kolumny nr 8 Załącznika nr 1 do Formularza „Oferta”, ustalona w toku postępowania o udzielenie zamówienia nr </w:t>
      </w:r>
      <w:r w:rsidR="000648B2" w:rsidRPr="00F03D56">
        <w:rPr>
          <w:rFonts w:ascii="Arial" w:hAnsi="Arial" w:cs="Arial"/>
          <w:bCs/>
          <w:iCs/>
          <w:kern w:val="20"/>
          <w:sz w:val="22"/>
          <w:szCs w:val="22"/>
          <w:lang w:eastAsia="en-US"/>
        </w:rPr>
        <w:t>NLP</w:t>
      </w:r>
      <w:r w:rsidRPr="00F03D56">
        <w:rPr>
          <w:rFonts w:ascii="Arial" w:hAnsi="Arial" w:cs="Arial"/>
          <w:bCs/>
          <w:iCs/>
          <w:kern w:val="20"/>
          <w:sz w:val="22"/>
          <w:szCs w:val="22"/>
          <w:lang w:eastAsia="en-US"/>
        </w:rPr>
        <w:t>/PZP/3</w:t>
      </w:r>
      <w:r w:rsidR="000648B2" w:rsidRPr="00F03D56">
        <w:rPr>
          <w:rFonts w:ascii="Arial" w:hAnsi="Arial" w:cs="Arial"/>
          <w:bCs/>
          <w:iCs/>
          <w:kern w:val="20"/>
          <w:sz w:val="22"/>
          <w:szCs w:val="22"/>
          <w:lang w:eastAsia="en-US"/>
        </w:rPr>
        <w:t>5</w:t>
      </w:r>
      <w:r w:rsidRPr="00F03D56">
        <w:rPr>
          <w:rFonts w:ascii="Arial" w:hAnsi="Arial" w:cs="Arial"/>
          <w:bCs/>
          <w:iCs/>
          <w:kern w:val="20"/>
          <w:sz w:val="22"/>
          <w:szCs w:val="22"/>
          <w:lang w:eastAsia="en-US"/>
        </w:rPr>
        <w:t>/202</w:t>
      </w:r>
      <w:r w:rsidR="000648B2" w:rsidRPr="00F03D56">
        <w:rPr>
          <w:rFonts w:ascii="Arial" w:hAnsi="Arial" w:cs="Arial"/>
          <w:bCs/>
          <w:iCs/>
          <w:kern w:val="20"/>
          <w:sz w:val="22"/>
          <w:szCs w:val="22"/>
          <w:lang w:eastAsia="en-US"/>
        </w:rPr>
        <w:t>4</w:t>
      </w:r>
      <w:r w:rsidRPr="00F03D56">
        <w:rPr>
          <w:rFonts w:ascii="Arial" w:hAnsi="Arial" w:cs="Arial"/>
          <w:bCs/>
          <w:iCs/>
          <w:kern w:val="20"/>
          <w:sz w:val="22"/>
          <w:szCs w:val="22"/>
          <w:lang w:eastAsia="en-US"/>
        </w:rPr>
        <w:t xml:space="preserve"> lub w toku procesu waloryzacji cen jednostkowych) (dalej </w:t>
      </w:r>
      <w:r w:rsidRPr="00F03D56">
        <w:rPr>
          <w:rFonts w:ascii="Arial" w:hAnsi="Arial" w:cs="Arial"/>
          <w:b/>
          <w:bCs/>
          <w:iCs/>
          <w:kern w:val="20"/>
          <w:sz w:val="22"/>
          <w:szCs w:val="22"/>
          <w:lang w:eastAsia="en-US"/>
        </w:rPr>
        <w:t>„Wynagrodzenie Powykonawcze”),</w:t>
      </w:r>
      <w:r w:rsidRPr="00F03D56">
        <w:rPr>
          <w:rFonts w:ascii="Arial" w:hAnsi="Arial" w:cs="Arial"/>
          <w:bCs/>
          <w:iCs/>
          <w:kern w:val="20"/>
          <w:sz w:val="22"/>
          <w:szCs w:val="22"/>
          <w:lang w:eastAsia="en-US"/>
        </w:rPr>
        <w:t xml:space="preserve"> Rozliczenie następuje po każdym miesiącu rozliczeniowym, w oparciu o udokumentowaną ilość i rodzaj użytych Środków Smarnych oraz w oparciu o ustaloną cenę jednostkową:</w:t>
      </w:r>
    </w:p>
    <w:tbl>
      <w:tblPr>
        <w:tblStyle w:val="Tabela-Siatka"/>
        <w:tblW w:w="9866" w:type="dxa"/>
        <w:tblLook w:val="04A0" w:firstRow="1" w:lastRow="0" w:firstColumn="1" w:lastColumn="0" w:noHBand="0" w:noVBand="1"/>
      </w:tblPr>
      <w:tblGrid>
        <w:gridCol w:w="873"/>
        <w:gridCol w:w="3438"/>
        <w:gridCol w:w="1305"/>
        <w:gridCol w:w="4250"/>
      </w:tblGrid>
      <w:tr w:rsidR="005B1F52" w:rsidRPr="00F03D56" w14:paraId="2B1C924C" w14:textId="77777777" w:rsidTr="006F734D">
        <w:trPr>
          <w:trHeight w:val="436"/>
        </w:trPr>
        <w:tc>
          <w:tcPr>
            <w:tcW w:w="884" w:type="dxa"/>
            <w:shd w:val="clear" w:color="auto" w:fill="92D050"/>
          </w:tcPr>
          <w:p w14:paraId="6E18940D" w14:textId="77777777" w:rsidR="005B1F52" w:rsidRPr="00F03D56" w:rsidRDefault="005B1F52" w:rsidP="00D92808">
            <w:pPr>
              <w:pStyle w:val="Tekstpodstawowy"/>
              <w:jc w:val="center"/>
              <w:rPr>
                <w:rFonts w:ascii="Arial" w:hAnsi="Arial" w:cs="Arial"/>
                <w:b/>
                <w:sz w:val="22"/>
                <w:szCs w:val="22"/>
              </w:rPr>
            </w:pPr>
            <w:r w:rsidRPr="00F03D56">
              <w:rPr>
                <w:rFonts w:ascii="Arial" w:hAnsi="Arial" w:cs="Arial"/>
                <w:b/>
                <w:sz w:val="22"/>
                <w:szCs w:val="22"/>
              </w:rPr>
              <w:t>1</w:t>
            </w:r>
          </w:p>
        </w:tc>
        <w:tc>
          <w:tcPr>
            <w:tcW w:w="3492" w:type="dxa"/>
            <w:shd w:val="clear" w:color="auto" w:fill="92D050"/>
          </w:tcPr>
          <w:p w14:paraId="3FF4A5FE" w14:textId="77777777" w:rsidR="005B1F52" w:rsidRPr="00F03D56" w:rsidRDefault="005B1F52" w:rsidP="00D92808">
            <w:pPr>
              <w:pStyle w:val="Tekstpodstawowy"/>
              <w:jc w:val="center"/>
              <w:rPr>
                <w:rFonts w:ascii="Arial" w:hAnsi="Arial" w:cs="Arial"/>
                <w:b/>
                <w:sz w:val="22"/>
                <w:szCs w:val="22"/>
              </w:rPr>
            </w:pPr>
            <w:r w:rsidRPr="00F03D56">
              <w:rPr>
                <w:rFonts w:ascii="Arial" w:hAnsi="Arial" w:cs="Arial"/>
                <w:b/>
                <w:sz w:val="22"/>
                <w:szCs w:val="22"/>
              </w:rPr>
              <w:t>2</w:t>
            </w:r>
          </w:p>
        </w:tc>
        <w:tc>
          <w:tcPr>
            <w:tcW w:w="1162" w:type="dxa"/>
            <w:shd w:val="clear" w:color="auto" w:fill="92D050"/>
          </w:tcPr>
          <w:p w14:paraId="2790D113" w14:textId="77777777" w:rsidR="005B1F52" w:rsidRPr="00F03D56" w:rsidRDefault="005B1F52" w:rsidP="00D92808">
            <w:pPr>
              <w:pStyle w:val="Tekstpodstawowy"/>
              <w:jc w:val="center"/>
              <w:rPr>
                <w:rFonts w:ascii="Arial" w:hAnsi="Arial" w:cs="Arial"/>
                <w:b/>
                <w:sz w:val="22"/>
                <w:szCs w:val="22"/>
              </w:rPr>
            </w:pPr>
            <w:r w:rsidRPr="00F03D56">
              <w:rPr>
                <w:rFonts w:ascii="Arial" w:hAnsi="Arial" w:cs="Arial"/>
                <w:b/>
                <w:sz w:val="22"/>
                <w:szCs w:val="22"/>
              </w:rPr>
              <w:t>3</w:t>
            </w:r>
          </w:p>
        </w:tc>
        <w:tc>
          <w:tcPr>
            <w:tcW w:w="4328" w:type="dxa"/>
            <w:shd w:val="clear" w:color="auto" w:fill="92D050"/>
          </w:tcPr>
          <w:p w14:paraId="79B18A89" w14:textId="77777777" w:rsidR="005B1F52" w:rsidRPr="00F03D56" w:rsidRDefault="005B1F52" w:rsidP="00D92808">
            <w:pPr>
              <w:pStyle w:val="Tekstpodstawowy"/>
              <w:jc w:val="center"/>
              <w:rPr>
                <w:rFonts w:ascii="Arial" w:hAnsi="Arial" w:cs="Arial"/>
                <w:b/>
                <w:sz w:val="22"/>
                <w:szCs w:val="22"/>
              </w:rPr>
            </w:pPr>
            <w:r w:rsidRPr="00F03D56">
              <w:rPr>
                <w:rFonts w:ascii="Arial" w:hAnsi="Arial" w:cs="Arial"/>
                <w:b/>
                <w:sz w:val="22"/>
                <w:szCs w:val="22"/>
              </w:rPr>
              <w:t>4</w:t>
            </w:r>
          </w:p>
        </w:tc>
      </w:tr>
      <w:tr w:rsidR="005B1F52" w:rsidRPr="00F03D56" w14:paraId="3FCEE5C1" w14:textId="77777777" w:rsidTr="006F734D">
        <w:trPr>
          <w:trHeight w:val="883"/>
        </w:trPr>
        <w:tc>
          <w:tcPr>
            <w:tcW w:w="884" w:type="dxa"/>
            <w:shd w:val="clear" w:color="auto" w:fill="92D050"/>
          </w:tcPr>
          <w:p w14:paraId="02253013" w14:textId="77777777" w:rsidR="005B1F52" w:rsidRPr="00F03D56" w:rsidRDefault="005B1F52" w:rsidP="00D92808">
            <w:pPr>
              <w:pStyle w:val="Tekstpodstawowy"/>
              <w:rPr>
                <w:rFonts w:ascii="Arial" w:hAnsi="Arial" w:cs="Arial"/>
                <w:b/>
                <w:sz w:val="22"/>
                <w:szCs w:val="22"/>
              </w:rPr>
            </w:pPr>
            <w:r w:rsidRPr="00F03D56">
              <w:rPr>
                <w:rFonts w:ascii="Arial" w:hAnsi="Arial" w:cs="Arial"/>
                <w:b/>
                <w:sz w:val="22"/>
                <w:szCs w:val="22"/>
              </w:rPr>
              <w:t>LP.</w:t>
            </w:r>
          </w:p>
        </w:tc>
        <w:tc>
          <w:tcPr>
            <w:tcW w:w="3492" w:type="dxa"/>
            <w:shd w:val="clear" w:color="auto" w:fill="92D050"/>
          </w:tcPr>
          <w:p w14:paraId="67B200CC" w14:textId="77777777" w:rsidR="005B1F52" w:rsidRPr="00F03D56" w:rsidRDefault="005B1F52" w:rsidP="00D92808">
            <w:pPr>
              <w:pStyle w:val="Tekstpodstawowy"/>
              <w:rPr>
                <w:rFonts w:ascii="Arial" w:hAnsi="Arial" w:cs="Arial"/>
                <w:b/>
                <w:sz w:val="22"/>
                <w:szCs w:val="22"/>
              </w:rPr>
            </w:pPr>
            <w:r w:rsidRPr="00F03D56">
              <w:rPr>
                <w:rFonts w:ascii="Arial" w:hAnsi="Arial" w:cs="Arial"/>
                <w:b/>
                <w:sz w:val="22"/>
                <w:szCs w:val="22"/>
              </w:rPr>
              <w:t>Rodzaj Środka Smarnego</w:t>
            </w:r>
          </w:p>
        </w:tc>
        <w:tc>
          <w:tcPr>
            <w:tcW w:w="1162" w:type="dxa"/>
            <w:shd w:val="clear" w:color="auto" w:fill="92D050"/>
          </w:tcPr>
          <w:p w14:paraId="32D57F49" w14:textId="77777777" w:rsidR="005B1F52" w:rsidRPr="00F03D56" w:rsidRDefault="005B1F52" w:rsidP="00D92808">
            <w:pPr>
              <w:pStyle w:val="Tekstpodstawowy"/>
              <w:rPr>
                <w:rFonts w:ascii="Arial" w:hAnsi="Arial" w:cs="Arial"/>
                <w:b/>
                <w:sz w:val="22"/>
                <w:szCs w:val="22"/>
              </w:rPr>
            </w:pPr>
            <w:r w:rsidRPr="00F03D56">
              <w:rPr>
                <w:rFonts w:ascii="Arial" w:hAnsi="Arial" w:cs="Arial"/>
                <w:b/>
                <w:sz w:val="22"/>
                <w:szCs w:val="22"/>
              </w:rPr>
              <w:t>Jednostka</w:t>
            </w:r>
          </w:p>
        </w:tc>
        <w:tc>
          <w:tcPr>
            <w:tcW w:w="4328" w:type="dxa"/>
            <w:shd w:val="clear" w:color="auto" w:fill="92D050"/>
          </w:tcPr>
          <w:p w14:paraId="4380D096" w14:textId="0E440D03" w:rsidR="005B1F52" w:rsidRPr="00F03D56" w:rsidRDefault="005B1F52" w:rsidP="00D92808">
            <w:pPr>
              <w:pStyle w:val="Tekstpodstawowy"/>
              <w:rPr>
                <w:rFonts w:ascii="Arial" w:hAnsi="Arial" w:cs="Arial"/>
                <w:b/>
                <w:sz w:val="22"/>
                <w:szCs w:val="22"/>
              </w:rPr>
            </w:pPr>
            <w:r w:rsidRPr="00F03D56">
              <w:rPr>
                <w:rFonts w:ascii="Arial" w:hAnsi="Arial" w:cs="Arial"/>
                <w:b/>
                <w:sz w:val="22"/>
                <w:szCs w:val="22"/>
              </w:rPr>
              <w:t>Cena jednostkowa – tj. wartość z kolumny nr 5 Załącznika nr 1 do Formularza „Oferta” – Formularzu Rzeczowo finansowym, ustalona w toku postępowania o udzielenie zamówienia nr NLP/PZP/35/2024</w:t>
            </w:r>
          </w:p>
        </w:tc>
      </w:tr>
      <w:tr w:rsidR="005B1F52" w:rsidRPr="00F03D56" w14:paraId="617D7088" w14:textId="77777777" w:rsidTr="00D92808">
        <w:trPr>
          <w:trHeight w:val="465"/>
        </w:trPr>
        <w:tc>
          <w:tcPr>
            <w:tcW w:w="9866" w:type="dxa"/>
            <w:gridSpan w:val="4"/>
          </w:tcPr>
          <w:p w14:paraId="7F510017" w14:textId="77777777" w:rsidR="005B1F52" w:rsidRPr="00F03D56" w:rsidRDefault="005B1F52" w:rsidP="00D92808">
            <w:pPr>
              <w:pStyle w:val="Tekstpodstawowy"/>
              <w:jc w:val="center"/>
              <w:rPr>
                <w:rFonts w:ascii="Arial" w:hAnsi="Arial" w:cs="Arial"/>
                <w:b/>
                <w:sz w:val="22"/>
                <w:szCs w:val="22"/>
              </w:rPr>
            </w:pPr>
            <w:r w:rsidRPr="00F03D56">
              <w:rPr>
                <w:rFonts w:ascii="Arial" w:hAnsi="Arial" w:cs="Arial"/>
                <w:b/>
                <w:sz w:val="22"/>
                <w:szCs w:val="22"/>
              </w:rPr>
              <w:t>OLEJE</w:t>
            </w:r>
          </w:p>
        </w:tc>
      </w:tr>
      <w:tr w:rsidR="005B1F52" w:rsidRPr="00F03D56" w14:paraId="4808F8EB" w14:textId="77777777" w:rsidTr="006F734D">
        <w:trPr>
          <w:trHeight w:val="371"/>
        </w:trPr>
        <w:tc>
          <w:tcPr>
            <w:tcW w:w="884" w:type="dxa"/>
          </w:tcPr>
          <w:p w14:paraId="24530D1D"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w:t>
            </w:r>
          </w:p>
        </w:tc>
        <w:tc>
          <w:tcPr>
            <w:tcW w:w="3492" w:type="dxa"/>
          </w:tcPr>
          <w:p w14:paraId="212AE71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Remiz TU-32</w:t>
            </w:r>
          </w:p>
        </w:tc>
        <w:tc>
          <w:tcPr>
            <w:tcW w:w="1162" w:type="dxa"/>
          </w:tcPr>
          <w:p w14:paraId="05F0BAEC"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7F3FA77A" w14:textId="77777777" w:rsidR="005B1F52" w:rsidRPr="00F03D56" w:rsidRDefault="005B1F52" w:rsidP="00D92808">
            <w:pPr>
              <w:pStyle w:val="Tekstpodstawowy"/>
              <w:rPr>
                <w:rFonts w:ascii="Arial" w:hAnsi="Arial" w:cs="Arial"/>
                <w:sz w:val="22"/>
                <w:szCs w:val="22"/>
              </w:rPr>
            </w:pPr>
          </w:p>
        </w:tc>
      </w:tr>
      <w:tr w:rsidR="005B1F52" w:rsidRPr="00F03D56" w14:paraId="0EF378B2" w14:textId="77777777" w:rsidTr="006F734D">
        <w:trPr>
          <w:trHeight w:val="371"/>
        </w:trPr>
        <w:tc>
          <w:tcPr>
            <w:tcW w:w="884" w:type="dxa"/>
          </w:tcPr>
          <w:p w14:paraId="1B42241E"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2</w:t>
            </w:r>
          </w:p>
        </w:tc>
        <w:tc>
          <w:tcPr>
            <w:tcW w:w="3492" w:type="dxa"/>
          </w:tcPr>
          <w:p w14:paraId="5370571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CORVUS-32</w:t>
            </w:r>
          </w:p>
        </w:tc>
        <w:tc>
          <w:tcPr>
            <w:tcW w:w="1162" w:type="dxa"/>
          </w:tcPr>
          <w:p w14:paraId="17C9A5B6"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2DE6EBDE" w14:textId="77777777" w:rsidR="005B1F52" w:rsidRPr="00F03D56" w:rsidRDefault="005B1F52" w:rsidP="00D92808">
            <w:pPr>
              <w:pStyle w:val="Tekstpodstawowy"/>
              <w:rPr>
                <w:rFonts w:ascii="Arial" w:hAnsi="Arial" w:cs="Arial"/>
                <w:sz w:val="22"/>
                <w:szCs w:val="22"/>
              </w:rPr>
            </w:pPr>
          </w:p>
        </w:tc>
      </w:tr>
      <w:tr w:rsidR="005B1F52" w:rsidRPr="00F03D56" w14:paraId="735433B6" w14:textId="77777777" w:rsidTr="006F734D">
        <w:trPr>
          <w:trHeight w:val="371"/>
        </w:trPr>
        <w:tc>
          <w:tcPr>
            <w:tcW w:w="884" w:type="dxa"/>
          </w:tcPr>
          <w:p w14:paraId="2D69FE5C"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3</w:t>
            </w:r>
          </w:p>
        </w:tc>
        <w:tc>
          <w:tcPr>
            <w:tcW w:w="3492" w:type="dxa"/>
          </w:tcPr>
          <w:p w14:paraId="564FE404"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Maszynowy LAN46</w:t>
            </w:r>
          </w:p>
        </w:tc>
        <w:tc>
          <w:tcPr>
            <w:tcW w:w="1162" w:type="dxa"/>
          </w:tcPr>
          <w:p w14:paraId="51EB4A10"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4A853522" w14:textId="77777777" w:rsidR="005B1F52" w:rsidRPr="00F03D56" w:rsidRDefault="005B1F52" w:rsidP="00D92808">
            <w:pPr>
              <w:pStyle w:val="Tekstpodstawowy"/>
              <w:rPr>
                <w:rFonts w:ascii="Arial" w:hAnsi="Arial" w:cs="Arial"/>
                <w:sz w:val="22"/>
                <w:szCs w:val="22"/>
              </w:rPr>
            </w:pPr>
          </w:p>
        </w:tc>
      </w:tr>
      <w:tr w:rsidR="005B1F52" w:rsidRPr="00F03D56" w14:paraId="34756129" w14:textId="77777777" w:rsidTr="006F734D">
        <w:trPr>
          <w:trHeight w:val="371"/>
        </w:trPr>
        <w:tc>
          <w:tcPr>
            <w:tcW w:w="884" w:type="dxa"/>
          </w:tcPr>
          <w:p w14:paraId="0050CF92"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4</w:t>
            </w:r>
          </w:p>
        </w:tc>
        <w:tc>
          <w:tcPr>
            <w:tcW w:w="3492" w:type="dxa"/>
          </w:tcPr>
          <w:p w14:paraId="3737D0A8" w14:textId="77777777" w:rsidR="005B1F52" w:rsidRPr="00F03D56" w:rsidRDefault="005B1F52" w:rsidP="00D92808">
            <w:pPr>
              <w:pStyle w:val="Tekstpodstawowy"/>
              <w:rPr>
                <w:rFonts w:ascii="Arial" w:hAnsi="Arial" w:cs="Arial"/>
                <w:sz w:val="22"/>
                <w:szCs w:val="22"/>
                <w:lang w:eastAsia="en-US"/>
              </w:rPr>
            </w:pPr>
            <w:proofErr w:type="spellStart"/>
            <w:r w:rsidRPr="00F03D56">
              <w:rPr>
                <w:rFonts w:ascii="Arial" w:hAnsi="Arial" w:cs="Arial"/>
                <w:b/>
                <w:sz w:val="22"/>
                <w:szCs w:val="22"/>
              </w:rPr>
              <w:t>Anderol</w:t>
            </w:r>
            <w:proofErr w:type="spellEnd"/>
            <w:r w:rsidRPr="00F03D56">
              <w:rPr>
                <w:rFonts w:ascii="Arial" w:hAnsi="Arial" w:cs="Arial"/>
                <w:b/>
                <w:sz w:val="22"/>
                <w:szCs w:val="22"/>
              </w:rPr>
              <w:t xml:space="preserve"> 555</w:t>
            </w:r>
          </w:p>
        </w:tc>
        <w:tc>
          <w:tcPr>
            <w:tcW w:w="1162" w:type="dxa"/>
          </w:tcPr>
          <w:p w14:paraId="734C94D9"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5BF72C8F" w14:textId="77777777" w:rsidR="005B1F52" w:rsidRPr="00F03D56" w:rsidRDefault="005B1F52" w:rsidP="00D92808">
            <w:pPr>
              <w:pStyle w:val="Tekstpodstawowy"/>
              <w:rPr>
                <w:rFonts w:ascii="Arial" w:hAnsi="Arial" w:cs="Arial"/>
                <w:sz w:val="22"/>
                <w:szCs w:val="22"/>
              </w:rPr>
            </w:pPr>
          </w:p>
        </w:tc>
      </w:tr>
      <w:tr w:rsidR="005B1F52" w:rsidRPr="00F03D56" w14:paraId="45968256" w14:textId="77777777" w:rsidTr="006F734D">
        <w:trPr>
          <w:trHeight w:val="385"/>
        </w:trPr>
        <w:tc>
          <w:tcPr>
            <w:tcW w:w="884" w:type="dxa"/>
          </w:tcPr>
          <w:p w14:paraId="161D3B5D"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5</w:t>
            </w:r>
          </w:p>
        </w:tc>
        <w:tc>
          <w:tcPr>
            <w:tcW w:w="3492" w:type="dxa"/>
          </w:tcPr>
          <w:p w14:paraId="7A7B0D9D"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NUTO H 46</w:t>
            </w:r>
          </w:p>
        </w:tc>
        <w:tc>
          <w:tcPr>
            <w:tcW w:w="1162" w:type="dxa"/>
          </w:tcPr>
          <w:p w14:paraId="5DC62E0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16E0B543" w14:textId="77777777" w:rsidR="005B1F52" w:rsidRPr="00F03D56" w:rsidRDefault="005B1F52" w:rsidP="00D92808">
            <w:pPr>
              <w:pStyle w:val="Tekstpodstawowy"/>
              <w:rPr>
                <w:rFonts w:ascii="Arial" w:hAnsi="Arial" w:cs="Arial"/>
                <w:sz w:val="22"/>
                <w:szCs w:val="22"/>
              </w:rPr>
            </w:pPr>
          </w:p>
        </w:tc>
      </w:tr>
      <w:tr w:rsidR="005B1F52" w:rsidRPr="00F03D56" w14:paraId="5CA52118" w14:textId="77777777" w:rsidTr="006F734D">
        <w:trPr>
          <w:trHeight w:val="385"/>
        </w:trPr>
        <w:tc>
          <w:tcPr>
            <w:tcW w:w="884" w:type="dxa"/>
          </w:tcPr>
          <w:p w14:paraId="3A13038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7</w:t>
            </w:r>
          </w:p>
        </w:tc>
        <w:tc>
          <w:tcPr>
            <w:tcW w:w="3492" w:type="dxa"/>
          </w:tcPr>
          <w:p w14:paraId="067ADCD6" w14:textId="77777777" w:rsidR="005B1F52" w:rsidRPr="00F03D56" w:rsidRDefault="005B1F52" w:rsidP="00D92808">
            <w:pPr>
              <w:pStyle w:val="Tekstpodstawowy"/>
              <w:rPr>
                <w:rFonts w:ascii="Arial" w:hAnsi="Arial" w:cs="Arial"/>
                <w:sz w:val="22"/>
                <w:szCs w:val="22"/>
                <w:lang w:eastAsia="en-US"/>
              </w:rPr>
            </w:pPr>
            <w:proofErr w:type="spellStart"/>
            <w:r w:rsidRPr="00F03D56">
              <w:rPr>
                <w:rFonts w:ascii="Arial" w:hAnsi="Arial" w:cs="Arial"/>
                <w:b/>
                <w:sz w:val="22"/>
                <w:szCs w:val="22"/>
              </w:rPr>
              <w:t>Superol</w:t>
            </w:r>
            <w:proofErr w:type="spellEnd"/>
            <w:r w:rsidRPr="00F03D56">
              <w:rPr>
                <w:rFonts w:ascii="Arial" w:hAnsi="Arial" w:cs="Arial"/>
                <w:b/>
                <w:sz w:val="22"/>
                <w:szCs w:val="22"/>
              </w:rPr>
              <w:t xml:space="preserve"> CB 50</w:t>
            </w:r>
          </w:p>
        </w:tc>
        <w:tc>
          <w:tcPr>
            <w:tcW w:w="1162" w:type="dxa"/>
          </w:tcPr>
          <w:p w14:paraId="3276B73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0F5F78AC" w14:textId="77777777" w:rsidR="005B1F52" w:rsidRPr="00F03D56" w:rsidRDefault="005B1F52" w:rsidP="00D92808">
            <w:pPr>
              <w:pStyle w:val="Tekstpodstawowy"/>
              <w:rPr>
                <w:rFonts w:ascii="Arial" w:hAnsi="Arial" w:cs="Arial"/>
                <w:sz w:val="22"/>
                <w:szCs w:val="22"/>
              </w:rPr>
            </w:pPr>
          </w:p>
        </w:tc>
      </w:tr>
      <w:tr w:rsidR="005B1F52" w:rsidRPr="00F03D56" w14:paraId="274308DA" w14:textId="77777777" w:rsidTr="006F734D">
        <w:trPr>
          <w:trHeight w:val="371"/>
        </w:trPr>
        <w:tc>
          <w:tcPr>
            <w:tcW w:w="884" w:type="dxa"/>
          </w:tcPr>
          <w:p w14:paraId="45F381EA"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8</w:t>
            </w:r>
          </w:p>
        </w:tc>
        <w:tc>
          <w:tcPr>
            <w:tcW w:w="3492" w:type="dxa"/>
          </w:tcPr>
          <w:p w14:paraId="29CBD2F0"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Mobil SHC 629</w:t>
            </w:r>
          </w:p>
        </w:tc>
        <w:tc>
          <w:tcPr>
            <w:tcW w:w="1162" w:type="dxa"/>
          </w:tcPr>
          <w:p w14:paraId="0B680E5E"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31FBE312" w14:textId="77777777" w:rsidR="005B1F52" w:rsidRPr="00F03D56" w:rsidRDefault="005B1F52" w:rsidP="00D92808">
            <w:pPr>
              <w:pStyle w:val="Tekstpodstawowy"/>
              <w:rPr>
                <w:rFonts w:ascii="Arial" w:hAnsi="Arial" w:cs="Arial"/>
                <w:sz w:val="22"/>
                <w:szCs w:val="22"/>
              </w:rPr>
            </w:pPr>
          </w:p>
        </w:tc>
      </w:tr>
      <w:tr w:rsidR="005B1F52" w:rsidRPr="00F03D56" w14:paraId="7EFB45D8" w14:textId="77777777" w:rsidTr="006F734D">
        <w:trPr>
          <w:trHeight w:val="385"/>
        </w:trPr>
        <w:tc>
          <w:tcPr>
            <w:tcW w:w="884" w:type="dxa"/>
          </w:tcPr>
          <w:p w14:paraId="51B74878"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9</w:t>
            </w:r>
          </w:p>
        </w:tc>
        <w:tc>
          <w:tcPr>
            <w:tcW w:w="3492" w:type="dxa"/>
          </w:tcPr>
          <w:p w14:paraId="7F64030D"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Mobil SHC 630</w:t>
            </w:r>
          </w:p>
        </w:tc>
        <w:tc>
          <w:tcPr>
            <w:tcW w:w="1162" w:type="dxa"/>
          </w:tcPr>
          <w:p w14:paraId="3AD5F34C"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3CE381E7" w14:textId="77777777" w:rsidR="005B1F52" w:rsidRPr="00F03D56" w:rsidRDefault="005B1F52" w:rsidP="00D92808">
            <w:pPr>
              <w:pStyle w:val="Tekstpodstawowy"/>
              <w:rPr>
                <w:rFonts w:ascii="Arial" w:hAnsi="Arial" w:cs="Arial"/>
                <w:sz w:val="22"/>
                <w:szCs w:val="22"/>
              </w:rPr>
            </w:pPr>
          </w:p>
        </w:tc>
      </w:tr>
      <w:tr w:rsidR="005B1F52" w:rsidRPr="00F03D56" w14:paraId="17F2326E" w14:textId="77777777" w:rsidTr="006F734D">
        <w:trPr>
          <w:trHeight w:val="371"/>
        </w:trPr>
        <w:tc>
          <w:tcPr>
            <w:tcW w:w="884" w:type="dxa"/>
          </w:tcPr>
          <w:p w14:paraId="08B361E3"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10</w:t>
            </w:r>
          </w:p>
        </w:tc>
        <w:tc>
          <w:tcPr>
            <w:tcW w:w="3492" w:type="dxa"/>
          </w:tcPr>
          <w:p w14:paraId="64BF0306"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color w:val="000000"/>
                <w:sz w:val="22"/>
                <w:szCs w:val="22"/>
              </w:rPr>
              <w:t>MOBIL SHC 639</w:t>
            </w:r>
          </w:p>
        </w:tc>
        <w:tc>
          <w:tcPr>
            <w:tcW w:w="1162" w:type="dxa"/>
          </w:tcPr>
          <w:p w14:paraId="0EE3FAEA" w14:textId="77777777" w:rsidR="005B1F52" w:rsidRPr="00F03D56" w:rsidRDefault="005B1F52" w:rsidP="00D92808">
            <w:pPr>
              <w:pStyle w:val="Tekstpodstawowy"/>
              <w:rPr>
                <w:rFonts w:ascii="Arial" w:hAnsi="Arial" w:cs="Arial"/>
                <w:sz w:val="22"/>
                <w:szCs w:val="22"/>
                <w:lang w:eastAsia="en-US"/>
              </w:rPr>
            </w:pPr>
          </w:p>
        </w:tc>
        <w:tc>
          <w:tcPr>
            <w:tcW w:w="4328" w:type="dxa"/>
          </w:tcPr>
          <w:p w14:paraId="5B1D8E8A" w14:textId="77777777" w:rsidR="005B1F52" w:rsidRPr="00F03D56" w:rsidRDefault="005B1F52" w:rsidP="00D92808">
            <w:pPr>
              <w:pStyle w:val="Tekstpodstawowy"/>
              <w:rPr>
                <w:rFonts w:ascii="Arial" w:hAnsi="Arial" w:cs="Arial"/>
                <w:sz w:val="22"/>
                <w:szCs w:val="22"/>
              </w:rPr>
            </w:pPr>
          </w:p>
        </w:tc>
      </w:tr>
      <w:tr w:rsidR="005B1F52" w:rsidRPr="00F03D56" w14:paraId="23CFE9FC" w14:textId="77777777" w:rsidTr="006F734D">
        <w:trPr>
          <w:trHeight w:val="371"/>
        </w:trPr>
        <w:tc>
          <w:tcPr>
            <w:tcW w:w="884" w:type="dxa"/>
          </w:tcPr>
          <w:p w14:paraId="418567D3"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11</w:t>
            </w:r>
          </w:p>
        </w:tc>
        <w:tc>
          <w:tcPr>
            <w:tcW w:w="3492" w:type="dxa"/>
          </w:tcPr>
          <w:p w14:paraId="35ECD688"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MOBIL GEAR SHC XMP 680</w:t>
            </w:r>
          </w:p>
        </w:tc>
        <w:tc>
          <w:tcPr>
            <w:tcW w:w="1162" w:type="dxa"/>
          </w:tcPr>
          <w:p w14:paraId="59EEE0D1" w14:textId="77777777" w:rsidR="005B1F52" w:rsidRPr="00F03D56" w:rsidRDefault="005B1F52" w:rsidP="00D92808">
            <w:pPr>
              <w:pStyle w:val="Tekstpodstawowy"/>
              <w:rPr>
                <w:rFonts w:ascii="Arial" w:hAnsi="Arial" w:cs="Arial"/>
                <w:sz w:val="22"/>
                <w:szCs w:val="22"/>
                <w:lang w:eastAsia="en-US"/>
              </w:rPr>
            </w:pPr>
          </w:p>
        </w:tc>
        <w:tc>
          <w:tcPr>
            <w:tcW w:w="4328" w:type="dxa"/>
          </w:tcPr>
          <w:p w14:paraId="3C33A1B8" w14:textId="77777777" w:rsidR="005B1F52" w:rsidRPr="00F03D56" w:rsidRDefault="005B1F52" w:rsidP="00D92808">
            <w:pPr>
              <w:pStyle w:val="Tekstpodstawowy"/>
              <w:rPr>
                <w:rFonts w:ascii="Arial" w:hAnsi="Arial" w:cs="Arial"/>
                <w:sz w:val="22"/>
                <w:szCs w:val="22"/>
              </w:rPr>
            </w:pPr>
          </w:p>
        </w:tc>
      </w:tr>
      <w:tr w:rsidR="005B1F52" w:rsidRPr="00F03D56" w14:paraId="08482568" w14:textId="77777777" w:rsidTr="006F734D">
        <w:trPr>
          <w:trHeight w:val="371"/>
        </w:trPr>
        <w:tc>
          <w:tcPr>
            <w:tcW w:w="884" w:type="dxa"/>
          </w:tcPr>
          <w:p w14:paraId="7A502FBA"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12</w:t>
            </w:r>
          </w:p>
        </w:tc>
        <w:tc>
          <w:tcPr>
            <w:tcW w:w="3492" w:type="dxa"/>
          </w:tcPr>
          <w:p w14:paraId="7143E1D6"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BOXOL 26</w:t>
            </w:r>
          </w:p>
        </w:tc>
        <w:tc>
          <w:tcPr>
            <w:tcW w:w="1162" w:type="dxa"/>
          </w:tcPr>
          <w:p w14:paraId="543BC4E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13FDBCFE" w14:textId="77777777" w:rsidR="005B1F52" w:rsidRPr="00F03D56" w:rsidRDefault="005B1F52" w:rsidP="00D92808">
            <w:pPr>
              <w:pStyle w:val="Tekstpodstawowy"/>
              <w:rPr>
                <w:rFonts w:ascii="Arial" w:hAnsi="Arial" w:cs="Arial"/>
                <w:sz w:val="22"/>
                <w:szCs w:val="22"/>
              </w:rPr>
            </w:pPr>
          </w:p>
        </w:tc>
      </w:tr>
      <w:tr w:rsidR="005B1F52" w:rsidRPr="00F03D56" w14:paraId="239511B8" w14:textId="77777777" w:rsidTr="006F734D">
        <w:trPr>
          <w:trHeight w:val="371"/>
        </w:trPr>
        <w:tc>
          <w:tcPr>
            <w:tcW w:w="884" w:type="dxa"/>
          </w:tcPr>
          <w:p w14:paraId="52CFC50C"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13</w:t>
            </w:r>
          </w:p>
        </w:tc>
        <w:tc>
          <w:tcPr>
            <w:tcW w:w="3492" w:type="dxa"/>
          </w:tcPr>
          <w:p w14:paraId="07C7350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KLUBER 1000</w:t>
            </w:r>
          </w:p>
        </w:tc>
        <w:tc>
          <w:tcPr>
            <w:tcW w:w="1162" w:type="dxa"/>
          </w:tcPr>
          <w:p w14:paraId="004A14F4"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35128C17" w14:textId="77777777" w:rsidR="005B1F52" w:rsidRPr="00F03D56" w:rsidRDefault="005B1F52" w:rsidP="00D92808">
            <w:pPr>
              <w:pStyle w:val="Tekstpodstawowy"/>
              <w:rPr>
                <w:rFonts w:ascii="Arial" w:hAnsi="Arial" w:cs="Arial"/>
                <w:sz w:val="22"/>
                <w:szCs w:val="22"/>
              </w:rPr>
            </w:pPr>
          </w:p>
        </w:tc>
      </w:tr>
      <w:tr w:rsidR="005B1F52" w:rsidRPr="00F03D56" w14:paraId="7CBE0235" w14:textId="77777777" w:rsidTr="006F734D">
        <w:trPr>
          <w:trHeight w:val="642"/>
        </w:trPr>
        <w:tc>
          <w:tcPr>
            <w:tcW w:w="884" w:type="dxa"/>
          </w:tcPr>
          <w:p w14:paraId="28D58D06"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14</w:t>
            </w:r>
          </w:p>
        </w:tc>
        <w:tc>
          <w:tcPr>
            <w:tcW w:w="3492" w:type="dxa"/>
          </w:tcPr>
          <w:p w14:paraId="238FD61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 xml:space="preserve">Mobil </w:t>
            </w:r>
            <w:proofErr w:type="spellStart"/>
            <w:r w:rsidRPr="00F03D56">
              <w:rPr>
                <w:rFonts w:ascii="Arial" w:hAnsi="Arial" w:cs="Arial"/>
                <w:b/>
                <w:sz w:val="22"/>
                <w:szCs w:val="22"/>
              </w:rPr>
              <w:t>Rarus</w:t>
            </w:r>
            <w:proofErr w:type="spellEnd"/>
            <w:r w:rsidRPr="00F03D56">
              <w:rPr>
                <w:rFonts w:ascii="Arial" w:hAnsi="Arial" w:cs="Arial"/>
                <w:b/>
                <w:sz w:val="22"/>
                <w:szCs w:val="22"/>
              </w:rPr>
              <w:t xml:space="preserve"> 425</w:t>
            </w:r>
          </w:p>
        </w:tc>
        <w:tc>
          <w:tcPr>
            <w:tcW w:w="1162" w:type="dxa"/>
          </w:tcPr>
          <w:p w14:paraId="601582C1"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344601C0" w14:textId="77777777" w:rsidR="005B1F52" w:rsidRPr="00F03D56" w:rsidRDefault="005B1F52" w:rsidP="00D92808">
            <w:pPr>
              <w:pStyle w:val="Tekstpodstawowy"/>
              <w:rPr>
                <w:rFonts w:ascii="Arial" w:hAnsi="Arial" w:cs="Arial"/>
                <w:sz w:val="22"/>
                <w:szCs w:val="22"/>
              </w:rPr>
            </w:pPr>
          </w:p>
        </w:tc>
      </w:tr>
      <w:tr w:rsidR="005B1F52" w:rsidRPr="00F03D56" w14:paraId="1DA19B10" w14:textId="77777777" w:rsidTr="006F734D">
        <w:trPr>
          <w:trHeight w:val="371"/>
        </w:trPr>
        <w:tc>
          <w:tcPr>
            <w:tcW w:w="884" w:type="dxa"/>
          </w:tcPr>
          <w:p w14:paraId="206794D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lastRenderedPageBreak/>
              <w:t>15</w:t>
            </w:r>
          </w:p>
        </w:tc>
        <w:tc>
          <w:tcPr>
            <w:tcW w:w="3492" w:type="dxa"/>
          </w:tcPr>
          <w:p w14:paraId="40C5604F"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CORVUS 68</w:t>
            </w:r>
          </w:p>
        </w:tc>
        <w:tc>
          <w:tcPr>
            <w:tcW w:w="1162" w:type="dxa"/>
          </w:tcPr>
          <w:p w14:paraId="6F0C81A0"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4DD5C98A" w14:textId="77777777" w:rsidR="005B1F52" w:rsidRPr="00F03D56" w:rsidRDefault="005B1F52" w:rsidP="00D92808">
            <w:pPr>
              <w:pStyle w:val="Tekstpodstawowy"/>
              <w:rPr>
                <w:rFonts w:ascii="Arial" w:hAnsi="Arial" w:cs="Arial"/>
                <w:sz w:val="22"/>
                <w:szCs w:val="22"/>
              </w:rPr>
            </w:pPr>
          </w:p>
        </w:tc>
      </w:tr>
      <w:tr w:rsidR="005B1F52" w:rsidRPr="00F03D56" w14:paraId="24C975F0" w14:textId="77777777" w:rsidTr="006F734D">
        <w:trPr>
          <w:trHeight w:val="628"/>
        </w:trPr>
        <w:tc>
          <w:tcPr>
            <w:tcW w:w="884" w:type="dxa"/>
          </w:tcPr>
          <w:p w14:paraId="5BC665D0"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16</w:t>
            </w:r>
          </w:p>
        </w:tc>
        <w:tc>
          <w:tcPr>
            <w:tcW w:w="3492" w:type="dxa"/>
          </w:tcPr>
          <w:p w14:paraId="653CD4D2"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KASSILLA GMP 220</w:t>
            </w:r>
          </w:p>
        </w:tc>
        <w:tc>
          <w:tcPr>
            <w:tcW w:w="1162" w:type="dxa"/>
          </w:tcPr>
          <w:p w14:paraId="69BD6A9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22AEBE5B" w14:textId="77777777" w:rsidR="005B1F52" w:rsidRPr="00F03D56" w:rsidRDefault="005B1F52" w:rsidP="00D92808">
            <w:pPr>
              <w:pStyle w:val="Tekstpodstawowy"/>
              <w:rPr>
                <w:rFonts w:ascii="Arial" w:hAnsi="Arial" w:cs="Arial"/>
                <w:sz w:val="22"/>
                <w:szCs w:val="22"/>
              </w:rPr>
            </w:pPr>
          </w:p>
        </w:tc>
      </w:tr>
      <w:tr w:rsidR="005B1F52" w:rsidRPr="00F03D56" w14:paraId="5943D545" w14:textId="77777777" w:rsidTr="006F734D">
        <w:trPr>
          <w:trHeight w:val="371"/>
        </w:trPr>
        <w:tc>
          <w:tcPr>
            <w:tcW w:w="884" w:type="dxa"/>
          </w:tcPr>
          <w:p w14:paraId="5FBE3999"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17</w:t>
            </w:r>
          </w:p>
        </w:tc>
        <w:tc>
          <w:tcPr>
            <w:tcW w:w="3492" w:type="dxa"/>
          </w:tcPr>
          <w:p w14:paraId="1FB49261"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TRANSOL SP 320</w:t>
            </w:r>
          </w:p>
        </w:tc>
        <w:tc>
          <w:tcPr>
            <w:tcW w:w="1162" w:type="dxa"/>
          </w:tcPr>
          <w:p w14:paraId="6D604703"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21912BA3" w14:textId="77777777" w:rsidR="005B1F52" w:rsidRPr="00F03D56" w:rsidRDefault="005B1F52" w:rsidP="00D92808">
            <w:pPr>
              <w:pStyle w:val="Tekstpodstawowy"/>
              <w:rPr>
                <w:rFonts w:ascii="Arial" w:hAnsi="Arial" w:cs="Arial"/>
                <w:sz w:val="22"/>
                <w:szCs w:val="22"/>
              </w:rPr>
            </w:pPr>
          </w:p>
        </w:tc>
      </w:tr>
      <w:tr w:rsidR="005B1F52" w:rsidRPr="00F03D56" w14:paraId="7033ACEC" w14:textId="77777777" w:rsidTr="006F734D">
        <w:trPr>
          <w:trHeight w:val="371"/>
        </w:trPr>
        <w:tc>
          <w:tcPr>
            <w:tcW w:w="884" w:type="dxa"/>
          </w:tcPr>
          <w:p w14:paraId="1A5995B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18</w:t>
            </w:r>
          </w:p>
        </w:tc>
        <w:tc>
          <w:tcPr>
            <w:tcW w:w="3492" w:type="dxa"/>
          </w:tcPr>
          <w:p w14:paraId="79D1DC5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TRANSOL SP 220</w:t>
            </w:r>
          </w:p>
        </w:tc>
        <w:tc>
          <w:tcPr>
            <w:tcW w:w="1162" w:type="dxa"/>
          </w:tcPr>
          <w:p w14:paraId="02FF7C7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1E564F7A" w14:textId="77777777" w:rsidR="005B1F52" w:rsidRPr="00F03D56" w:rsidRDefault="005B1F52" w:rsidP="00D92808">
            <w:pPr>
              <w:pStyle w:val="Tekstpodstawowy"/>
              <w:rPr>
                <w:rFonts w:ascii="Arial" w:hAnsi="Arial" w:cs="Arial"/>
                <w:sz w:val="22"/>
                <w:szCs w:val="22"/>
              </w:rPr>
            </w:pPr>
          </w:p>
        </w:tc>
      </w:tr>
      <w:tr w:rsidR="005B1F52" w:rsidRPr="00F03D56" w14:paraId="2D205590" w14:textId="77777777" w:rsidTr="006F734D">
        <w:trPr>
          <w:trHeight w:val="371"/>
        </w:trPr>
        <w:tc>
          <w:tcPr>
            <w:tcW w:w="884" w:type="dxa"/>
          </w:tcPr>
          <w:p w14:paraId="097DD40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19</w:t>
            </w:r>
          </w:p>
        </w:tc>
        <w:tc>
          <w:tcPr>
            <w:tcW w:w="3492" w:type="dxa"/>
          </w:tcPr>
          <w:p w14:paraId="3B3B8814"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TRANSOL SP 150</w:t>
            </w:r>
          </w:p>
        </w:tc>
        <w:tc>
          <w:tcPr>
            <w:tcW w:w="1162" w:type="dxa"/>
          </w:tcPr>
          <w:p w14:paraId="75E02CF2"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34293D45" w14:textId="77777777" w:rsidR="005B1F52" w:rsidRPr="00F03D56" w:rsidRDefault="005B1F52" w:rsidP="00D92808">
            <w:pPr>
              <w:pStyle w:val="Tekstpodstawowy"/>
              <w:rPr>
                <w:rFonts w:ascii="Arial" w:hAnsi="Arial" w:cs="Arial"/>
                <w:sz w:val="22"/>
                <w:szCs w:val="22"/>
              </w:rPr>
            </w:pPr>
          </w:p>
        </w:tc>
      </w:tr>
      <w:tr w:rsidR="005B1F52" w:rsidRPr="00F03D56" w14:paraId="02DA6837" w14:textId="77777777" w:rsidTr="006F734D">
        <w:trPr>
          <w:trHeight w:val="671"/>
        </w:trPr>
        <w:tc>
          <w:tcPr>
            <w:tcW w:w="884" w:type="dxa"/>
          </w:tcPr>
          <w:p w14:paraId="4C7F3274"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20</w:t>
            </w:r>
          </w:p>
        </w:tc>
        <w:tc>
          <w:tcPr>
            <w:tcW w:w="3492" w:type="dxa"/>
            <w:vAlign w:val="bottom"/>
          </w:tcPr>
          <w:p w14:paraId="46BF6E5F"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color w:val="000000"/>
                <w:sz w:val="22"/>
                <w:szCs w:val="22"/>
              </w:rPr>
              <w:t>QUINTOLUBRIC 888-46</w:t>
            </w:r>
          </w:p>
        </w:tc>
        <w:tc>
          <w:tcPr>
            <w:tcW w:w="1162" w:type="dxa"/>
          </w:tcPr>
          <w:p w14:paraId="38FA115F"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6C7941B3" w14:textId="77777777" w:rsidR="005B1F52" w:rsidRPr="00F03D56" w:rsidRDefault="005B1F52" w:rsidP="00D92808">
            <w:pPr>
              <w:pStyle w:val="Tekstpodstawowy"/>
              <w:rPr>
                <w:rFonts w:ascii="Arial" w:hAnsi="Arial" w:cs="Arial"/>
                <w:sz w:val="22"/>
                <w:szCs w:val="22"/>
              </w:rPr>
            </w:pPr>
          </w:p>
        </w:tc>
      </w:tr>
      <w:tr w:rsidR="005B1F52" w:rsidRPr="00F03D56" w14:paraId="2ACE3526" w14:textId="77777777" w:rsidTr="006F734D">
        <w:trPr>
          <w:trHeight w:val="385"/>
        </w:trPr>
        <w:tc>
          <w:tcPr>
            <w:tcW w:w="884" w:type="dxa"/>
          </w:tcPr>
          <w:p w14:paraId="0FDCC6F2"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21</w:t>
            </w:r>
          </w:p>
        </w:tc>
        <w:tc>
          <w:tcPr>
            <w:tcW w:w="3492" w:type="dxa"/>
            <w:vAlign w:val="bottom"/>
          </w:tcPr>
          <w:p w14:paraId="23C8F7E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color w:val="000000"/>
                <w:sz w:val="22"/>
                <w:szCs w:val="22"/>
              </w:rPr>
              <w:t>ROTO SYNTETIC FLUID (atlas)</w:t>
            </w:r>
          </w:p>
        </w:tc>
        <w:tc>
          <w:tcPr>
            <w:tcW w:w="1162" w:type="dxa"/>
          </w:tcPr>
          <w:p w14:paraId="6FDB160F"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42EA1FAE" w14:textId="77777777" w:rsidR="005B1F52" w:rsidRPr="00F03D56" w:rsidRDefault="005B1F52" w:rsidP="00D92808">
            <w:pPr>
              <w:pStyle w:val="Tekstpodstawowy"/>
              <w:rPr>
                <w:rFonts w:ascii="Arial" w:hAnsi="Arial" w:cs="Arial"/>
                <w:sz w:val="22"/>
                <w:szCs w:val="22"/>
              </w:rPr>
            </w:pPr>
          </w:p>
        </w:tc>
      </w:tr>
      <w:tr w:rsidR="005B1F52" w:rsidRPr="00F03D56" w14:paraId="1A87C2AE" w14:textId="77777777" w:rsidTr="006F734D">
        <w:trPr>
          <w:trHeight w:val="385"/>
        </w:trPr>
        <w:tc>
          <w:tcPr>
            <w:tcW w:w="884" w:type="dxa"/>
          </w:tcPr>
          <w:p w14:paraId="43D9AB9A" w14:textId="77777777" w:rsidR="005B1F52" w:rsidRPr="00F03D56" w:rsidRDefault="005B1F52" w:rsidP="00D92808">
            <w:pPr>
              <w:pStyle w:val="Tekstpodstawowy"/>
              <w:rPr>
                <w:rFonts w:ascii="Arial" w:hAnsi="Arial" w:cs="Arial"/>
                <w:sz w:val="22"/>
                <w:szCs w:val="22"/>
              </w:rPr>
            </w:pPr>
            <w:r w:rsidRPr="00F03D56">
              <w:rPr>
                <w:rFonts w:ascii="Arial" w:hAnsi="Arial" w:cs="Arial"/>
                <w:b/>
                <w:sz w:val="22"/>
                <w:szCs w:val="22"/>
              </w:rPr>
              <w:t>22</w:t>
            </w:r>
          </w:p>
        </w:tc>
        <w:tc>
          <w:tcPr>
            <w:tcW w:w="3492" w:type="dxa"/>
            <w:vAlign w:val="bottom"/>
          </w:tcPr>
          <w:p w14:paraId="109900A6" w14:textId="77777777" w:rsidR="005B1F52" w:rsidRPr="00F03D56" w:rsidRDefault="005B1F52" w:rsidP="00D92808">
            <w:pPr>
              <w:pStyle w:val="Tekstpodstawowy"/>
              <w:rPr>
                <w:rFonts w:ascii="Arial" w:hAnsi="Arial" w:cs="Arial"/>
                <w:color w:val="000000"/>
                <w:sz w:val="22"/>
                <w:szCs w:val="22"/>
              </w:rPr>
            </w:pPr>
            <w:r w:rsidRPr="00F03D56">
              <w:rPr>
                <w:rFonts w:ascii="Arial" w:hAnsi="Arial" w:cs="Arial"/>
                <w:b/>
                <w:color w:val="000000"/>
                <w:sz w:val="22"/>
                <w:szCs w:val="22"/>
              </w:rPr>
              <w:t xml:space="preserve">RS Ultra Atlas </w:t>
            </w:r>
            <w:proofErr w:type="spellStart"/>
            <w:r w:rsidRPr="00F03D56">
              <w:rPr>
                <w:rFonts w:ascii="Arial" w:hAnsi="Arial" w:cs="Arial"/>
                <w:b/>
                <w:color w:val="000000"/>
                <w:sz w:val="22"/>
                <w:szCs w:val="22"/>
              </w:rPr>
              <w:t>Copco</w:t>
            </w:r>
            <w:proofErr w:type="spellEnd"/>
          </w:p>
        </w:tc>
        <w:tc>
          <w:tcPr>
            <w:tcW w:w="1162" w:type="dxa"/>
          </w:tcPr>
          <w:p w14:paraId="58BAA1A4" w14:textId="77777777" w:rsidR="005B1F52" w:rsidRPr="00F03D56" w:rsidRDefault="005B1F52" w:rsidP="00D92808">
            <w:pPr>
              <w:pStyle w:val="Tekstpodstawowy"/>
              <w:rPr>
                <w:rFonts w:ascii="Arial" w:hAnsi="Arial" w:cs="Arial"/>
                <w:sz w:val="22"/>
                <w:szCs w:val="22"/>
              </w:rPr>
            </w:pPr>
            <w:r w:rsidRPr="00F03D56">
              <w:rPr>
                <w:rFonts w:ascii="Arial" w:hAnsi="Arial" w:cs="Arial"/>
                <w:sz w:val="22"/>
                <w:szCs w:val="22"/>
              </w:rPr>
              <w:t>L</w:t>
            </w:r>
          </w:p>
        </w:tc>
        <w:tc>
          <w:tcPr>
            <w:tcW w:w="4328" w:type="dxa"/>
          </w:tcPr>
          <w:p w14:paraId="0AD7F968" w14:textId="77777777" w:rsidR="005B1F52" w:rsidRPr="00F03D56" w:rsidRDefault="005B1F52" w:rsidP="00D92808">
            <w:pPr>
              <w:pStyle w:val="Tekstpodstawowy"/>
              <w:rPr>
                <w:rFonts w:ascii="Arial" w:hAnsi="Arial" w:cs="Arial"/>
                <w:sz w:val="22"/>
                <w:szCs w:val="22"/>
              </w:rPr>
            </w:pPr>
          </w:p>
        </w:tc>
      </w:tr>
      <w:tr w:rsidR="005B1F52" w:rsidRPr="00F03D56" w14:paraId="5F2CFB96" w14:textId="77777777" w:rsidTr="006F734D">
        <w:trPr>
          <w:trHeight w:val="385"/>
        </w:trPr>
        <w:tc>
          <w:tcPr>
            <w:tcW w:w="884" w:type="dxa"/>
          </w:tcPr>
          <w:p w14:paraId="65445404" w14:textId="77777777" w:rsidR="005B1F52" w:rsidRPr="00F03D56" w:rsidRDefault="005B1F52" w:rsidP="00D92808">
            <w:pPr>
              <w:pStyle w:val="Tekstpodstawowy"/>
              <w:rPr>
                <w:rFonts w:ascii="Arial" w:hAnsi="Arial" w:cs="Arial"/>
                <w:sz w:val="22"/>
                <w:szCs w:val="22"/>
              </w:rPr>
            </w:pPr>
            <w:r w:rsidRPr="00F03D56">
              <w:rPr>
                <w:rFonts w:ascii="Arial" w:hAnsi="Arial" w:cs="Arial"/>
                <w:b/>
                <w:sz w:val="22"/>
                <w:szCs w:val="22"/>
              </w:rPr>
              <w:t>23</w:t>
            </w:r>
          </w:p>
        </w:tc>
        <w:tc>
          <w:tcPr>
            <w:tcW w:w="3492" w:type="dxa"/>
            <w:vAlign w:val="bottom"/>
          </w:tcPr>
          <w:p w14:paraId="0958103F" w14:textId="77777777" w:rsidR="005B1F52" w:rsidRPr="00F03D56" w:rsidRDefault="005B1F52" w:rsidP="00D92808">
            <w:pPr>
              <w:pStyle w:val="Tekstpodstawowy"/>
              <w:rPr>
                <w:rFonts w:ascii="Arial" w:hAnsi="Arial" w:cs="Arial"/>
                <w:color w:val="000000"/>
                <w:sz w:val="22"/>
                <w:szCs w:val="22"/>
              </w:rPr>
            </w:pPr>
            <w:r w:rsidRPr="00F03D56">
              <w:rPr>
                <w:rFonts w:ascii="Arial" w:hAnsi="Arial" w:cs="Arial"/>
                <w:b/>
                <w:color w:val="000000"/>
                <w:sz w:val="22"/>
                <w:szCs w:val="22"/>
              </w:rPr>
              <w:t>Maszyn. LAN-68</w:t>
            </w:r>
          </w:p>
        </w:tc>
        <w:tc>
          <w:tcPr>
            <w:tcW w:w="1162" w:type="dxa"/>
          </w:tcPr>
          <w:p w14:paraId="1273FEDB" w14:textId="77777777" w:rsidR="005B1F52" w:rsidRPr="00F03D56" w:rsidRDefault="005B1F52" w:rsidP="00D92808">
            <w:pPr>
              <w:pStyle w:val="Tekstpodstawowy"/>
              <w:rPr>
                <w:rFonts w:ascii="Arial" w:hAnsi="Arial" w:cs="Arial"/>
                <w:sz w:val="22"/>
                <w:szCs w:val="22"/>
              </w:rPr>
            </w:pPr>
            <w:r w:rsidRPr="00F03D56">
              <w:rPr>
                <w:rFonts w:ascii="Arial" w:hAnsi="Arial" w:cs="Arial"/>
                <w:sz w:val="22"/>
                <w:szCs w:val="22"/>
              </w:rPr>
              <w:t>L</w:t>
            </w:r>
          </w:p>
        </w:tc>
        <w:tc>
          <w:tcPr>
            <w:tcW w:w="4328" w:type="dxa"/>
          </w:tcPr>
          <w:p w14:paraId="0704D35B" w14:textId="77777777" w:rsidR="005B1F52" w:rsidRPr="00F03D56" w:rsidRDefault="005B1F52" w:rsidP="00D92808">
            <w:pPr>
              <w:pStyle w:val="Tekstpodstawowy"/>
              <w:rPr>
                <w:rFonts w:ascii="Arial" w:hAnsi="Arial" w:cs="Arial"/>
                <w:sz w:val="22"/>
                <w:szCs w:val="22"/>
              </w:rPr>
            </w:pPr>
          </w:p>
        </w:tc>
      </w:tr>
      <w:tr w:rsidR="005B1F52" w:rsidRPr="00F03D56" w14:paraId="45EE7D45" w14:textId="77777777" w:rsidTr="006F734D">
        <w:trPr>
          <w:trHeight w:val="385"/>
        </w:trPr>
        <w:tc>
          <w:tcPr>
            <w:tcW w:w="884" w:type="dxa"/>
          </w:tcPr>
          <w:p w14:paraId="5BBC85CD"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1</w:t>
            </w:r>
          </w:p>
        </w:tc>
        <w:tc>
          <w:tcPr>
            <w:tcW w:w="3492" w:type="dxa"/>
          </w:tcPr>
          <w:p w14:paraId="6A660148"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Smar ŁT 43</w:t>
            </w:r>
          </w:p>
        </w:tc>
        <w:tc>
          <w:tcPr>
            <w:tcW w:w="1162" w:type="dxa"/>
          </w:tcPr>
          <w:p w14:paraId="664C1201"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0F5B8AF4" w14:textId="77777777" w:rsidR="005B1F52" w:rsidRPr="00F03D56" w:rsidRDefault="005B1F52" w:rsidP="00D92808">
            <w:pPr>
              <w:pStyle w:val="Tekstpodstawowy"/>
              <w:rPr>
                <w:rFonts w:ascii="Arial" w:hAnsi="Arial" w:cs="Arial"/>
                <w:sz w:val="22"/>
                <w:szCs w:val="22"/>
              </w:rPr>
            </w:pPr>
          </w:p>
        </w:tc>
      </w:tr>
      <w:tr w:rsidR="005B1F52" w:rsidRPr="00F03D56" w14:paraId="17E148DF" w14:textId="77777777" w:rsidTr="006F734D">
        <w:trPr>
          <w:trHeight w:val="371"/>
        </w:trPr>
        <w:tc>
          <w:tcPr>
            <w:tcW w:w="884" w:type="dxa"/>
          </w:tcPr>
          <w:p w14:paraId="6948969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2</w:t>
            </w:r>
          </w:p>
        </w:tc>
        <w:tc>
          <w:tcPr>
            <w:tcW w:w="3492" w:type="dxa"/>
          </w:tcPr>
          <w:p w14:paraId="20C6B0A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Sm.MIND-0</w:t>
            </w:r>
            <w:r w:rsidRPr="00F03D56">
              <w:rPr>
                <w:rFonts w:ascii="Arial" w:hAnsi="Arial" w:cs="Arial"/>
                <w:b/>
                <w:color w:val="1F497D"/>
                <w:sz w:val="22"/>
                <w:szCs w:val="22"/>
              </w:rPr>
              <w:t xml:space="preserve"> EP1,5</w:t>
            </w:r>
          </w:p>
        </w:tc>
        <w:tc>
          <w:tcPr>
            <w:tcW w:w="1162" w:type="dxa"/>
          </w:tcPr>
          <w:p w14:paraId="017378D8"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45EFB436" w14:textId="77777777" w:rsidR="005B1F52" w:rsidRPr="00F03D56" w:rsidRDefault="005B1F52" w:rsidP="00D92808">
            <w:pPr>
              <w:pStyle w:val="Tekstpodstawowy"/>
              <w:rPr>
                <w:rFonts w:ascii="Arial" w:hAnsi="Arial" w:cs="Arial"/>
                <w:sz w:val="22"/>
                <w:szCs w:val="22"/>
              </w:rPr>
            </w:pPr>
          </w:p>
        </w:tc>
      </w:tr>
      <w:tr w:rsidR="005B1F52" w:rsidRPr="00F03D56" w14:paraId="3144CD80" w14:textId="77777777" w:rsidTr="006F734D">
        <w:trPr>
          <w:trHeight w:val="371"/>
        </w:trPr>
        <w:tc>
          <w:tcPr>
            <w:tcW w:w="884" w:type="dxa"/>
          </w:tcPr>
          <w:p w14:paraId="38B55C5E"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3</w:t>
            </w:r>
          </w:p>
        </w:tc>
        <w:tc>
          <w:tcPr>
            <w:tcW w:w="3492" w:type="dxa"/>
          </w:tcPr>
          <w:p w14:paraId="20A55552"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Smar NLGI-1</w:t>
            </w:r>
          </w:p>
        </w:tc>
        <w:tc>
          <w:tcPr>
            <w:tcW w:w="1162" w:type="dxa"/>
          </w:tcPr>
          <w:p w14:paraId="01C6F619"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48DBBF40" w14:textId="77777777" w:rsidR="005B1F52" w:rsidRPr="00F03D56" w:rsidRDefault="005B1F52" w:rsidP="00D92808">
            <w:pPr>
              <w:pStyle w:val="Tekstpodstawowy"/>
              <w:rPr>
                <w:rFonts w:ascii="Arial" w:hAnsi="Arial" w:cs="Arial"/>
                <w:sz w:val="22"/>
                <w:szCs w:val="22"/>
              </w:rPr>
            </w:pPr>
          </w:p>
        </w:tc>
      </w:tr>
      <w:tr w:rsidR="005B1F52" w:rsidRPr="00F03D56" w14:paraId="143278D1" w14:textId="77777777" w:rsidTr="006F734D">
        <w:trPr>
          <w:trHeight w:val="371"/>
        </w:trPr>
        <w:tc>
          <w:tcPr>
            <w:tcW w:w="884" w:type="dxa"/>
          </w:tcPr>
          <w:p w14:paraId="378C6A69"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4</w:t>
            </w:r>
          </w:p>
        </w:tc>
        <w:tc>
          <w:tcPr>
            <w:tcW w:w="3492" w:type="dxa"/>
          </w:tcPr>
          <w:p w14:paraId="20DB1FDA"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Smar NLGI-2</w:t>
            </w:r>
          </w:p>
        </w:tc>
        <w:tc>
          <w:tcPr>
            <w:tcW w:w="1162" w:type="dxa"/>
          </w:tcPr>
          <w:p w14:paraId="1161C2A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6E74DC40" w14:textId="77777777" w:rsidR="005B1F52" w:rsidRPr="00F03D56" w:rsidRDefault="005B1F52" w:rsidP="00D92808">
            <w:pPr>
              <w:pStyle w:val="Tekstpodstawowy"/>
              <w:rPr>
                <w:rFonts w:ascii="Arial" w:hAnsi="Arial" w:cs="Arial"/>
                <w:sz w:val="22"/>
                <w:szCs w:val="22"/>
              </w:rPr>
            </w:pPr>
          </w:p>
        </w:tc>
      </w:tr>
      <w:tr w:rsidR="005B1F52" w:rsidRPr="00F03D56" w14:paraId="5368920C" w14:textId="77777777" w:rsidTr="006F734D">
        <w:trPr>
          <w:trHeight w:val="628"/>
        </w:trPr>
        <w:tc>
          <w:tcPr>
            <w:tcW w:w="884" w:type="dxa"/>
          </w:tcPr>
          <w:p w14:paraId="6F519D40"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5</w:t>
            </w:r>
          </w:p>
        </w:tc>
        <w:tc>
          <w:tcPr>
            <w:tcW w:w="3492" w:type="dxa"/>
          </w:tcPr>
          <w:p w14:paraId="290A8A5A" w14:textId="77777777" w:rsidR="005B1F52" w:rsidRPr="00F03D56" w:rsidRDefault="005B1F52" w:rsidP="00D92808">
            <w:pPr>
              <w:pStyle w:val="Tekstpodstawowy"/>
              <w:rPr>
                <w:rFonts w:ascii="Arial" w:hAnsi="Arial" w:cs="Arial"/>
                <w:sz w:val="22"/>
                <w:szCs w:val="22"/>
                <w:lang w:val="en-US" w:eastAsia="en-US"/>
              </w:rPr>
            </w:pPr>
            <w:proofErr w:type="spellStart"/>
            <w:r w:rsidRPr="00F03D56">
              <w:rPr>
                <w:rFonts w:ascii="Arial" w:hAnsi="Arial" w:cs="Arial"/>
                <w:b/>
                <w:sz w:val="22"/>
                <w:szCs w:val="22"/>
                <w:lang w:val="en-US"/>
              </w:rPr>
              <w:t>Smar</w:t>
            </w:r>
            <w:proofErr w:type="spellEnd"/>
            <w:r w:rsidRPr="00F03D56">
              <w:rPr>
                <w:rFonts w:ascii="Arial" w:hAnsi="Arial" w:cs="Arial"/>
                <w:b/>
                <w:sz w:val="22"/>
                <w:szCs w:val="22"/>
                <w:lang w:val="en-US"/>
              </w:rPr>
              <w:t xml:space="preserve"> spray </w:t>
            </w:r>
            <w:proofErr w:type="spellStart"/>
            <w:r w:rsidRPr="00F03D56">
              <w:rPr>
                <w:rFonts w:ascii="Arial" w:hAnsi="Arial" w:cs="Arial"/>
                <w:b/>
                <w:sz w:val="22"/>
                <w:szCs w:val="22"/>
                <w:lang w:val="en-US"/>
              </w:rPr>
              <w:t>retech</w:t>
            </w:r>
            <w:proofErr w:type="spellEnd"/>
            <w:r w:rsidRPr="00F03D56">
              <w:rPr>
                <w:rFonts w:ascii="Arial" w:hAnsi="Arial" w:cs="Arial"/>
                <w:b/>
                <w:sz w:val="22"/>
                <w:szCs w:val="22"/>
                <w:lang w:val="en-US"/>
              </w:rPr>
              <w:t xml:space="preserve"> super oil </w:t>
            </w:r>
          </w:p>
        </w:tc>
        <w:tc>
          <w:tcPr>
            <w:tcW w:w="1162" w:type="dxa"/>
          </w:tcPr>
          <w:p w14:paraId="146A59F7"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l</w:t>
            </w:r>
          </w:p>
        </w:tc>
        <w:tc>
          <w:tcPr>
            <w:tcW w:w="4328" w:type="dxa"/>
          </w:tcPr>
          <w:p w14:paraId="4F0A2635" w14:textId="77777777" w:rsidR="005B1F52" w:rsidRPr="00F03D56" w:rsidRDefault="005B1F52" w:rsidP="00D92808">
            <w:pPr>
              <w:pStyle w:val="Tekstpodstawowy"/>
              <w:rPr>
                <w:rFonts w:ascii="Arial" w:hAnsi="Arial" w:cs="Arial"/>
                <w:sz w:val="22"/>
                <w:szCs w:val="22"/>
              </w:rPr>
            </w:pPr>
          </w:p>
        </w:tc>
      </w:tr>
      <w:tr w:rsidR="005B1F52" w:rsidRPr="00F03D56" w14:paraId="64A928E8" w14:textId="77777777" w:rsidTr="006F734D">
        <w:trPr>
          <w:trHeight w:val="385"/>
        </w:trPr>
        <w:tc>
          <w:tcPr>
            <w:tcW w:w="884" w:type="dxa"/>
          </w:tcPr>
          <w:p w14:paraId="6DB7CB8B"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6</w:t>
            </w:r>
          </w:p>
        </w:tc>
        <w:tc>
          <w:tcPr>
            <w:tcW w:w="3492" w:type="dxa"/>
          </w:tcPr>
          <w:p w14:paraId="3F0896FF"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color w:val="000000"/>
                <w:sz w:val="22"/>
                <w:szCs w:val="22"/>
              </w:rPr>
              <w:t>SMAR BENTOR 2</w:t>
            </w:r>
          </w:p>
        </w:tc>
        <w:tc>
          <w:tcPr>
            <w:tcW w:w="1162" w:type="dxa"/>
          </w:tcPr>
          <w:p w14:paraId="47958615"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4E45BE7A" w14:textId="77777777" w:rsidR="005B1F52" w:rsidRPr="00F03D56" w:rsidRDefault="005B1F52" w:rsidP="00D92808">
            <w:pPr>
              <w:pStyle w:val="Tekstpodstawowy"/>
              <w:rPr>
                <w:rFonts w:ascii="Arial" w:hAnsi="Arial" w:cs="Arial"/>
                <w:sz w:val="22"/>
                <w:szCs w:val="22"/>
              </w:rPr>
            </w:pPr>
          </w:p>
        </w:tc>
      </w:tr>
      <w:tr w:rsidR="005B1F52" w:rsidRPr="00F03D56" w14:paraId="5050DC07" w14:textId="77777777" w:rsidTr="006F734D">
        <w:trPr>
          <w:trHeight w:val="399"/>
        </w:trPr>
        <w:tc>
          <w:tcPr>
            <w:tcW w:w="884" w:type="dxa"/>
          </w:tcPr>
          <w:p w14:paraId="48933D46"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sz w:val="22"/>
                <w:szCs w:val="22"/>
              </w:rPr>
              <w:t>7</w:t>
            </w:r>
          </w:p>
        </w:tc>
        <w:tc>
          <w:tcPr>
            <w:tcW w:w="3492" w:type="dxa"/>
          </w:tcPr>
          <w:p w14:paraId="53A27CF9"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b/>
                <w:color w:val="000000"/>
                <w:sz w:val="22"/>
                <w:szCs w:val="22"/>
              </w:rPr>
              <w:t>SMAR GRAFIT.</w:t>
            </w:r>
          </w:p>
        </w:tc>
        <w:tc>
          <w:tcPr>
            <w:tcW w:w="1162" w:type="dxa"/>
          </w:tcPr>
          <w:p w14:paraId="1BA12E6E" w14:textId="77777777" w:rsidR="005B1F52" w:rsidRPr="00F03D56" w:rsidRDefault="005B1F52" w:rsidP="00D92808">
            <w:pPr>
              <w:pStyle w:val="Tekstpodstawowy"/>
              <w:rPr>
                <w:rFonts w:ascii="Arial" w:hAnsi="Arial" w:cs="Arial"/>
                <w:sz w:val="22"/>
                <w:szCs w:val="22"/>
                <w:lang w:eastAsia="en-US"/>
              </w:rPr>
            </w:pPr>
            <w:r w:rsidRPr="00F03D56">
              <w:rPr>
                <w:rFonts w:ascii="Arial" w:hAnsi="Arial" w:cs="Arial"/>
                <w:sz w:val="22"/>
                <w:szCs w:val="22"/>
              </w:rPr>
              <w:t>kg</w:t>
            </w:r>
          </w:p>
        </w:tc>
        <w:tc>
          <w:tcPr>
            <w:tcW w:w="4328" w:type="dxa"/>
          </w:tcPr>
          <w:p w14:paraId="117F00DD" w14:textId="77777777" w:rsidR="005B1F52" w:rsidRPr="00F03D56" w:rsidRDefault="005B1F52" w:rsidP="00D92808">
            <w:pPr>
              <w:pStyle w:val="Tekstpodstawowy"/>
              <w:rPr>
                <w:rFonts w:ascii="Arial" w:hAnsi="Arial" w:cs="Arial"/>
                <w:sz w:val="22"/>
                <w:szCs w:val="22"/>
              </w:rPr>
            </w:pPr>
          </w:p>
        </w:tc>
      </w:tr>
    </w:tbl>
    <w:p w14:paraId="09A74912" w14:textId="4F13DA46" w:rsidR="006F734D" w:rsidRPr="006F734D" w:rsidRDefault="006F734D" w:rsidP="006F734D">
      <w:pPr>
        <w:spacing w:before="120" w:after="120" w:line="288" w:lineRule="auto"/>
        <w:ind w:left="993"/>
        <w:jc w:val="both"/>
        <w:outlineLvl w:val="1"/>
        <w:rPr>
          <w:rFonts w:ascii="Arial" w:hAnsi="Arial" w:cs="Arial"/>
          <w:bCs/>
          <w:iCs/>
          <w:kern w:val="20"/>
          <w:sz w:val="22"/>
          <w:szCs w:val="22"/>
          <w:lang w:eastAsia="en-US"/>
        </w:rPr>
      </w:pPr>
      <w:r w:rsidRPr="006F734D">
        <w:rPr>
          <w:rFonts w:ascii="Arial" w:hAnsi="Arial" w:cs="Arial"/>
          <w:bCs/>
          <w:iCs/>
          <w:kern w:val="20"/>
          <w:sz w:val="22"/>
          <w:szCs w:val="22"/>
          <w:lang w:eastAsia="en-US"/>
        </w:rPr>
        <w:t xml:space="preserve">Ilości Środków Smarnych zostały podane Załączniku nr 1 do Formularza „Oferta” – Formularzu Rzeczowo finansowym na potrzeby oceny złożonych ofert i określenia maksymalnej wartości Umowy i nie są one ilościami wiążącymi dla Stron w trakcie realizacji Umowy. Wartość Wynagrodzenia Powykonawczego w okresie trwania Umowy nie może przekroczyć kwoty </w:t>
      </w:r>
      <w:r w:rsidRPr="006F734D">
        <w:rPr>
          <w:rFonts w:ascii="Arial" w:hAnsi="Arial" w:cs="Arial"/>
          <w:b/>
          <w:bCs/>
          <w:iCs/>
          <w:kern w:val="20"/>
          <w:sz w:val="22"/>
          <w:szCs w:val="22"/>
          <w:lang w:eastAsia="en-US"/>
        </w:rPr>
        <w:t>…………………………………. zł (słownie: ……………………………. złotych …/100) netto</w:t>
      </w:r>
      <w:r w:rsidRPr="006F734D">
        <w:rPr>
          <w:rFonts w:ascii="Arial" w:hAnsi="Arial" w:cs="Arial"/>
          <w:bCs/>
          <w:iCs/>
          <w:kern w:val="20"/>
          <w:sz w:val="22"/>
          <w:szCs w:val="22"/>
          <w:lang w:eastAsia="en-US"/>
        </w:rPr>
        <w:t xml:space="preserve">, (Zamawiający zastrzega sobie prawo zwiększenia ilości zamawianych w trakcie realizacji umowy Środków Smarnych jednego rodzaju w miejsce zmniejszenia ilości zamawianych Środków Smarnych innych rodzajów za ceny jednostkowe ustalone w toku postępowania o udzielenie zamówienia nr </w:t>
      </w:r>
      <w:r w:rsidRPr="00F03D56">
        <w:rPr>
          <w:rFonts w:ascii="Arial" w:hAnsi="Arial" w:cs="Arial"/>
          <w:bCs/>
          <w:iCs/>
          <w:kern w:val="20"/>
          <w:sz w:val="22"/>
          <w:szCs w:val="22"/>
          <w:lang w:eastAsia="en-US"/>
        </w:rPr>
        <w:t>NLP</w:t>
      </w:r>
      <w:r w:rsidRPr="006F734D">
        <w:rPr>
          <w:rFonts w:ascii="Arial" w:hAnsi="Arial" w:cs="Arial"/>
          <w:bCs/>
          <w:iCs/>
          <w:kern w:val="20"/>
          <w:sz w:val="22"/>
          <w:szCs w:val="22"/>
          <w:lang w:eastAsia="en-US"/>
        </w:rPr>
        <w:t>/PZP/3</w:t>
      </w:r>
      <w:r w:rsidRPr="00F03D56">
        <w:rPr>
          <w:rFonts w:ascii="Arial" w:hAnsi="Arial" w:cs="Arial"/>
          <w:bCs/>
          <w:iCs/>
          <w:kern w:val="20"/>
          <w:sz w:val="22"/>
          <w:szCs w:val="22"/>
          <w:lang w:eastAsia="en-US"/>
        </w:rPr>
        <w:t>5</w:t>
      </w:r>
      <w:r w:rsidRPr="006F734D">
        <w:rPr>
          <w:rFonts w:ascii="Arial" w:hAnsi="Arial" w:cs="Arial"/>
          <w:bCs/>
          <w:iCs/>
          <w:kern w:val="20"/>
          <w:sz w:val="22"/>
          <w:szCs w:val="22"/>
          <w:lang w:eastAsia="en-US"/>
        </w:rPr>
        <w:t>/202</w:t>
      </w:r>
      <w:r w:rsidRPr="00F03D56">
        <w:rPr>
          <w:rFonts w:ascii="Arial" w:hAnsi="Arial" w:cs="Arial"/>
          <w:bCs/>
          <w:iCs/>
          <w:kern w:val="20"/>
          <w:sz w:val="22"/>
          <w:szCs w:val="22"/>
          <w:lang w:eastAsia="en-US"/>
        </w:rPr>
        <w:t>4</w:t>
      </w:r>
      <w:r w:rsidRPr="006F734D">
        <w:rPr>
          <w:rFonts w:ascii="Arial" w:hAnsi="Arial" w:cs="Arial"/>
          <w:bCs/>
          <w:iCs/>
          <w:kern w:val="20"/>
          <w:sz w:val="22"/>
          <w:szCs w:val="22"/>
          <w:lang w:eastAsia="en-US"/>
        </w:rPr>
        <w:t xml:space="preserve"> i nie naruszenia limitu Wynagrodzenia Powykonawczego w okresie trwania Umowy.</w:t>
      </w:r>
    </w:p>
    <w:p w14:paraId="71AAFDBF" w14:textId="77777777" w:rsidR="006F734D" w:rsidRPr="006F734D" w:rsidRDefault="006F734D" w:rsidP="006F734D">
      <w:pPr>
        <w:spacing w:before="120" w:after="120" w:line="288" w:lineRule="auto"/>
        <w:ind w:left="993"/>
        <w:jc w:val="both"/>
        <w:outlineLvl w:val="1"/>
        <w:rPr>
          <w:rFonts w:ascii="Arial" w:hAnsi="Arial" w:cs="Arial"/>
          <w:bCs/>
          <w:iCs/>
          <w:kern w:val="20"/>
          <w:sz w:val="22"/>
          <w:szCs w:val="22"/>
          <w:lang w:eastAsia="en-US"/>
        </w:rPr>
      </w:pPr>
      <w:r w:rsidRPr="006F734D">
        <w:rPr>
          <w:rFonts w:ascii="Arial" w:hAnsi="Arial" w:cs="Arial"/>
          <w:bCs/>
          <w:iCs/>
          <w:kern w:val="20"/>
          <w:sz w:val="22"/>
          <w:szCs w:val="22"/>
          <w:lang w:eastAsia="en-US"/>
        </w:rPr>
        <w:t>Wynagrodzenie Powykonawcze obejmuje:</w:t>
      </w:r>
    </w:p>
    <w:p w14:paraId="47D569CB" w14:textId="77777777" w:rsidR="006F734D" w:rsidRPr="006F734D" w:rsidRDefault="006F734D" w:rsidP="006F734D">
      <w:pPr>
        <w:numPr>
          <w:ilvl w:val="3"/>
          <w:numId w:val="1"/>
        </w:numPr>
        <w:spacing w:before="120" w:after="120" w:line="288" w:lineRule="auto"/>
        <w:jc w:val="both"/>
        <w:outlineLvl w:val="2"/>
        <w:rPr>
          <w:rFonts w:ascii="Arial" w:hAnsi="Arial" w:cs="Arial"/>
          <w:iCs/>
          <w:kern w:val="20"/>
          <w:sz w:val="22"/>
          <w:szCs w:val="22"/>
          <w:lang w:eastAsia="en-US"/>
        </w:rPr>
      </w:pPr>
      <w:r w:rsidRPr="006F734D">
        <w:rPr>
          <w:rFonts w:ascii="Arial" w:hAnsi="Arial" w:cs="Arial"/>
          <w:iCs/>
          <w:kern w:val="20"/>
          <w:sz w:val="22"/>
          <w:szCs w:val="22"/>
          <w:lang w:eastAsia="en-US"/>
        </w:rPr>
        <w:t xml:space="preserve">cenę zakupu Środków Smarnych, oraz </w:t>
      </w:r>
    </w:p>
    <w:p w14:paraId="61486FAE" w14:textId="77777777" w:rsidR="006F734D" w:rsidRPr="006F734D" w:rsidRDefault="006F734D" w:rsidP="006F734D">
      <w:pPr>
        <w:numPr>
          <w:ilvl w:val="3"/>
          <w:numId w:val="1"/>
        </w:numPr>
        <w:spacing w:before="120" w:after="120" w:line="288" w:lineRule="auto"/>
        <w:jc w:val="both"/>
        <w:outlineLvl w:val="2"/>
        <w:rPr>
          <w:rFonts w:ascii="Arial" w:hAnsi="Arial" w:cs="Arial"/>
          <w:iCs/>
          <w:kern w:val="20"/>
          <w:sz w:val="22"/>
          <w:szCs w:val="22"/>
          <w:lang w:eastAsia="en-US"/>
        </w:rPr>
      </w:pPr>
      <w:r w:rsidRPr="006F734D">
        <w:rPr>
          <w:rFonts w:ascii="Arial" w:hAnsi="Arial" w:cs="Arial"/>
          <w:iCs/>
          <w:kern w:val="20"/>
          <w:sz w:val="22"/>
          <w:szCs w:val="22"/>
          <w:lang w:eastAsia="en-US"/>
        </w:rPr>
        <w:t xml:space="preserve">wszystkie koszty działalności Wykonawcy związanej z zakupem Środków Smarnych (w wysokości 5% ceny zakupu Środków Smarnych), w tym w szczególności: organizację i koszty załadunku, transportu do siedziby Zamawiającego, rozładunku, magazynowania, wraz z ryzykiem związanym z ich utratą lub uszkodzeniem, koszty ubezpieczenia oraz ewentualnych należności publicznoprawnych i celnych oraz zysk </w:t>
      </w:r>
      <w:r w:rsidRPr="006F734D">
        <w:rPr>
          <w:rFonts w:ascii="Arial" w:hAnsi="Arial" w:cs="Arial"/>
          <w:b/>
          <w:iCs/>
          <w:kern w:val="20"/>
          <w:sz w:val="22"/>
          <w:szCs w:val="22"/>
          <w:lang w:eastAsia="en-US"/>
        </w:rPr>
        <w:t>(„Marża”).</w:t>
      </w:r>
      <w:r w:rsidRPr="006F734D">
        <w:rPr>
          <w:rFonts w:ascii="Arial" w:hAnsi="Arial" w:cs="Arial"/>
          <w:iCs/>
          <w:kern w:val="20"/>
          <w:sz w:val="22"/>
          <w:szCs w:val="22"/>
          <w:lang w:eastAsia="en-US"/>
        </w:rPr>
        <w:t xml:space="preserve"> </w:t>
      </w:r>
    </w:p>
    <w:p w14:paraId="32F1455F" w14:textId="31CE355B" w:rsidR="006F734D" w:rsidRDefault="006F734D" w:rsidP="006F734D">
      <w:pPr>
        <w:spacing w:before="120" w:after="120" w:line="288" w:lineRule="auto"/>
        <w:ind w:left="993"/>
        <w:jc w:val="both"/>
        <w:outlineLvl w:val="1"/>
        <w:rPr>
          <w:rFonts w:ascii="Arial" w:hAnsi="Arial" w:cs="Arial"/>
          <w:bCs/>
          <w:iCs/>
          <w:kern w:val="20"/>
          <w:sz w:val="22"/>
          <w:szCs w:val="22"/>
          <w:lang w:eastAsia="en-US"/>
        </w:rPr>
      </w:pPr>
      <w:r w:rsidRPr="006F734D">
        <w:rPr>
          <w:rFonts w:ascii="Arial" w:hAnsi="Arial" w:cs="Arial"/>
          <w:bCs/>
          <w:iCs/>
          <w:kern w:val="20"/>
          <w:sz w:val="22"/>
          <w:szCs w:val="22"/>
          <w:lang w:eastAsia="en-US"/>
        </w:rPr>
        <w:lastRenderedPageBreak/>
        <w:t>Na każde żądanie Zamawiającego Wykonawca udostępni do wglądu dokumenty źródłowe będące podstawą do ustalenia Wynagrodzenia Powykonawczego.</w:t>
      </w:r>
    </w:p>
    <w:p w14:paraId="4BF1CDB6" w14:textId="1AE79192" w:rsidR="002014AD" w:rsidRPr="002014AD" w:rsidRDefault="00D16DA2" w:rsidP="00024358">
      <w:pPr>
        <w:spacing w:before="120" w:after="120" w:line="288" w:lineRule="auto"/>
        <w:ind w:left="993" w:hanging="426"/>
        <w:jc w:val="both"/>
        <w:outlineLvl w:val="1"/>
        <w:rPr>
          <w:rFonts w:ascii="Arial" w:hAnsi="Arial" w:cs="Arial"/>
          <w:bCs/>
          <w:iCs/>
          <w:kern w:val="20"/>
          <w:sz w:val="22"/>
          <w:szCs w:val="22"/>
          <w:lang w:eastAsia="en-US"/>
        </w:rPr>
      </w:pPr>
      <w:r>
        <w:rPr>
          <w:rFonts w:ascii="Arial" w:hAnsi="Arial" w:cs="Arial"/>
          <w:bCs/>
          <w:iCs/>
          <w:kern w:val="20"/>
          <w:sz w:val="22"/>
          <w:szCs w:val="22"/>
          <w:lang w:eastAsia="en-US"/>
        </w:rPr>
        <w:t xml:space="preserve">5.2. </w:t>
      </w:r>
      <w:r w:rsidRPr="00D16DA2">
        <w:rPr>
          <w:rFonts w:ascii="Arial" w:hAnsi="Arial" w:cs="Arial"/>
          <w:bCs/>
          <w:iCs/>
          <w:kern w:val="20"/>
          <w:sz w:val="22"/>
          <w:szCs w:val="22"/>
          <w:lang w:eastAsia="en-US"/>
        </w:rPr>
        <w:t xml:space="preserve">Rozliczenie zakupu oraz magazynowania materiałów innych jak środki smarne rozliczanych powykonawczo dla obsługi serwisowej urządzeń wyszczególnionych w załączniku nr 5 do cz. II SWZ Wartość netto materiałów </w:t>
      </w:r>
      <w:r w:rsidR="00024358">
        <w:rPr>
          <w:rFonts w:ascii="Arial" w:hAnsi="Arial" w:cs="Arial"/>
          <w:bCs/>
          <w:iCs/>
          <w:kern w:val="20"/>
          <w:sz w:val="22"/>
          <w:szCs w:val="22"/>
          <w:lang w:eastAsia="en-US"/>
        </w:rPr>
        <w:t xml:space="preserve"> </w:t>
      </w:r>
      <w:r w:rsidRPr="00D16DA2">
        <w:rPr>
          <w:rFonts w:ascii="Arial" w:hAnsi="Arial" w:cs="Arial"/>
          <w:bCs/>
          <w:iCs/>
          <w:kern w:val="20"/>
          <w:sz w:val="22"/>
          <w:szCs w:val="22"/>
          <w:lang w:eastAsia="en-US"/>
        </w:rPr>
        <w:t>rozliczanych powykonawczo w całym okresie realizacji Usługi nie może przekroczyć 75.000,00 zł.</w:t>
      </w:r>
    </w:p>
    <w:p w14:paraId="065AF7A0" w14:textId="40C8555F" w:rsidR="002014AD" w:rsidRPr="00B6739D" w:rsidRDefault="00D16DA2" w:rsidP="00B6739D">
      <w:pPr>
        <w:pStyle w:val="Akapitzlist"/>
        <w:spacing w:before="120" w:after="120" w:line="288" w:lineRule="auto"/>
        <w:ind w:left="993" w:hanging="426"/>
        <w:jc w:val="both"/>
        <w:outlineLvl w:val="1"/>
        <w:rPr>
          <w:rFonts w:ascii="Arial" w:hAnsi="Arial" w:cs="Arial"/>
          <w:lang w:eastAsia="en-US"/>
        </w:rPr>
      </w:pPr>
      <w:r>
        <w:rPr>
          <w:rFonts w:ascii="Arial" w:hAnsi="Arial" w:cs="Arial"/>
          <w:bCs/>
          <w:iCs/>
          <w:kern w:val="20"/>
          <w:sz w:val="22"/>
          <w:szCs w:val="22"/>
          <w:lang w:eastAsia="en-US"/>
        </w:rPr>
        <w:t xml:space="preserve">5.3. </w:t>
      </w:r>
      <w:r w:rsidR="002014AD" w:rsidRPr="002014AD">
        <w:rPr>
          <w:rFonts w:ascii="Arial" w:hAnsi="Arial" w:cs="Arial"/>
          <w:bCs/>
          <w:iCs/>
          <w:kern w:val="20"/>
          <w:sz w:val="22"/>
          <w:szCs w:val="22"/>
          <w:lang w:eastAsia="en-US"/>
        </w:rPr>
        <w:t xml:space="preserve">Wynagrodzenie jednostkowe oraz stawki roboczogodzin obejmują wszystkie koszty wykonania Robót w szczególności: wynagrodzenia pracowników wraz z narzutami, koszty Materiałów Pomocniczych,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koszty ogólne i zysk, z materiałami jeżeli są </w:t>
      </w:r>
      <w:r w:rsidR="002014AD" w:rsidRPr="00B6739D">
        <w:rPr>
          <w:rFonts w:ascii="Arial" w:hAnsi="Arial" w:cs="Arial"/>
          <w:bCs/>
          <w:iCs/>
          <w:kern w:val="20"/>
          <w:sz w:val="22"/>
          <w:szCs w:val="22"/>
          <w:lang w:eastAsia="en-US"/>
        </w:rPr>
        <w:t xml:space="preserve">uwzględnione </w:t>
      </w:r>
      <w:r w:rsidR="002014AD" w:rsidRPr="00B6739D">
        <w:rPr>
          <w:rFonts w:ascii="Arial" w:hAnsi="Arial" w:cs="Arial"/>
          <w:lang w:eastAsia="en-US"/>
        </w:rPr>
        <w:t>w zapytaniu o cenę.</w:t>
      </w:r>
    </w:p>
    <w:p w14:paraId="45135DFD" w14:textId="6E896904" w:rsidR="009722E8" w:rsidRDefault="002014AD" w:rsidP="002014AD">
      <w:pPr>
        <w:spacing w:before="120" w:after="120" w:line="288" w:lineRule="auto"/>
        <w:ind w:left="993" w:hanging="426"/>
        <w:jc w:val="both"/>
        <w:outlineLvl w:val="1"/>
        <w:rPr>
          <w:rFonts w:ascii="Arial" w:hAnsi="Arial" w:cs="Arial"/>
          <w:bCs/>
          <w:iCs/>
          <w:kern w:val="20"/>
          <w:sz w:val="22"/>
          <w:szCs w:val="22"/>
          <w:lang w:eastAsia="en-US"/>
        </w:rPr>
      </w:pPr>
      <w:r>
        <w:rPr>
          <w:rFonts w:ascii="Arial" w:hAnsi="Arial" w:cs="Arial"/>
          <w:bCs/>
          <w:iCs/>
          <w:kern w:val="20"/>
          <w:sz w:val="22"/>
          <w:szCs w:val="22"/>
          <w:lang w:eastAsia="en-US"/>
        </w:rPr>
        <w:t xml:space="preserve">5.4. </w:t>
      </w:r>
      <w:r w:rsidR="009722E8" w:rsidRPr="009722E8">
        <w:rPr>
          <w:rFonts w:ascii="Arial" w:hAnsi="Arial" w:cs="Arial"/>
          <w:bCs/>
          <w:iCs/>
          <w:kern w:val="20"/>
          <w:sz w:val="22"/>
          <w:szCs w:val="22"/>
          <w:lang w:eastAsia="en-US"/>
        </w:rPr>
        <w:t>Wykonawca zobowiązany jest do posiadania na stanie magazynowym materiały pomocnicze w ilości zapewniającej bezpieczną realizację Prac obiektowych na terenie Zamawiającego, oraz ponosi wszystkie koszty w tym zakresie.</w:t>
      </w:r>
    </w:p>
    <w:p w14:paraId="5A9D8E94" w14:textId="62CCCBA4" w:rsidR="002014AD" w:rsidRPr="002014AD" w:rsidRDefault="002014AD" w:rsidP="002014AD">
      <w:pPr>
        <w:spacing w:before="120" w:after="120" w:line="288" w:lineRule="auto"/>
        <w:ind w:left="993" w:hanging="426"/>
        <w:jc w:val="both"/>
        <w:outlineLvl w:val="1"/>
        <w:rPr>
          <w:rFonts w:ascii="Arial" w:hAnsi="Arial" w:cs="Arial"/>
          <w:bCs/>
          <w:iCs/>
          <w:kern w:val="20"/>
          <w:sz w:val="22"/>
          <w:szCs w:val="22"/>
          <w:lang w:eastAsia="en-US"/>
        </w:rPr>
      </w:pPr>
      <w:r>
        <w:rPr>
          <w:rFonts w:ascii="Arial" w:hAnsi="Arial" w:cs="Arial"/>
          <w:bCs/>
          <w:iCs/>
          <w:kern w:val="20"/>
          <w:sz w:val="22"/>
          <w:szCs w:val="22"/>
          <w:lang w:eastAsia="en-US"/>
        </w:rPr>
        <w:t xml:space="preserve">5.5. </w:t>
      </w:r>
      <w:r w:rsidRPr="002014AD">
        <w:rPr>
          <w:rFonts w:ascii="Arial" w:hAnsi="Arial" w:cs="Arial"/>
          <w:bCs/>
          <w:iCs/>
          <w:kern w:val="20"/>
          <w:sz w:val="22"/>
          <w:szCs w:val="22"/>
          <w:lang w:eastAsia="en-US"/>
        </w:rPr>
        <w:t xml:space="preserve">Zamawiający pokrywa koszty Materiałów Podstawowych wynikające z ich cen zakupu wraz z dodatkowymi kosztami zakupu i magazynowania w wysokości 4,5% wartości netto kosztów Materiałów Podstawowych. Wobec powyższego Zamawiający zobowiązuje Wykonawcę dokonywać zakupu Materiałów Podstawowych w oparciu </w:t>
      </w:r>
    </w:p>
    <w:p w14:paraId="4EE1B701" w14:textId="6973A5B2" w:rsidR="002014AD" w:rsidRPr="006F734D" w:rsidRDefault="002014AD" w:rsidP="002014AD">
      <w:pPr>
        <w:spacing w:before="120" w:after="120" w:line="288" w:lineRule="auto"/>
        <w:ind w:left="993"/>
        <w:jc w:val="both"/>
        <w:outlineLvl w:val="1"/>
        <w:rPr>
          <w:rFonts w:ascii="Arial" w:hAnsi="Arial" w:cs="Arial"/>
          <w:bCs/>
          <w:iCs/>
          <w:kern w:val="20"/>
          <w:sz w:val="22"/>
          <w:szCs w:val="22"/>
          <w:lang w:eastAsia="en-US"/>
        </w:rPr>
      </w:pPr>
      <w:r w:rsidRPr="002014AD">
        <w:rPr>
          <w:rFonts w:ascii="Arial" w:hAnsi="Arial" w:cs="Arial"/>
          <w:bCs/>
          <w:iCs/>
          <w:kern w:val="20"/>
          <w:sz w:val="22"/>
          <w:szCs w:val="22"/>
          <w:lang w:eastAsia="en-US"/>
        </w:rPr>
        <w:t>o prowadzone we własnym zakresie postępowania ofertowe, celem zebrania (min. 2 ofert) i wyboru najkorzystniejszej oferty celem dokonania zakupu – przy spełnieniu wymagań: technicznych, jakościowych, terminu dostawy itp. uzyskanych od Zamawiającego.</w:t>
      </w:r>
    </w:p>
    <w:p w14:paraId="75B6AFF0" w14:textId="7C88818B" w:rsidR="008D40AF" w:rsidRPr="00F03D56" w:rsidRDefault="008D40AF" w:rsidP="008D40AF">
      <w:pPr>
        <w:pStyle w:val="Akapitzlist"/>
        <w:snapToGrid w:val="0"/>
        <w:spacing w:before="120" w:after="120" w:line="288" w:lineRule="auto"/>
        <w:ind w:left="1713"/>
        <w:jc w:val="both"/>
        <w:outlineLvl w:val="1"/>
        <w:rPr>
          <w:rFonts w:ascii="Arial" w:hAnsi="Arial" w:cs="Arial"/>
          <w:bCs/>
          <w:iCs/>
          <w:kern w:val="20"/>
          <w:sz w:val="22"/>
          <w:szCs w:val="22"/>
          <w:lang w:eastAsia="en-US"/>
        </w:rPr>
      </w:pPr>
    </w:p>
    <w:p w14:paraId="346017B9" w14:textId="7BFE1311" w:rsidR="00B96D05" w:rsidRPr="00F03D56" w:rsidRDefault="00B96D05" w:rsidP="00A90B54">
      <w:pPr>
        <w:pStyle w:val="Akapitzlist"/>
        <w:numPr>
          <w:ilvl w:val="1"/>
          <w:numId w:val="88"/>
        </w:numPr>
        <w:spacing w:line="360" w:lineRule="auto"/>
        <w:ind w:left="993" w:hanging="426"/>
        <w:jc w:val="both"/>
        <w:rPr>
          <w:rFonts w:ascii="Arial" w:hAnsi="Arial" w:cs="Arial"/>
          <w:bCs/>
          <w:iCs/>
          <w:kern w:val="20"/>
          <w:sz w:val="22"/>
          <w:szCs w:val="22"/>
          <w:lang w:eastAsia="en-US"/>
        </w:rPr>
      </w:pPr>
      <w:r w:rsidRPr="00F03D56">
        <w:rPr>
          <w:rFonts w:ascii="Arial" w:hAnsi="Arial" w:cs="Arial"/>
          <w:bCs/>
          <w:iCs/>
          <w:kern w:val="20"/>
          <w:sz w:val="22"/>
          <w:szCs w:val="22"/>
          <w:lang w:eastAsia="en-US"/>
        </w:rPr>
        <w:t>Maksymalne wynagrodzenie Umowy za realizację przedmiotu Umowy w całym okresie jej obowiązywania (suma Wynagrodzenia Ryczałtowego i Wynagrodzeń Powykonawczych</w:t>
      </w:r>
      <w:r w:rsidR="001D2B19" w:rsidRPr="00F03D56">
        <w:rPr>
          <w:rFonts w:ascii="Arial" w:hAnsi="Arial" w:cs="Arial"/>
          <w:bCs/>
          <w:iCs/>
          <w:kern w:val="20"/>
          <w:sz w:val="22"/>
          <w:szCs w:val="22"/>
          <w:lang w:eastAsia="en-US"/>
        </w:rPr>
        <w:t xml:space="preserve"> określonych w pkt. 5.1. Umowy</w:t>
      </w:r>
      <w:r w:rsidR="00F53584">
        <w:rPr>
          <w:rFonts w:ascii="Arial" w:hAnsi="Arial" w:cs="Arial"/>
          <w:bCs/>
          <w:iCs/>
          <w:kern w:val="20"/>
          <w:sz w:val="22"/>
          <w:szCs w:val="22"/>
          <w:lang w:eastAsia="en-US"/>
        </w:rPr>
        <w:t xml:space="preserve"> oraz</w:t>
      </w:r>
      <w:r w:rsidR="00F53584" w:rsidRPr="00F53584">
        <w:t xml:space="preserve"> </w:t>
      </w:r>
      <w:r w:rsidR="00F53584" w:rsidRPr="00F53584">
        <w:rPr>
          <w:rFonts w:ascii="Arial" w:hAnsi="Arial" w:cs="Arial"/>
          <w:sz w:val="22"/>
          <w:szCs w:val="22"/>
        </w:rPr>
        <w:t xml:space="preserve">Wynagrodzenia </w:t>
      </w:r>
      <w:r w:rsidR="00F53584">
        <w:rPr>
          <w:rFonts w:ascii="Arial" w:hAnsi="Arial" w:cs="Arial"/>
          <w:sz w:val="22"/>
          <w:szCs w:val="22"/>
        </w:rPr>
        <w:t xml:space="preserve">powykonawczego </w:t>
      </w:r>
      <w:r w:rsidR="00F53584" w:rsidRPr="00F53584">
        <w:rPr>
          <w:rFonts w:ascii="Arial" w:hAnsi="Arial" w:cs="Arial"/>
          <w:sz w:val="22"/>
          <w:szCs w:val="22"/>
        </w:rPr>
        <w:t xml:space="preserve">za </w:t>
      </w:r>
      <w:r w:rsidR="00F53584" w:rsidRPr="00F53584">
        <w:rPr>
          <w:rFonts w:ascii="Arial" w:hAnsi="Arial" w:cs="Arial"/>
          <w:bCs/>
          <w:iCs/>
          <w:kern w:val="20"/>
          <w:sz w:val="22"/>
          <w:szCs w:val="22"/>
          <w:lang w:eastAsia="en-US"/>
        </w:rPr>
        <w:t>materiał</w:t>
      </w:r>
      <w:r w:rsidR="00F53584">
        <w:rPr>
          <w:rFonts w:ascii="Arial" w:hAnsi="Arial" w:cs="Arial"/>
          <w:bCs/>
          <w:iCs/>
          <w:kern w:val="20"/>
          <w:sz w:val="22"/>
          <w:szCs w:val="22"/>
          <w:lang w:eastAsia="en-US"/>
        </w:rPr>
        <w:t>y</w:t>
      </w:r>
      <w:r w:rsidR="00F53584" w:rsidRPr="00F53584">
        <w:rPr>
          <w:rFonts w:ascii="Arial" w:hAnsi="Arial" w:cs="Arial"/>
          <w:bCs/>
          <w:iCs/>
          <w:kern w:val="20"/>
          <w:sz w:val="22"/>
          <w:szCs w:val="22"/>
          <w:lang w:eastAsia="en-US"/>
        </w:rPr>
        <w:t xml:space="preserve"> inn</w:t>
      </w:r>
      <w:r w:rsidR="00F53584">
        <w:rPr>
          <w:rFonts w:ascii="Arial" w:hAnsi="Arial" w:cs="Arial"/>
          <w:bCs/>
          <w:iCs/>
          <w:kern w:val="20"/>
          <w:sz w:val="22"/>
          <w:szCs w:val="22"/>
          <w:lang w:eastAsia="en-US"/>
        </w:rPr>
        <w:t>e</w:t>
      </w:r>
      <w:r w:rsidR="00F53584" w:rsidRPr="00F53584">
        <w:rPr>
          <w:rFonts w:ascii="Arial" w:hAnsi="Arial" w:cs="Arial"/>
          <w:bCs/>
          <w:iCs/>
          <w:kern w:val="20"/>
          <w:sz w:val="22"/>
          <w:szCs w:val="22"/>
          <w:lang w:eastAsia="en-US"/>
        </w:rPr>
        <w:t xml:space="preserve"> jak środki smarne</w:t>
      </w:r>
      <w:r w:rsidR="00F53584">
        <w:rPr>
          <w:rFonts w:ascii="Arial" w:hAnsi="Arial" w:cs="Arial"/>
          <w:bCs/>
          <w:iCs/>
          <w:kern w:val="20"/>
          <w:sz w:val="22"/>
          <w:szCs w:val="22"/>
          <w:lang w:eastAsia="en-US"/>
        </w:rPr>
        <w:t xml:space="preserve"> – 75 000,00 zł</w:t>
      </w:r>
      <w:r w:rsidRPr="00F03D56">
        <w:rPr>
          <w:rFonts w:ascii="Arial" w:hAnsi="Arial" w:cs="Arial"/>
          <w:bCs/>
          <w:iCs/>
          <w:kern w:val="20"/>
          <w:sz w:val="22"/>
          <w:szCs w:val="22"/>
          <w:lang w:eastAsia="en-US"/>
        </w:rPr>
        <w:t xml:space="preserve">) nie może przekroczyć kwoty: .……………..…………………… zł (słownie: …………………………………………….… złotych …/100) netto </w:t>
      </w:r>
    </w:p>
    <w:p w14:paraId="5E49E3DF" w14:textId="657AF384" w:rsidR="00B96D05" w:rsidRPr="00F03D56" w:rsidRDefault="00B96D05" w:rsidP="00A90B54">
      <w:pPr>
        <w:pStyle w:val="Akapitzlist"/>
        <w:spacing w:line="360" w:lineRule="auto"/>
        <w:ind w:left="993"/>
        <w:jc w:val="both"/>
        <w:rPr>
          <w:rFonts w:ascii="Arial" w:hAnsi="Arial" w:cs="Arial"/>
          <w:bCs/>
          <w:iCs/>
          <w:kern w:val="20"/>
          <w:sz w:val="22"/>
          <w:szCs w:val="22"/>
          <w:lang w:eastAsia="en-US"/>
        </w:rPr>
      </w:pPr>
      <w:r w:rsidRPr="00F03D56">
        <w:rPr>
          <w:rFonts w:ascii="Arial" w:hAnsi="Arial" w:cs="Arial"/>
          <w:bCs/>
          <w:iCs/>
          <w:kern w:val="20"/>
          <w:sz w:val="22"/>
          <w:szCs w:val="22"/>
          <w:lang w:eastAsia="en-US"/>
        </w:rPr>
        <w:t>(</w:t>
      </w:r>
      <w:r w:rsidRPr="00F03D56">
        <w:rPr>
          <w:rFonts w:ascii="Arial" w:hAnsi="Arial" w:cs="Arial"/>
          <w:b/>
          <w:iCs/>
          <w:kern w:val="20"/>
          <w:sz w:val="22"/>
          <w:szCs w:val="22"/>
          <w:lang w:eastAsia="en-US"/>
        </w:rPr>
        <w:t xml:space="preserve"> „Wynagrodzenie Całkowite</w:t>
      </w:r>
      <w:r w:rsidRPr="00F03D56">
        <w:rPr>
          <w:rFonts w:ascii="Arial" w:hAnsi="Arial" w:cs="Arial"/>
          <w:bCs/>
          <w:iCs/>
          <w:kern w:val="20"/>
          <w:sz w:val="22"/>
          <w:szCs w:val="22"/>
          <w:lang w:eastAsia="en-US"/>
        </w:rPr>
        <w:t xml:space="preserve">”). Poza zapłatą Wynagrodzenia Całkowitego, Zamawiający nie jest zobowiązany do uiszczenia Wykonawcy jakichkolwiek kosztów oraz zapłaty jakiegokolwiek wynagrodzenia dodatkowego ani uzupełniającego. </w:t>
      </w:r>
    </w:p>
    <w:p w14:paraId="630D2590" w14:textId="1BF84BCC" w:rsidR="00645943" w:rsidRPr="00F03D56" w:rsidRDefault="003D1642" w:rsidP="00A90B54">
      <w:pPr>
        <w:pStyle w:val="Akapitzlist"/>
        <w:numPr>
          <w:ilvl w:val="1"/>
          <w:numId w:val="88"/>
        </w:numPr>
        <w:spacing w:line="360" w:lineRule="auto"/>
        <w:ind w:left="993" w:hanging="426"/>
        <w:jc w:val="both"/>
        <w:rPr>
          <w:rFonts w:ascii="Arial" w:hAnsi="Arial" w:cs="Arial"/>
          <w:bCs/>
          <w:iCs/>
          <w:kern w:val="20"/>
          <w:sz w:val="22"/>
          <w:szCs w:val="22"/>
          <w:lang w:eastAsia="en-US"/>
        </w:rPr>
      </w:pPr>
      <w:r w:rsidRPr="00F03D56">
        <w:rPr>
          <w:rFonts w:ascii="Arial" w:hAnsi="Arial" w:cs="Arial"/>
          <w:bCs/>
          <w:iCs/>
          <w:kern w:val="20"/>
          <w:sz w:val="22"/>
          <w:szCs w:val="22"/>
          <w:lang w:eastAsia="en-US"/>
        </w:rPr>
        <w:t>Zamawiający zastrzega sobie możliwość zmiany zakresu rozliczanego powykonawcz</w:t>
      </w:r>
      <w:r w:rsidR="00D854C1" w:rsidRPr="00F03D56">
        <w:rPr>
          <w:rFonts w:ascii="Arial" w:hAnsi="Arial" w:cs="Arial"/>
          <w:bCs/>
          <w:iCs/>
          <w:kern w:val="20"/>
          <w:sz w:val="22"/>
          <w:szCs w:val="22"/>
          <w:lang w:eastAsia="en-US"/>
        </w:rPr>
        <w:t>o</w:t>
      </w:r>
      <w:r w:rsidRPr="00F03D56">
        <w:rPr>
          <w:rFonts w:ascii="Arial" w:hAnsi="Arial" w:cs="Arial"/>
          <w:bCs/>
          <w:iCs/>
          <w:kern w:val="20"/>
          <w:sz w:val="22"/>
          <w:szCs w:val="22"/>
          <w:lang w:eastAsia="en-US"/>
        </w:rPr>
        <w:t xml:space="preserve"> w trakcie okresu obowiązywania umowy pod warunkiem, iż zmiany nie spowodują przekroczenia Wynagrodzenia Całkowitego.</w:t>
      </w:r>
    </w:p>
    <w:p w14:paraId="1F807FF1" w14:textId="44E6E451" w:rsidR="00A607EE" w:rsidRPr="00F03D56" w:rsidRDefault="00A607EE" w:rsidP="00A90B54">
      <w:pPr>
        <w:pStyle w:val="Akapitzlist"/>
        <w:numPr>
          <w:ilvl w:val="1"/>
          <w:numId w:val="88"/>
        </w:numPr>
        <w:spacing w:line="360" w:lineRule="auto"/>
        <w:ind w:left="993" w:hanging="426"/>
        <w:rPr>
          <w:rFonts w:ascii="Arial" w:hAnsi="Arial" w:cs="Arial"/>
          <w:bCs/>
          <w:iCs/>
          <w:kern w:val="20"/>
          <w:sz w:val="22"/>
          <w:szCs w:val="22"/>
          <w:lang w:eastAsia="en-US"/>
        </w:rPr>
      </w:pPr>
      <w:r w:rsidRPr="00F03D56">
        <w:rPr>
          <w:rFonts w:ascii="Arial" w:hAnsi="Arial" w:cs="Arial"/>
          <w:bCs/>
          <w:iCs/>
          <w:kern w:val="20"/>
          <w:sz w:val="22"/>
          <w:szCs w:val="22"/>
          <w:lang w:eastAsia="en-US"/>
        </w:rPr>
        <w:t>Miesiącem rozliczeniowym jest miesiąc kalendarzowy.</w:t>
      </w:r>
    </w:p>
    <w:p w14:paraId="0A66FAE1" w14:textId="77777777" w:rsidR="00FD5089" w:rsidRPr="00F03D56" w:rsidRDefault="00FD5089" w:rsidP="00A90B54">
      <w:pPr>
        <w:pStyle w:val="Nagwek2"/>
        <w:numPr>
          <w:ilvl w:val="1"/>
          <w:numId w:val="88"/>
        </w:numPr>
        <w:spacing w:line="360" w:lineRule="auto"/>
        <w:ind w:left="993" w:hanging="426"/>
        <w:rPr>
          <w:rFonts w:cs="Arial"/>
          <w:szCs w:val="22"/>
          <w:lang w:val="pl-PL"/>
        </w:rPr>
      </w:pPr>
      <w:r w:rsidRPr="00F03D56">
        <w:rPr>
          <w:rFonts w:cs="Arial"/>
          <w:szCs w:val="22"/>
          <w:lang w:val="pl-PL"/>
        </w:rPr>
        <w:lastRenderedPageBreak/>
        <w:t>Do Wynagrodzenia doliczony zostanie podatek od towarów i usług (VAT), zgodnie z obowiązującymi przepisami.</w:t>
      </w:r>
    </w:p>
    <w:p w14:paraId="2BB33CFE" w14:textId="77777777" w:rsidR="002A3A8C" w:rsidRPr="00F03D56" w:rsidRDefault="002A3A8C" w:rsidP="00A90B54">
      <w:pPr>
        <w:pStyle w:val="Nagwek2"/>
        <w:numPr>
          <w:ilvl w:val="1"/>
          <w:numId w:val="88"/>
        </w:numPr>
        <w:tabs>
          <w:tab w:val="left" w:pos="1134"/>
        </w:tabs>
        <w:spacing w:line="360" w:lineRule="auto"/>
        <w:ind w:left="1276" w:hanging="709"/>
        <w:rPr>
          <w:rFonts w:cs="Arial"/>
          <w:szCs w:val="22"/>
          <w:lang w:val="pl-PL"/>
        </w:rPr>
      </w:pPr>
      <w:r w:rsidRPr="00F03D56">
        <w:rPr>
          <w:rFonts w:cs="Arial"/>
          <w:szCs w:val="22"/>
          <w:lang w:val="pl-PL"/>
        </w:rPr>
        <w:t>Za datę płatności uważa się datę obciążenia rachunku bankowego Zamawiającego.</w:t>
      </w:r>
    </w:p>
    <w:p w14:paraId="1637990B" w14:textId="77777777" w:rsidR="002A3A8C" w:rsidRPr="00F03D56" w:rsidRDefault="002A3A8C" w:rsidP="00A90B54">
      <w:pPr>
        <w:pStyle w:val="Nagwek2"/>
        <w:numPr>
          <w:ilvl w:val="1"/>
          <w:numId w:val="88"/>
        </w:numPr>
        <w:tabs>
          <w:tab w:val="left" w:pos="1134"/>
        </w:tabs>
        <w:spacing w:before="0" w:after="0" w:line="360" w:lineRule="auto"/>
        <w:ind w:left="993" w:hanging="426"/>
        <w:rPr>
          <w:rFonts w:cs="Arial"/>
          <w:szCs w:val="22"/>
          <w:lang w:val="pl-PL"/>
        </w:rPr>
      </w:pPr>
      <w:r w:rsidRPr="00F03D56">
        <w:rPr>
          <w:rFonts w:cs="Arial"/>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6F07511" w14:textId="77777777" w:rsidR="002A3A8C" w:rsidRPr="00F03D56" w:rsidRDefault="002A3A8C" w:rsidP="00A90B54">
      <w:pPr>
        <w:pStyle w:val="Nagwek2"/>
        <w:numPr>
          <w:ilvl w:val="1"/>
          <w:numId w:val="88"/>
        </w:numPr>
        <w:tabs>
          <w:tab w:val="left" w:pos="1134"/>
        </w:tabs>
        <w:spacing w:before="0" w:after="0" w:line="360" w:lineRule="auto"/>
        <w:ind w:left="993" w:hanging="426"/>
        <w:rPr>
          <w:rFonts w:cs="Arial"/>
          <w:szCs w:val="22"/>
          <w:lang w:val="pl-PL"/>
        </w:rPr>
      </w:pPr>
      <w:r w:rsidRPr="00F03D56">
        <w:rPr>
          <w:rFonts w:cs="Arial"/>
          <w:szCs w:val="22"/>
          <w:lang w:val="pl-PL"/>
        </w:rPr>
        <w:t xml:space="preserve">Instrukcja dotycząca sposobu wystawienia ustrukturyzowanej faktury elektronicznej przez Wykonawcę poprzez Platformę Elektronicznego Fakturowania znajduje się na stronie internetowej </w:t>
      </w:r>
      <w:r w:rsidR="00B76CC4">
        <w:fldChar w:fldCharType="begin"/>
      </w:r>
      <w:r w:rsidR="00B76CC4" w:rsidRPr="007D4B07">
        <w:rPr>
          <w:lang w:val="pl-PL"/>
        </w:rPr>
        <w:instrText xml:space="preserve"> HYPERLINK "https://efaktura.gov.pl/" </w:instrText>
      </w:r>
      <w:r w:rsidR="00B76CC4">
        <w:fldChar w:fldCharType="separate"/>
      </w:r>
      <w:r w:rsidRPr="00F03D56">
        <w:rPr>
          <w:rStyle w:val="Hipercze"/>
          <w:rFonts w:cs="Arial"/>
          <w:szCs w:val="22"/>
          <w:lang w:val="pl-PL"/>
        </w:rPr>
        <w:t>https://efaktura.gov.pl/</w:t>
      </w:r>
      <w:r w:rsidR="00B76CC4">
        <w:rPr>
          <w:rStyle w:val="Hipercze"/>
          <w:rFonts w:cs="Arial"/>
          <w:szCs w:val="22"/>
          <w:lang w:val="pl-PL"/>
        </w:rPr>
        <w:fldChar w:fldCharType="end"/>
      </w:r>
      <w:r w:rsidRPr="00F03D56">
        <w:rPr>
          <w:rFonts w:cs="Arial"/>
          <w:szCs w:val="22"/>
          <w:lang w:val="pl-PL"/>
        </w:rPr>
        <w:t>.</w:t>
      </w:r>
    </w:p>
    <w:p w14:paraId="41C7E391" w14:textId="77777777" w:rsidR="002A3A8C" w:rsidRPr="00F03D56" w:rsidRDefault="002A3A8C" w:rsidP="00570158">
      <w:pPr>
        <w:pStyle w:val="Akapitzlist"/>
        <w:numPr>
          <w:ilvl w:val="1"/>
          <w:numId w:val="88"/>
        </w:numPr>
        <w:spacing w:line="360" w:lineRule="auto"/>
        <w:ind w:left="1418" w:hanging="863"/>
        <w:contextualSpacing w:val="0"/>
        <w:jc w:val="both"/>
        <w:rPr>
          <w:rStyle w:val="FontStyle27"/>
          <w:rFonts w:ascii="Arial" w:eastAsiaTheme="minorEastAsia" w:hAnsi="Arial" w:cs="Arial"/>
          <w:bCs/>
          <w:iCs/>
          <w:kern w:val="20"/>
          <w:sz w:val="22"/>
          <w:szCs w:val="22"/>
          <w:lang w:eastAsia="en-US"/>
        </w:rPr>
      </w:pPr>
      <w:r w:rsidRPr="00F03D56">
        <w:rPr>
          <w:rStyle w:val="FontStyle27"/>
          <w:rFonts w:ascii="Arial" w:eastAsiaTheme="minorEastAsia" w:hAnsi="Arial" w:cs="Arial"/>
          <w:sz w:val="22"/>
          <w:szCs w:val="22"/>
        </w:rPr>
        <w:t>Wystawienie faktury VAT przez Wykonawcę w innej formie niż ustrukturyzowana faktura elektroniczna jest dopuszczalne i opisane poniżej:</w:t>
      </w:r>
    </w:p>
    <w:p w14:paraId="2C721C13" w14:textId="77777777" w:rsidR="002A3A8C" w:rsidRPr="00F03D56" w:rsidRDefault="002A3A8C" w:rsidP="00570158">
      <w:pPr>
        <w:pStyle w:val="Akapitzlist"/>
        <w:numPr>
          <w:ilvl w:val="2"/>
          <w:numId w:val="88"/>
        </w:numPr>
        <w:spacing w:line="360" w:lineRule="auto"/>
        <w:ind w:left="2268" w:hanging="850"/>
        <w:contextualSpacing w:val="0"/>
        <w:jc w:val="both"/>
        <w:rPr>
          <w:rStyle w:val="FontStyle27"/>
          <w:rFonts w:ascii="Arial" w:eastAsiaTheme="minorEastAsia" w:hAnsi="Arial" w:cs="Arial"/>
          <w:sz w:val="22"/>
          <w:szCs w:val="22"/>
        </w:rPr>
      </w:pPr>
      <w:r w:rsidRPr="00F03D56">
        <w:rPr>
          <w:rStyle w:val="FontStyle27"/>
          <w:rFonts w:ascii="Arial" w:eastAsiaTheme="minorEastAsia" w:hAnsi="Arial" w:cs="Arial"/>
          <w:sz w:val="22"/>
          <w:szCs w:val="22"/>
        </w:rPr>
        <w:t>Faktury papierowe będą kierowane przez Wykonawcę na następujący adres:</w:t>
      </w:r>
    </w:p>
    <w:p w14:paraId="30ABDC0C" w14:textId="77777777" w:rsidR="002A3A8C" w:rsidRPr="00F03D56" w:rsidRDefault="002A3A8C" w:rsidP="00570158">
      <w:pPr>
        <w:pStyle w:val="Akapitzlist"/>
        <w:spacing w:line="360" w:lineRule="auto"/>
        <w:ind w:left="2268" w:hanging="850"/>
        <w:jc w:val="center"/>
        <w:rPr>
          <w:rStyle w:val="FontStyle27"/>
          <w:rFonts w:ascii="Arial" w:eastAsiaTheme="minorEastAsia" w:hAnsi="Arial" w:cs="Arial"/>
          <w:sz w:val="22"/>
          <w:szCs w:val="22"/>
        </w:rPr>
      </w:pPr>
      <w:r w:rsidRPr="00F03D56">
        <w:rPr>
          <w:rStyle w:val="FontStyle27"/>
          <w:rFonts w:ascii="Arial" w:eastAsiaTheme="minorEastAsia" w:hAnsi="Arial" w:cs="Arial"/>
          <w:sz w:val="22"/>
          <w:szCs w:val="22"/>
        </w:rPr>
        <w:t>Enea Elektrownia Połaniec S.A.</w:t>
      </w:r>
    </w:p>
    <w:p w14:paraId="4C25755A" w14:textId="77777777" w:rsidR="002A3A8C" w:rsidRPr="00F03D56" w:rsidRDefault="002A3A8C" w:rsidP="00570158">
      <w:pPr>
        <w:pStyle w:val="Akapitzlist"/>
        <w:spacing w:line="360" w:lineRule="auto"/>
        <w:ind w:left="2268" w:hanging="850"/>
        <w:jc w:val="center"/>
        <w:rPr>
          <w:rStyle w:val="FontStyle27"/>
          <w:rFonts w:ascii="Arial" w:eastAsiaTheme="minorEastAsia" w:hAnsi="Arial" w:cs="Arial"/>
          <w:sz w:val="22"/>
          <w:szCs w:val="22"/>
        </w:rPr>
      </w:pPr>
      <w:r w:rsidRPr="00F03D56">
        <w:rPr>
          <w:rStyle w:val="FontStyle27"/>
          <w:rFonts w:ascii="Arial" w:eastAsiaTheme="minorEastAsia" w:hAnsi="Arial" w:cs="Arial"/>
          <w:sz w:val="22"/>
          <w:szCs w:val="22"/>
        </w:rPr>
        <w:t>Zawada 26,</w:t>
      </w:r>
    </w:p>
    <w:p w14:paraId="5413D1FD" w14:textId="77777777" w:rsidR="002A3A8C" w:rsidRPr="00F03D56" w:rsidRDefault="002A3A8C" w:rsidP="00570158">
      <w:pPr>
        <w:pStyle w:val="Akapitzlist"/>
        <w:spacing w:line="360" w:lineRule="auto"/>
        <w:ind w:left="2268" w:hanging="850"/>
        <w:jc w:val="center"/>
        <w:rPr>
          <w:rStyle w:val="FontStyle27"/>
          <w:rFonts w:ascii="Arial" w:eastAsiaTheme="minorEastAsia" w:hAnsi="Arial" w:cs="Arial"/>
          <w:sz w:val="22"/>
          <w:szCs w:val="22"/>
        </w:rPr>
      </w:pPr>
      <w:r w:rsidRPr="00F03D56">
        <w:rPr>
          <w:rStyle w:val="FontStyle27"/>
          <w:rFonts w:ascii="Arial" w:eastAsiaTheme="minorEastAsia" w:hAnsi="Arial" w:cs="Arial"/>
          <w:sz w:val="22"/>
          <w:szCs w:val="22"/>
        </w:rPr>
        <w:t>28-230 Połaniec</w:t>
      </w:r>
    </w:p>
    <w:p w14:paraId="176BBE04" w14:textId="77777777" w:rsidR="002A3A8C" w:rsidRPr="00F03D56" w:rsidRDefault="002A3A8C" w:rsidP="00570158">
      <w:pPr>
        <w:pStyle w:val="Akapitzlist"/>
        <w:numPr>
          <w:ilvl w:val="2"/>
          <w:numId w:val="88"/>
        </w:numPr>
        <w:spacing w:line="360" w:lineRule="auto"/>
        <w:ind w:left="2268" w:hanging="850"/>
        <w:contextualSpacing w:val="0"/>
        <w:jc w:val="both"/>
        <w:rPr>
          <w:rStyle w:val="FontStyle27"/>
          <w:rFonts w:ascii="Arial" w:eastAsiaTheme="minorEastAsia" w:hAnsi="Arial" w:cs="Arial"/>
          <w:sz w:val="22"/>
          <w:szCs w:val="22"/>
        </w:rPr>
      </w:pPr>
      <w:r w:rsidRPr="00F03D56">
        <w:rPr>
          <w:rStyle w:val="FontStyle27"/>
          <w:rFonts w:ascii="Arial" w:eastAsiaTheme="minorEastAsia" w:hAnsi="Arial" w:cs="Arial"/>
          <w:sz w:val="22"/>
          <w:szCs w:val="22"/>
        </w:rPr>
        <w:t xml:space="preserve">Dopuszcza się przesyłanie faktur drogą elektroniczną na adres: </w:t>
      </w:r>
      <w:hyperlink r:id="rId15" w:history="1">
        <w:r w:rsidR="00837012" w:rsidRPr="00F03D56">
          <w:rPr>
            <w:rStyle w:val="Hipercze"/>
            <w:rFonts w:ascii="Arial" w:hAnsi="Arial" w:cs="Arial"/>
            <w:sz w:val="22"/>
            <w:szCs w:val="22"/>
          </w:rPr>
          <w:t>faktury.polaniec@enea.pl</w:t>
        </w:r>
      </w:hyperlink>
      <w:r w:rsidR="00837012" w:rsidRPr="00F03D56">
        <w:rPr>
          <w:rFonts w:ascii="Arial" w:hAnsi="Arial" w:cs="Arial"/>
          <w:sz w:val="22"/>
          <w:szCs w:val="22"/>
        </w:rPr>
        <w:t xml:space="preserve"> </w:t>
      </w:r>
      <w:r w:rsidRPr="00F03D56">
        <w:rPr>
          <w:rStyle w:val="FontStyle27"/>
          <w:rFonts w:ascii="Arial" w:eastAsiaTheme="minorEastAsia" w:hAnsi="Arial" w:cs="Arial"/>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B655089" w14:textId="77777777" w:rsidR="002A3A8C" w:rsidRPr="00F03D56" w:rsidRDefault="002A3A8C" w:rsidP="00570158">
      <w:pPr>
        <w:pStyle w:val="Nagwek2"/>
        <w:numPr>
          <w:ilvl w:val="1"/>
          <w:numId w:val="88"/>
        </w:numPr>
        <w:spacing w:before="0" w:after="0" w:line="360" w:lineRule="auto"/>
        <w:ind w:left="1418" w:hanging="863"/>
        <w:rPr>
          <w:rFonts w:cs="Arial"/>
          <w:szCs w:val="22"/>
          <w:lang w:val="pl-PL"/>
        </w:rPr>
      </w:pPr>
      <w:r w:rsidRPr="00F03D56">
        <w:rPr>
          <w:rFonts w:cs="Arial"/>
          <w:szCs w:val="22"/>
          <w:lang w:val="pl-PL"/>
        </w:rPr>
        <w:t xml:space="preserve">Zamawiający oświadcza, że płatności za wszystkie faktury VAT realizuje z zastosowaniem mechanizmu podzielonej płatności, tzw. </w:t>
      </w:r>
      <w:proofErr w:type="spellStart"/>
      <w:r w:rsidRPr="00F03D56">
        <w:rPr>
          <w:rFonts w:cs="Arial"/>
          <w:szCs w:val="22"/>
          <w:lang w:val="pl-PL"/>
        </w:rPr>
        <w:t>split</w:t>
      </w:r>
      <w:proofErr w:type="spellEnd"/>
      <w:r w:rsidRPr="00F03D56">
        <w:rPr>
          <w:rFonts w:cs="Arial"/>
          <w:szCs w:val="22"/>
          <w:lang w:val="pl-PL"/>
        </w:rPr>
        <w:t xml:space="preserve"> </w:t>
      </w:r>
      <w:proofErr w:type="spellStart"/>
      <w:r w:rsidRPr="00F03D56">
        <w:rPr>
          <w:rFonts w:cs="Arial"/>
          <w:szCs w:val="22"/>
          <w:lang w:val="pl-PL"/>
        </w:rPr>
        <w:t>payment</w:t>
      </w:r>
      <w:proofErr w:type="spellEnd"/>
      <w:r w:rsidRPr="00F03D56">
        <w:rPr>
          <w:rFonts w:cs="Arial"/>
          <w:szCs w:val="22"/>
          <w:lang w:val="pl-PL"/>
        </w:rPr>
        <w:t>.</w:t>
      </w:r>
    </w:p>
    <w:p w14:paraId="18CF4A46" w14:textId="77777777" w:rsidR="002A3A8C" w:rsidRPr="00F03D56" w:rsidRDefault="002A3A8C" w:rsidP="002014AD">
      <w:pPr>
        <w:pStyle w:val="Nagwek2"/>
        <w:numPr>
          <w:ilvl w:val="1"/>
          <w:numId w:val="88"/>
        </w:numPr>
        <w:spacing w:before="0" w:after="0" w:line="276" w:lineRule="auto"/>
        <w:ind w:left="1418" w:hanging="863"/>
        <w:rPr>
          <w:rFonts w:cs="Arial"/>
          <w:szCs w:val="22"/>
          <w:lang w:val="pl-PL"/>
        </w:rPr>
      </w:pPr>
      <w:r w:rsidRPr="00F03D56">
        <w:rPr>
          <w:rFonts w:cs="Arial"/>
          <w:szCs w:val="22"/>
          <w:lang w:val="pl-PL"/>
        </w:rPr>
        <w:t>Wykonawca oświadcza, że wyraża zgodę na dokonywanie przez Zamawiającego płatności w systemie podzielonej płatności.</w:t>
      </w:r>
    </w:p>
    <w:p w14:paraId="6361233D" w14:textId="77777777" w:rsidR="002A3A8C" w:rsidRPr="00F03D56" w:rsidRDefault="002A3A8C" w:rsidP="002014AD">
      <w:pPr>
        <w:pStyle w:val="Nagwek2"/>
        <w:numPr>
          <w:ilvl w:val="1"/>
          <w:numId w:val="88"/>
        </w:numPr>
        <w:spacing w:before="0" w:after="0" w:line="276" w:lineRule="auto"/>
        <w:ind w:left="1418" w:hanging="863"/>
        <w:rPr>
          <w:rFonts w:cs="Arial"/>
          <w:szCs w:val="22"/>
          <w:lang w:val="pl-PL"/>
        </w:rPr>
      </w:pPr>
      <w:r w:rsidRPr="00F03D56">
        <w:rPr>
          <w:rFonts w:cs="Arial"/>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F03D56">
        <w:rPr>
          <w:rFonts w:cs="Arial"/>
          <w:b/>
          <w:szCs w:val="22"/>
          <w:lang w:val="pl-PL"/>
        </w:rPr>
        <w:t>(„Rachunek”).</w:t>
      </w:r>
    </w:p>
    <w:p w14:paraId="2091C3C3"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130FD933"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lastRenderedPageBreak/>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w:t>
      </w:r>
      <w:r w:rsidR="00B61BC6" w:rsidRPr="00F03D56">
        <w:rPr>
          <w:rFonts w:cs="Arial"/>
          <w:szCs w:val="22"/>
          <w:lang w:val="pl-PL"/>
        </w:rPr>
        <w:t>14</w:t>
      </w:r>
      <w:r w:rsidRPr="00F03D56">
        <w:rPr>
          <w:rFonts w:cs="Arial"/>
          <w:szCs w:val="22"/>
          <w:lang w:val="pl-PL"/>
        </w:rPr>
        <w:t>. powyżej do 7 dnia od daty powiadomienia Zamawiającego o zmianie nr Rachunku zgodnie z Załącznikiem  nr 12.</w:t>
      </w:r>
    </w:p>
    <w:p w14:paraId="620C2655"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t>Wykonawca ponosi wyłączną odpowiedzialność za wszelkie szkody poniesione przez Zamawiającego w przypadku, jeżeli oświadczenia i</w:t>
      </w:r>
      <w:r w:rsidR="00B61BC6" w:rsidRPr="00F03D56">
        <w:rPr>
          <w:rFonts w:cs="Arial"/>
          <w:szCs w:val="22"/>
          <w:lang w:val="pl-PL"/>
        </w:rPr>
        <w:t xml:space="preserve"> zapewnienia zawarte w pkt. 5.14</w:t>
      </w:r>
      <w:r w:rsidRPr="00F03D56">
        <w:rPr>
          <w:rFonts w:cs="Arial"/>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07277C8D"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t>Każda ze Stron pokrywa wszelkie koszty bankowe swojego banku, koszt instytucji ją kredytujących i transferujących środki na jej zlecenie w związku z realizacją niniejszej Umowy.</w:t>
      </w:r>
    </w:p>
    <w:p w14:paraId="10E1CF65" w14:textId="7E09DF71" w:rsidR="002A3A8C" w:rsidRPr="00F03D56" w:rsidRDefault="002A3A8C" w:rsidP="00570158">
      <w:pPr>
        <w:pStyle w:val="Nagwek2"/>
        <w:numPr>
          <w:ilvl w:val="1"/>
          <w:numId w:val="88"/>
        </w:numPr>
        <w:spacing w:before="0" w:after="0" w:line="276" w:lineRule="auto"/>
        <w:ind w:left="1418" w:hanging="851"/>
        <w:rPr>
          <w:rFonts w:cs="Arial"/>
          <w:szCs w:val="22"/>
          <w:lang w:val="pl-PL"/>
        </w:rPr>
      </w:pPr>
      <w:r w:rsidRPr="00F03D56">
        <w:rPr>
          <w:rFonts w:cs="Arial"/>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41DE0293"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t>Podstawą rozliczeń wykonania Usługi przez Wykonawcę będą podpisane przez Zamawiającego protokoły odbiorów częściowych (por. Załącznik nr 14 do Umowy) oraz protokół odbioru końcowego.</w:t>
      </w:r>
    </w:p>
    <w:p w14:paraId="7D1593AC" w14:textId="77777777" w:rsidR="002A3A8C" w:rsidRPr="00F03D56" w:rsidRDefault="002A3A8C" w:rsidP="002014AD">
      <w:pPr>
        <w:pStyle w:val="Nagwek2"/>
        <w:numPr>
          <w:ilvl w:val="1"/>
          <w:numId w:val="88"/>
        </w:numPr>
        <w:spacing w:before="0" w:after="0" w:line="276" w:lineRule="auto"/>
        <w:ind w:left="1418" w:hanging="851"/>
        <w:rPr>
          <w:rFonts w:cs="Arial"/>
          <w:szCs w:val="22"/>
          <w:lang w:val="pl-PL"/>
        </w:rPr>
      </w:pPr>
      <w:r w:rsidRPr="00F03D56">
        <w:rPr>
          <w:rFonts w:cs="Arial"/>
          <w:szCs w:val="22"/>
          <w:lang w:val="pl-PL"/>
        </w:rPr>
        <w:t>Usługa (informacje ustalone w toku postępowania o udzielenie zamówienia):</w:t>
      </w:r>
    </w:p>
    <w:p w14:paraId="3FCF1842" w14:textId="77777777" w:rsidR="002A3A8C" w:rsidRPr="00F03D56" w:rsidRDefault="002A3A8C" w:rsidP="00ED321C">
      <w:pPr>
        <w:pStyle w:val="Nagwek2"/>
        <w:numPr>
          <w:ilvl w:val="0"/>
          <w:numId w:val="0"/>
        </w:numPr>
        <w:spacing w:before="0" w:after="0" w:line="276" w:lineRule="auto"/>
        <w:ind w:left="1418"/>
        <w:rPr>
          <w:rFonts w:cs="Arial"/>
          <w:szCs w:val="22"/>
          <w:lang w:val="pl-PL"/>
        </w:rPr>
      </w:pPr>
      <w:r w:rsidRPr="00F03D56">
        <w:rPr>
          <w:rFonts w:cs="Arial"/>
          <w:b/>
          <w:szCs w:val="22"/>
          <w:lang w:val="pl-PL"/>
        </w:rPr>
        <w:t>podlega/nie podlega</w:t>
      </w:r>
      <w:r w:rsidRPr="00F03D56">
        <w:rPr>
          <w:rStyle w:val="Odwoanieprzypisudolnego"/>
          <w:rFonts w:cs="Arial"/>
          <w:szCs w:val="22"/>
          <w:lang w:val="pl-PL"/>
        </w:rPr>
        <w:footnoteReference w:id="2"/>
      </w:r>
      <w:r w:rsidRPr="00F03D56">
        <w:rPr>
          <w:rFonts w:cs="Arial"/>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37E2EF34" w14:textId="77777777" w:rsidR="002A3A8C" w:rsidRPr="00F03D56" w:rsidRDefault="002A3A8C" w:rsidP="002014AD">
      <w:pPr>
        <w:pStyle w:val="Nagwek2"/>
        <w:numPr>
          <w:ilvl w:val="1"/>
          <w:numId w:val="88"/>
        </w:numPr>
        <w:spacing w:line="276" w:lineRule="auto"/>
        <w:ind w:left="1418" w:hanging="851"/>
        <w:rPr>
          <w:rFonts w:cs="Arial"/>
          <w:szCs w:val="22"/>
          <w:lang w:val="pl-PL"/>
        </w:rPr>
      </w:pPr>
      <w:r w:rsidRPr="00F03D56">
        <w:rPr>
          <w:rFonts w:cs="Arial"/>
          <w:szCs w:val="22"/>
          <w:lang w:val="pl-PL"/>
        </w:rPr>
        <w:t>Oświadczenia Stron Umowy związane z wykonaniem obowiązku wynikającego z art. 4c ustawy o przeciwdziałaniu nadmiernym opóźnieniom w transakcjach handlowych:</w:t>
      </w:r>
    </w:p>
    <w:p w14:paraId="17FF6FF1" w14:textId="77777777" w:rsidR="002A3A8C" w:rsidRPr="00F03D56" w:rsidRDefault="002A3A8C" w:rsidP="00AF24A2">
      <w:pPr>
        <w:pStyle w:val="Nagwek2"/>
        <w:numPr>
          <w:ilvl w:val="2"/>
          <w:numId w:val="88"/>
        </w:numPr>
        <w:spacing w:line="276" w:lineRule="auto"/>
        <w:ind w:left="2268" w:hanging="850"/>
        <w:rPr>
          <w:rFonts w:cs="Arial"/>
          <w:szCs w:val="22"/>
          <w:lang w:val="pl-PL"/>
        </w:rPr>
      </w:pPr>
      <w:r w:rsidRPr="00F03D56">
        <w:rPr>
          <w:rFonts w:cs="Arial"/>
          <w:szCs w:val="22"/>
          <w:lang w:val="pl-PL"/>
        </w:rPr>
        <w:t xml:space="preserve">Wykonawca oświadcza, że na chwilę zawarcia Umowy </w:t>
      </w:r>
      <w:r w:rsidRPr="00F03D56">
        <w:rPr>
          <w:rFonts w:cs="Arial"/>
          <w:b/>
          <w:bCs w:val="0"/>
          <w:szCs w:val="22"/>
          <w:lang w:val="pl-PL"/>
        </w:rPr>
        <w:t>posiada/nie posiada1</w:t>
      </w:r>
      <w:r w:rsidRPr="00F03D56">
        <w:rPr>
          <w:rFonts w:cs="Arial"/>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D76200E" w14:textId="4B61DA18" w:rsidR="005C65D9" w:rsidRPr="00F03D56" w:rsidRDefault="002A3A8C" w:rsidP="00AF24A2">
      <w:pPr>
        <w:pStyle w:val="Nagwek2"/>
        <w:numPr>
          <w:ilvl w:val="2"/>
          <w:numId w:val="88"/>
        </w:numPr>
        <w:spacing w:line="276" w:lineRule="auto"/>
        <w:ind w:left="2268" w:hanging="850"/>
        <w:rPr>
          <w:rFonts w:cs="Arial"/>
          <w:szCs w:val="22"/>
          <w:lang w:val="pl-PL"/>
        </w:rPr>
      </w:pPr>
      <w:r w:rsidRPr="00F03D56">
        <w:rPr>
          <w:rFonts w:cs="Arial"/>
          <w:szCs w:val="22"/>
          <w:lang w:val="pl-PL"/>
        </w:rPr>
        <w:lastRenderedPageBreak/>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03F8B1D3" w14:textId="76CA9CBA" w:rsidR="002810F8" w:rsidRPr="00F03D56" w:rsidRDefault="002810F8" w:rsidP="002810F8">
      <w:pPr>
        <w:pStyle w:val="Tekstpodstawowy"/>
        <w:rPr>
          <w:rFonts w:ascii="Arial" w:hAnsi="Arial" w:cs="Arial"/>
          <w:lang w:eastAsia="en-US"/>
        </w:rPr>
      </w:pPr>
    </w:p>
    <w:p w14:paraId="006D0C7C" w14:textId="62E355C4" w:rsidR="002810F8" w:rsidRPr="00F03D56" w:rsidRDefault="002810F8" w:rsidP="002014AD">
      <w:pPr>
        <w:pStyle w:val="Nagwek1"/>
        <w:numPr>
          <w:ilvl w:val="0"/>
          <w:numId w:val="88"/>
        </w:numPr>
        <w:spacing w:before="0" w:after="0" w:line="300" w:lineRule="auto"/>
        <w:ind w:left="567" w:firstLine="0"/>
        <w:rPr>
          <w:szCs w:val="22"/>
          <w:u w:val="single"/>
          <w:lang w:val="pl-PL"/>
        </w:rPr>
      </w:pPr>
      <w:r w:rsidRPr="00F03D56">
        <w:rPr>
          <w:szCs w:val="22"/>
          <w:u w:val="single"/>
          <w:lang w:val="pl-PL"/>
        </w:rPr>
        <w:t>GWARANCJA I RĘKOJMIA</w:t>
      </w:r>
    </w:p>
    <w:bookmarkEnd w:id="7"/>
    <w:p w14:paraId="2DC9FBAD"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6.1.</w:t>
      </w:r>
      <w:r w:rsidRPr="00F03D56">
        <w:rPr>
          <w:rFonts w:ascii="Arial" w:hAnsi="Arial" w:cs="Arial"/>
          <w:sz w:val="22"/>
          <w:szCs w:val="22"/>
          <w:lang w:eastAsia="en-US"/>
        </w:rPr>
        <w:tab/>
        <w:t>Wykonawca gwarantuje, że Przedmiot Umowy wykonany jest zgodnie z obowiązującymi normami technicznymi, jak również odpowiednimi przepisami.</w:t>
      </w:r>
    </w:p>
    <w:p w14:paraId="38C8D9D0"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6.2.</w:t>
      </w:r>
      <w:r w:rsidRPr="00F03D56">
        <w:rPr>
          <w:rFonts w:ascii="Arial" w:hAnsi="Arial" w:cs="Arial"/>
          <w:sz w:val="22"/>
          <w:szCs w:val="22"/>
          <w:lang w:eastAsia="en-US"/>
        </w:rPr>
        <w:tab/>
        <w:t>Wykonawca gwarantuje zastosowanie właściwych technologii oraz dołożenie należytej staranności w celu zapewnienia odpowiedniej jakości wykonanych Usług.</w:t>
      </w:r>
    </w:p>
    <w:p w14:paraId="0C58E2B9"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6.3.</w:t>
      </w:r>
      <w:r w:rsidRPr="00F03D56">
        <w:rPr>
          <w:rFonts w:ascii="Arial" w:hAnsi="Arial" w:cs="Arial"/>
          <w:sz w:val="22"/>
          <w:szCs w:val="22"/>
          <w:lang w:eastAsia="en-US"/>
        </w:rPr>
        <w:tab/>
        <w:t>Wykonawca gwarantuje należytą jakość wykorzystanych przez niego Środków smarnych podczas serwisu smarowniczego, na które udziela gwarancji takiej, jak ich producent, jednak nie krótszej niż okres przewidziany do następnej wymiany na danym urządzeniu (zgodnie z załącznikiem nr 4 do cz. II SWZ) lub nie krótszej niż ¾ okresu przydatności do użycia określonego przez producenta, w przypadku, gdy pierwszy warunek nie znajduje zastosowania. W przypadku uzyskania gorszych warunków gwarancji od dostawcy Środka Smarnego wymagane jest uzgodnienie ich z Zamawiającym.</w:t>
      </w:r>
    </w:p>
    <w:p w14:paraId="48FE84BC"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6.4.</w:t>
      </w:r>
      <w:r w:rsidRPr="00F03D56">
        <w:rPr>
          <w:rFonts w:ascii="Arial" w:hAnsi="Arial" w:cs="Arial"/>
          <w:sz w:val="22"/>
          <w:szCs w:val="22"/>
          <w:lang w:eastAsia="en-US"/>
        </w:rPr>
        <w:tab/>
        <w:t xml:space="preserve">Wykonawca każdorazowo udziela Zamawiającemu gwarancji na wykonane Usługi w zakresie wymiany Środków Smarnych na danym urządzeniu, przez okres nie krótszy niż 12 miesięcy. </w:t>
      </w:r>
    </w:p>
    <w:p w14:paraId="6736FC9B"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6.5.</w:t>
      </w:r>
      <w:r w:rsidRPr="00F03D56">
        <w:rPr>
          <w:rFonts w:ascii="Arial" w:hAnsi="Arial" w:cs="Arial"/>
          <w:sz w:val="22"/>
          <w:szCs w:val="22"/>
          <w:lang w:eastAsia="en-US"/>
        </w:rPr>
        <w:tab/>
        <w:t>Okresy gwarancji w każdym przypadku liczy się od dnia odbioru końcowego odrębnych przedmiotów odbiorów i rozliczeń.</w:t>
      </w:r>
    </w:p>
    <w:p w14:paraId="4385BE1E" w14:textId="77777777"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6.6.</w:t>
      </w:r>
      <w:r w:rsidRPr="00F03D56">
        <w:rPr>
          <w:rFonts w:ascii="Arial" w:hAnsi="Arial" w:cs="Arial"/>
          <w:sz w:val="22"/>
          <w:szCs w:val="22"/>
          <w:lang w:eastAsia="en-US"/>
        </w:rPr>
        <w:tab/>
        <w:t>Zakres gwarancji i okres jej obowiązywania określany będzie w Protokołach Odbioru, stanowiących Załącznik nr 6 do cz. II SWZ.</w:t>
      </w:r>
    </w:p>
    <w:p w14:paraId="7CDB6FBE" w14:textId="34D1824A" w:rsidR="002810F8" w:rsidRPr="00F03D56" w:rsidRDefault="002810F8" w:rsidP="00D4617D">
      <w:pPr>
        <w:pStyle w:val="Tekstpodstawowy"/>
        <w:spacing w:line="300" w:lineRule="auto"/>
        <w:ind w:left="1134" w:hanging="567"/>
        <w:jc w:val="both"/>
        <w:rPr>
          <w:rFonts w:ascii="Arial" w:hAnsi="Arial" w:cs="Arial"/>
          <w:sz w:val="22"/>
          <w:szCs w:val="22"/>
          <w:lang w:eastAsia="en-US"/>
        </w:rPr>
      </w:pPr>
      <w:r w:rsidRPr="00DA1E89">
        <w:rPr>
          <w:rFonts w:ascii="Arial" w:hAnsi="Arial" w:cs="Arial"/>
          <w:sz w:val="22"/>
          <w:szCs w:val="22"/>
          <w:lang w:eastAsia="en-US"/>
        </w:rPr>
        <w:t>6.7.</w:t>
      </w:r>
      <w:r w:rsidRPr="00DA1E89">
        <w:rPr>
          <w:rFonts w:ascii="Arial" w:hAnsi="Arial" w:cs="Arial"/>
          <w:sz w:val="22"/>
          <w:szCs w:val="22"/>
          <w:lang w:eastAsia="en-US"/>
        </w:rPr>
        <w:tab/>
        <w:t>W przypadku konieczności wykonywania Usług w ramach gwarancji lub rękojmi Wykonawca przystąpi do usunięcia wad niezwłocznie od chwili zawiadomienia na zasadach określonych w Umowie.</w:t>
      </w:r>
    </w:p>
    <w:p w14:paraId="095ACCFB" w14:textId="77777777" w:rsidR="002810F8" w:rsidRPr="00F03D56" w:rsidRDefault="002810F8" w:rsidP="00964527">
      <w:pPr>
        <w:pStyle w:val="Tekstpodstawowy"/>
        <w:spacing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6.8.</w:t>
      </w:r>
      <w:r w:rsidRPr="00F03D56">
        <w:rPr>
          <w:rFonts w:ascii="Arial" w:hAnsi="Arial" w:cs="Arial"/>
          <w:sz w:val="22"/>
          <w:szCs w:val="22"/>
          <w:lang w:eastAsia="en-US"/>
        </w:rPr>
        <w:tab/>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77B89911" w14:textId="18711323" w:rsidR="00D671C5" w:rsidRPr="00F03D56" w:rsidRDefault="002810F8" w:rsidP="00964527">
      <w:pPr>
        <w:pStyle w:val="Tekstpodstawowy"/>
        <w:spacing w:after="0" w:line="300" w:lineRule="auto"/>
        <w:ind w:left="1134" w:hanging="567"/>
        <w:jc w:val="both"/>
        <w:rPr>
          <w:rFonts w:ascii="Arial" w:hAnsi="Arial" w:cs="Arial"/>
          <w:sz w:val="22"/>
          <w:szCs w:val="22"/>
          <w:lang w:eastAsia="en-US"/>
        </w:rPr>
      </w:pPr>
      <w:r w:rsidRPr="00F03D56">
        <w:rPr>
          <w:rFonts w:ascii="Arial" w:hAnsi="Arial" w:cs="Arial"/>
          <w:sz w:val="22"/>
          <w:szCs w:val="22"/>
          <w:lang w:eastAsia="en-US"/>
        </w:rPr>
        <w:t>6.9.</w:t>
      </w:r>
      <w:r w:rsidRPr="00F03D56">
        <w:rPr>
          <w:rFonts w:ascii="Arial" w:hAnsi="Arial" w:cs="Arial"/>
          <w:sz w:val="22"/>
          <w:szCs w:val="22"/>
          <w:lang w:eastAsia="en-US"/>
        </w:rPr>
        <w:tab/>
        <w:t>Okres rękojmi za wady Przedmiotu Umowy wynosi 12 miesięcy.</w:t>
      </w:r>
    </w:p>
    <w:p w14:paraId="44F7DE5C" w14:textId="77777777" w:rsidR="002810F8" w:rsidRPr="00F03D56" w:rsidRDefault="002810F8" w:rsidP="002810F8">
      <w:pPr>
        <w:pStyle w:val="Tekstpodstawowy"/>
        <w:spacing w:after="0" w:line="300" w:lineRule="auto"/>
        <w:rPr>
          <w:rFonts w:ascii="Arial" w:hAnsi="Arial" w:cs="Arial"/>
          <w:sz w:val="22"/>
          <w:szCs w:val="22"/>
          <w:lang w:eastAsia="en-US"/>
        </w:rPr>
      </w:pPr>
    </w:p>
    <w:p w14:paraId="7FD51529" w14:textId="77777777" w:rsidR="00D051A9" w:rsidRPr="00F03D56" w:rsidRDefault="00F7499A" w:rsidP="002014AD">
      <w:pPr>
        <w:pStyle w:val="Nagwek1"/>
        <w:numPr>
          <w:ilvl w:val="0"/>
          <w:numId w:val="88"/>
        </w:numPr>
        <w:spacing w:before="0" w:after="0" w:line="300" w:lineRule="auto"/>
        <w:rPr>
          <w:szCs w:val="22"/>
          <w:u w:val="single"/>
          <w:lang w:val="pl-PL"/>
        </w:rPr>
      </w:pPr>
      <w:r w:rsidRPr="00F03D56">
        <w:rPr>
          <w:szCs w:val="22"/>
          <w:u w:val="single"/>
          <w:lang w:val="pl-PL"/>
        </w:rPr>
        <w:lastRenderedPageBreak/>
        <w:t>Zabezpieczenie</w:t>
      </w:r>
      <w:r w:rsidR="009B2F08" w:rsidRPr="00F03D56">
        <w:rPr>
          <w:szCs w:val="22"/>
          <w:u w:val="single"/>
          <w:lang w:val="pl-PL"/>
        </w:rPr>
        <w:t xml:space="preserve"> </w:t>
      </w:r>
      <w:r w:rsidRPr="00F03D56">
        <w:rPr>
          <w:szCs w:val="22"/>
          <w:u w:val="single"/>
          <w:lang w:val="pl-PL"/>
        </w:rPr>
        <w:t>Należytego</w:t>
      </w:r>
      <w:r w:rsidR="00D051A9" w:rsidRPr="00F03D56">
        <w:rPr>
          <w:szCs w:val="22"/>
          <w:u w:val="single"/>
          <w:lang w:val="pl-PL"/>
        </w:rPr>
        <w:t xml:space="preserve"> Wykonania UMOWY i ubezpieczenie</w:t>
      </w:r>
    </w:p>
    <w:p w14:paraId="39525006" w14:textId="03F2052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Wykonawca wniesie zabezpieczenie należytego wykonania Umowy (dalej „Zabezpieczenie Należytego Wykonania Umowy”), w formie i na zasadach wskazanych w dokumentacji postępowania o udzielenie zamówienia. Do wnoszenia, zmiany formy i zwrotu Zabezpieczenia Należytego Wykonania Umowy znajdują zastosowanie postanowienia Działu VII Rozdział 2 Ustawy. Wykonawca wniesie Zabezpieczenie Należytego Wykonania Umowy w wysokości 5 % Wynagrodzenia Całkowitego brutto, tj. kwotę …………..złotych brutto.</w:t>
      </w:r>
    </w:p>
    <w:p w14:paraId="25D4D5F1"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Wykonawca wniesie Zabezpieczenie Należytego Wykonania Umowy najpóźniej w terminie 14 dni od dnia podpisania Umowy. </w:t>
      </w:r>
    </w:p>
    <w:p w14:paraId="71203745"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Zabezpieczenie Należytego Wykonania Umowy może być wnoszone, według wyboru Wykonawcy, w jednej lub kilku formach, o których mowa w art. 450 ust. 1 Ustawy. Zamawiający dopuszcza/nie dopuszcza możliwości złożenia Zabezpieczenia Należytego Wykonania Umowy w formie o której mowa w art. 450 ust. 2 Ustawy. Wykonawca w Okresie Obowiązywania Umowy może  dokonać zmiany Zabezpieczenia Należytego Wykonania Umowy, na jedną lub kilka form, o których mowa w art. 450 ust. 1 Ustawy. Zamawiający dopuszcza/nie dopuszcza możliwości wnioskowania przez Wykonawcę w Okresie Obowiązywania Umowy, o dokonanie zmiany Zabezpieczenia Należytego Wykonania Umowy, na formę o której mowa w art. 450 ust. 2 Ustawy.</w:t>
      </w:r>
    </w:p>
    <w:p w14:paraId="7BF53F29"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W przypadku, kiedy Zabezpieczenie Należytego Wykonania Umowy zostanie wniesione przez Wykonawcę w formie gwarancji bankowej lub ubezpieczeniowej, Zabezpieczenie Należytego Wykonania Umowy powinno być przedłożone Zamawiającemu w formie wskazanej w Załączniku nr 5 do Umowy. </w:t>
      </w:r>
    </w:p>
    <w:p w14:paraId="0A84F3B8"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Zabezpieczenie Należytego Wykonania Umowy służy pokryciu roszczeń z tytułu niewykonania lub nienależytego wykonania Umowy. </w:t>
      </w:r>
    </w:p>
    <w:p w14:paraId="29869C02"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Zamawiający zwróci Wykonawcy Zabezpieczenie Należytego Wykonania Umowy, w następujących sposób: </w:t>
      </w:r>
    </w:p>
    <w:p w14:paraId="2C1BBB1D" w14:textId="0AED8AF0" w:rsidR="007929EA" w:rsidRPr="007929EA" w:rsidRDefault="007929EA" w:rsidP="00733BD8">
      <w:pPr>
        <w:pStyle w:val="Nagwek2"/>
        <w:numPr>
          <w:ilvl w:val="2"/>
          <w:numId w:val="99"/>
        </w:numPr>
        <w:spacing w:line="300" w:lineRule="auto"/>
        <w:ind w:left="1985" w:hanging="851"/>
        <w:rPr>
          <w:rFonts w:cs="Arial"/>
          <w:szCs w:val="22"/>
          <w:lang w:val="pl-PL"/>
        </w:rPr>
      </w:pPr>
      <w:r w:rsidRPr="007929EA">
        <w:rPr>
          <w:rFonts w:cs="Arial"/>
          <w:szCs w:val="22"/>
          <w:lang w:val="pl-PL"/>
        </w:rPr>
        <w:t xml:space="preserve">w wysokości 70% (słownie: siedemdziesiąt procent) Zabezpieczenia Należytego Wykonania Umowy - w terminie 30 dni od dnia wykonania Przedmiotu Umowy i uznania go przez Zamawiającego za należycie wykonany; </w:t>
      </w:r>
    </w:p>
    <w:p w14:paraId="3EE61ED4" w14:textId="6DBBCFA6" w:rsidR="007929EA" w:rsidRPr="007929EA" w:rsidRDefault="007929EA" w:rsidP="00733BD8">
      <w:pPr>
        <w:pStyle w:val="Nagwek2"/>
        <w:numPr>
          <w:ilvl w:val="2"/>
          <w:numId w:val="99"/>
        </w:numPr>
        <w:spacing w:line="300" w:lineRule="auto"/>
        <w:ind w:left="1985" w:hanging="851"/>
        <w:rPr>
          <w:rFonts w:cs="Arial"/>
          <w:szCs w:val="22"/>
          <w:lang w:val="pl-PL"/>
        </w:rPr>
      </w:pPr>
      <w:r w:rsidRPr="007929EA">
        <w:rPr>
          <w:rFonts w:cs="Arial"/>
          <w:szCs w:val="22"/>
          <w:lang w:val="pl-PL"/>
        </w:rPr>
        <w:t>w wysokości 30% (słownie: trzydzieści procent) Zabezpieczenia Należytego Wykonania Umowy (stanowiące kwotę pozostawioną na zabezpieczenie roszczeń z tytułu rękojmi – w terminie 15 dni po upływie okresu rękojmi.</w:t>
      </w:r>
    </w:p>
    <w:p w14:paraId="1D3975F2"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Jeżeli termin, na jaki zostało wniesione Zabezpieczenia Należytego Wykonania Umowy nie wystarczy na zabezpieczenie pełnego Okresu Obowiązywania Umowy (w szczególności w przypadku, gdy ulega wydłużeniu Okres Obowiązywania Umowy lub ulega wydłużeniu okres rękojmi i gwarancji na zasadach wynikających z niniejszej Umowy), to Wykonawca zobowiązany jest do wydłużenia dotychczasowego lub wniesienia nowego Zabezpieczenia Należytego Wykonania Umowy z uwzględnieniem nowego Okresu Obowiązywania Umowy, z zachowaniem zasady utrzymania ciągłości </w:t>
      </w:r>
      <w:r w:rsidRPr="007929EA">
        <w:rPr>
          <w:rFonts w:cs="Arial"/>
          <w:szCs w:val="22"/>
          <w:lang w:val="pl-PL"/>
        </w:rPr>
        <w:lastRenderedPageBreak/>
        <w:t>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niż pieniężna, Wykonawca zobowiązuje się wpłacić Zamawiającemu kwotę zabezpieczenia na rachunek bankowy Zamawiającego.</w:t>
      </w:r>
    </w:p>
    <w:p w14:paraId="406E90F7" w14:textId="77777777" w:rsidR="007929EA" w:rsidRPr="007929EA" w:rsidRDefault="007929EA" w:rsidP="00733BD8">
      <w:pPr>
        <w:pStyle w:val="Nagwek2"/>
        <w:numPr>
          <w:ilvl w:val="1"/>
          <w:numId w:val="99"/>
        </w:numPr>
        <w:spacing w:line="300" w:lineRule="auto"/>
        <w:ind w:left="1134" w:hanging="567"/>
        <w:rPr>
          <w:rFonts w:cs="Arial"/>
          <w:szCs w:val="22"/>
          <w:lang w:val="pl-PL"/>
        </w:rPr>
      </w:pPr>
      <w:r w:rsidRPr="007929EA">
        <w:rPr>
          <w:rFonts w:cs="Arial"/>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lub Unii Europejskiej swą siedzibę, na kwotę minimum 5.000.000,00 zł (słownie: pięć milionów złotych), zgodnie z Załącznikiem nr 7 do Umowy. </w:t>
      </w:r>
    </w:p>
    <w:p w14:paraId="33694CC1" w14:textId="77777777" w:rsidR="00FD1DCD" w:rsidRPr="00FD1DCD" w:rsidRDefault="007929EA" w:rsidP="00733BD8">
      <w:pPr>
        <w:pStyle w:val="Nagwek2"/>
        <w:numPr>
          <w:ilvl w:val="1"/>
          <w:numId w:val="99"/>
        </w:numPr>
        <w:spacing w:before="0" w:after="0" w:line="300" w:lineRule="auto"/>
        <w:ind w:left="1134" w:hanging="567"/>
        <w:rPr>
          <w:rFonts w:cs="Arial"/>
          <w:b/>
          <w:szCs w:val="22"/>
          <w:lang w:val="pl-PL"/>
        </w:rPr>
      </w:pPr>
      <w:r w:rsidRPr="007929EA">
        <w:rPr>
          <w:rFonts w:cs="Arial"/>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FD1DCD">
        <w:rPr>
          <w:rFonts w:cs="Arial"/>
          <w:szCs w:val="22"/>
          <w:lang w:val="pl-PL"/>
        </w:rPr>
        <w:t>.</w:t>
      </w:r>
    </w:p>
    <w:p w14:paraId="49547F9B" w14:textId="77777777" w:rsidR="009855B1" w:rsidRPr="00F03D56" w:rsidRDefault="009855B1" w:rsidP="009855B1">
      <w:pPr>
        <w:pStyle w:val="Tekstpodstawowy"/>
        <w:rPr>
          <w:rFonts w:ascii="Arial" w:hAnsi="Arial" w:cs="Arial"/>
          <w:sz w:val="22"/>
          <w:szCs w:val="22"/>
          <w:lang w:eastAsia="en-US"/>
        </w:rPr>
      </w:pPr>
    </w:p>
    <w:p w14:paraId="49B04310" w14:textId="77777777" w:rsidR="00D051A9" w:rsidRPr="00F03D56" w:rsidRDefault="00865FB6" w:rsidP="00733BD8">
      <w:pPr>
        <w:pStyle w:val="Nagwek1"/>
        <w:numPr>
          <w:ilvl w:val="0"/>
          <w:numId w:val="99"/>
        </w:numPr>
        <w:spacing w:before="0" w:after="0" w:line="300" w:lineRule="auto"/>
        <w:rPr>
          <w:bCs w:val="0"/>
          <w:szCs w:val="22"/>
          <w:u w:val="single"/>
          <w:lang w:val="pl-PL"/>
        </w:rPr>
      </w:pPr>
      <w:r w:rsidRPr="00F03D56">
        <w:rPr>
          <w:bCs w:val="0"/>
          <w:szCs w:val="22"/>
          <w:u w:val="single"/>
          <w:lang w:val="pl-PL"/>
        </w:rPr>
        <w:t>KOORDYNATORZY</w:t>
      </w:r>
      <w:r w:rsidR="00D051A9" w:rsidRPr="00F03D56">
        <w:rPr>
          <w:bCs w:val="0"/>
          <w:szCs w:val="22"/>
          <w:u w:val="single"/>
          <w:lang w:val="pl-PL"/>
        </w:rPr>
        <w:t xml:space="preserve"> UMOWY</w:t>
      </w:r>
    </w:p>
    <w:p w14:paraId="0A0989EB" w14:textId="07D2B5C8" w:rsidR="00D051A9" w:rsidRPr="00F03D56" w:rsidRDefault="00D051A9" w:rsidP="009C59C1">
      <w:pPr>
        <w:pStyle w:val="Nagwek2"/>
        <w:numPr>
          <w:ilvl w:val="1"/>
          <w:numId w:val="89"/>
        </w:numPr>
        <w:spacing w:before="0" w:after="0" w:line="300" w:lineRule="auto"/>
        <w:ind w:left="993" w:hanging="426"/>
        <w:rPr>
          <w:rFonts w:cs="Arial"/>
          <w:szCs w:val="22"/>
          <w:lang w:val="pl-PL"/>
        </w:rPr>
      </w:pPr>
      <w:r w:rsidRPr="00F03D56">
        <w:rPr>
          <w:rFonts w:cs="Arial"/>
          <w:szCs w:val="22"/>
          <w:lang w:val="pl-PL"/>
        </w:rPr>
        <w:t>Zamawiający wyznacza niniejszym:</w:t>
      </w:r>
    </w:p>
    <w:p w14:paraId="2AFCAC54" w14:textId="576451DC" w:rsidR="00576175" w:rsidRPr="00F03D56" w:rsidRDefault="00576175" w:rsidP="00377E2F">
      <w:pPr>
        <w:pStyle w:val="Nagwek2"/>
        <w:numPr>
          <w:ilvl w:val="0"/>
          <w:numId w:val="0"/>
        </w:numPr>
        <w:ind w:left="993"/>
        <w:rPr>
          <w:rStyle w:val="Nagwek3Znak"/>
          <w:rFonts w:eastAsia="Calibri"/>
          <w:szCs w:val="22"/>
          <w:lang w:val="pl-PL"/>
        </w:rPr>
      </w:pPr>
      <w:r w:rsidRPr="00F03D56">
        <w:rPr>
          <w:rStyle w:val="Nagwek3Znak"/>
          <w:rFonts w:eastAsia="Calibri"/>
          <w:b/>
          <w:szCs w:val="22"/>
          <w:lang w:val="pl-PL"/>
        </w:rPr>
        <w:t>Imię i nazwisko</w:t>
      </w:r>
      <w:r w:rsidRPr="00F03D56">
        <w:rPr>
          <w:rStyle w:val="Nagwek3Znak"/>
          <w:rFonts w:eastAsia="Calibri"/>
          <w:szCs w:val="22"/>
          <w:lang w:val="pl-PL"/>
        </w:rPr>
        <w:t xml:space="preserve">: </w:t>
      </w:r>
      <w:r w:rsidR="00E7081B" w:rsidRPr="00F03D56">
        <w:rPr>
          <w:rStyle w:val="Nagwek3Znak"/>
          <w:rFonts w:eastAsia="Calibri"/>
          <w:szCs w:val="22"/>
          <w:lang w:val="pl-PL"/>
        </w:rPr>
        <w:t>………….</w:t>
      </w:r>
      <w:r w:rsidRPr="00F03D56">
        <w:rPr>
          <w:rStyle w:val="Nagwek3Znak"/>
          <w:rFonts w:eastAsia="Calibri"/>
          <w:szCs w:val="22"/>
          <w:lang w:val="pl-PL"/>
        </w:rPr>
        <w:t xml:space="preserve"> tel.: </w:t>
      </w:r>
      <w:r w:rsidR="00E7081B" w:rsidRPr="00F03D56">
        <w:rPr>
          <w:rStyle w:val="Nagwek3Znak"/>
          <w:rFonts w:eastAsia="Calibri"/>
          <w:szCs w:val="22"/>
          <w:lang w:val="pl-PL"/>
        </w:rPr>
        <w:t>…….</w:t>
      </w:r>
      <w:r w:rsidRPr="00F03D56">
        <w:rPr>
          <w:rStyle w:val="Nagwek3Znak"/>
          <w:rFonts w:eastAsia="Calibri"/>
          <w:szCs w:val="22"/>
          <w:lang w:val="pl-PL"/>
        </w:rPr>
        <w:t xml:space="preserve">, email: </w:t>
      </w:r>
      <w:r w:rsidR="00E7081B" w:rsidRPr="00F03D56">
        <w:rPr>
          <w:rStyle w:val="Nagwek3Znak"/>
          <w:rFonts w:eastAsia="Calibri"/>
          <w:szCs w:val="22"/>
          <w:lang w:val="pl-PL"/>
        </w:rPr>
        <w:t>………..</w:t>
      </w:r>
      <w:r w:rsidRPr="00F03D56">
        <w:rPr>
          <w:rStyle w:val="Nagwek3Znak"/>
          <w:rFonts w:eastAsia="Calibri"/>
          <w:szCs w:val="22"/>
          <w:lang w:val="pl-PL"/>
        </w:rPr>
        <w:t>@enea.pl</w:t>
      </w:r>
    </w:p>
    <w:p w14:paraId="3A6BCF95" w14:textId="77777777" w:rsidR="00576175" w:rsidRPr="00F03D56" w:rsidRDefault="00576175" w:rsidP="00377E2F">
      <w:pPr>
        <w:pStyle w:val="Nagwek2"/>
        <w:numPr>
          <w:ilvl w:val="0"/>
          <w:numId w:val="0"/>
        </w:numPr>
        <w:ind w:left="993"/>
        <w:rPr>
          <w:rFonts w:cs="Arial"/>
          <w:szCs w:val="22"/>
          <w:lang w:val="pl-PL"/>
        </w:rPr>
      </w:pPr>
      <w:r w:rsidRPr="00F03D56">
        <w:rPr>
          <w:rFonts w:cs="Arial"/>
          <w:szCs w:val="22"/>
          <w:lang w:val="pl-PL"/>
        </w:rPr>
        <w:t xml:space="preserve">oraz </w:t>
      </w:r>
    </w:p>
    <w:p w14:paraId="55076264" w14:textId="595E6FCD" w:rsidR="00576175" w:rsidRPr="00F03D56" w:rsidRDefault="00576175" w:rsidP="00377E2F">
      <w:pPr>
        <w:pStyle w:val="Nagwek2"/>
        <w:numPr>
          <w:ilvl w:val="0"/>
          <w:numId w:val="0"/>
        </w:numPr>
        <w:ind w:left="993"/>
        <w:rPr>
          <w:rFonts w:eastAsia="Calibri" w:cs="Arial"/>
          <w:szCs w:val="22"/>
          <w:lang w:val="pl-PL"/>
        </w:rPr>
      </w:pPr>
      <w:r w:rsidRPr="00F03D56">
        <w:rPr>
          <w:rStyle w:val="Nagwek3Znak"/>
          <w:rFonts w:eastAsia="Calibri"/>
          <w:b/>
          <w:szCs w:val="22"/>
          <w:lang w:val="pl-PL"/>
        </w:rPr>
        <w:t>Imię i nazwisko</w:t>
      </w:r>
      <w:r w:rsidRPr="00F03D56">
        <w:rPr>
          <w:rStyle w:val="Nagwek3Znak"/>
          <w:rFonts w:eastAsia="Calibri"/>
          <w:szCs w:val="22"/>
          <w:lang w:val="pl-PL"/>
        </w:rPr>
        <w:t xml:space="preserve">: </w:t>
      </w:r>
    </w:p>
    <w:p w14:paraId="17567950" w14:textId="3AD40EBC" w:rsidR="00D051A9" w:rsidRPr="00F03D56" w:rsidRDefault="00D051A9" w:rsidP="00377E2F">
      <w:pPr>
        <w:pStyle w:val="Nagwek2"/>
        <w:numPr>
          <w:ilvl w:val="0"/>
          <w:numId w:val="0"/>
        </w:numPr>
        <w:spacing w:before="0" w:after="0" w:line="300" w:lineRule="auto"/>
        <w:ind w:left="993"/>
        <w:rPr>
          <w:rFonts w:cs="Arial"/>
          <w:szCs w:val="22"/>
          <w:lang w:val="pl-PL"/>
        </w:rPr>
      </w:pPr>
      <w:r w:rsidRPr="00F03D56">
        <w:rPr>
          <w:rFonts w:cs="Arial"/>
          <w:szCs w:val="22"/>
          <w:lang w:val="pl-PL"/>
        </w:rPr>
        <w:t>jako osob</w:t>
      </w:r>
      <w:r w:rsidR="00576175" w:rsidRPr="00F03D56">
        <w:rPr>
          <w:rFonts w:cs="Arial"/>
          <w:szCs w:val="22"/>
          <w:lang w:val="pl-PL"/>
        </w:rPr>
        <w:t>y</w:t>
      </w:r>
      <w:r w:rsidRPr="00F03D56">
        <w:rPr>
          <w:rFonts w:cs="Arial"/>
          <w:szCs w:val="22"/>
          <w:lang w:val="pl-PL"/>
        </w:rPr>
        <w:t xml:space="preserve"> upoważnion</w:t>
      </w:r>
      <w:r w:rsidR="00576175" w:rsidRPr="00F03D56">
        <w:rPr>
          <w:rFonts w:cs="Arial"/>
          <w:szCs w:val="22"/>
          <w:lang w:val="pl-PL"/>
        </w:rPr>
        <w:t>e</w:t>
      </w:r>
      <w:r w:rsidRPr="00F03D56">
        <w:rPr>
          <w:rFonts w:cs="Arial"/>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sidRPr="00F03D56">
        <w:rPr>
          <w:rFonts w:cs="Arial"/>
          <w:b/>
          <w:szCs w:val="22"/>
          <w:lang w:val="pl-PL"/>
        </w:rPr>
        <w:t xml:space="preserve">Koordynatorami </w:t>
      </w:r>
      <w:r w:rsidRPr="00F03D56">
        <w:rPr>
          <w:rFonts w:cs="Arial"/>
          <w:b/>
          <w:szCs w:val="22"/>
          <w:lang w:val="pl-PL"/>
        </w:rPr>
        <w:t>Zamawiającego</w:t>
      </w:r>
      <w:r w:rsidRPr="00F03D56">
        <w:rPr>
          <w:rFonts w:cs="Arial"/>
          <w:szCs w:val="22"/>
          <w:lang w:val="pl-PL"/>
        </w:rPr>
        <w:t>” lub z osobna "</w:t>
      </w:r>
      <w:r w:rsidR="00865FB6" w:rsidRPr="00F03D56">
        <w:rPr>
          <w:rFonts w:cs="Arial"/>
          <w:b/>
          <w:szCs w:val="22"/>
          <w:lang w:val="pl-PL"/>
        </w:rPr>
        <w:t xml:space="preserve">Koordynatorem </w:t>
      </w:r>
      <w:r w:rsidRPr="00F03D56">
        <w:rPr>
          <w:rFonts w:cs="Arial"/>
          <w:b/>
          <w:szCs w:val="22"/>
          <w:lang w:val="pl-PL"/>
        </w:rPr>
        <w:t>Zamawiającego</w:t>
      </w:r>
      <w:r w:rsidRPr="00F03D56">
        <w:rPr>
          <w:rFonts w:cs="Arial"/>
          <w:szCs w:val="22"/>
          <w:lang w:val="pl-PL"/>
        </w:rPr>
        <w:t xml:space="preserve">"). </w:t>
      </w:r>
      <w:r w:rsidR="00CB5F30" w:rsidRPr="00F03D56">
        <w:rPr>
          <w:rFonts w:cs="Arial"/>
          <w:szCs w:val="22"/>
          <w:lang w:val="pl-PL"/>
        </w:rPr>
        <w:t xml:space="preserve">Koordynatorzy </w:t>
      </w:r>
      <w:r w:rsidRPr="00F03D56">
        <w:rPr>
          <w:rFonts w:cs="Arial"/>
          <w:szCs w:val="22"/>
          <w:lang w:val="pl-PL"/>
        </w:rPr>
        <w:t>Zamawiającego nie są uprawnieni do podejmowania czynności oraz składania oświadczeń woli, które skutkowałyby jakąkolwiek zmianą Umowy.</w:t>
      </w:r>
    </w:p>
    <w:p w14:paraId="6B78A383" w14:textId="77777777" w:rsidR="00D051A9" w:rsidRPr="00F03D56" w:rsidRDefault="00D051A9" w:rsidP="009C59C1">
      <w:pPr>
        <w:pStyle w:val="Nagwek2"/>
        <w:numPr>
          <w:ilvl w:val="1"/>
          <w:numId w:val="89"/>
        </w:numPr>
        <w:spacing w:before="0" w:after="0" w:line="300" w:lineRule="auto"/>
        <w:ind w:left="993" w:hanging="426"/>
        <w:rPr>
          <w:rFonts w:cs="Arial"/>
          <w:szCs w:val="22"/>
          <w:lang w:val="pl-PL"/>
        </w:rPr>
      </w:pPr>
      <w:r w:rsidRPr="00F03D56">
        <w:rPr>
          <w:rFonts w:cs="Arial"/>
          <w:szCs w:val="22"/>
          <w:lang w:val="pl-PL"/>
        </w:rPr>
        <w:t>Wykonawca wyznacza niniejszym:</w:t>
      </w:r>
    </w:p>
    <w:p w14:paraId="0E25D44D" w14:textId="5300D4DD" w:rsidR="00FA7B24" w:rsidRPr="00F03D56" w:rsidRDefault="00FA7B24" w:rsidP="00377E2F">
      <w:pPr>
        <w:pStyle w:val="Nagwek2"/>
        <w:numPr>
          <w:ilvl w:val="0"/>
          <w:numId w:val="0"/>
        </w:numPr>
        <w:spacing w:line="480" w:lineRule="auto"/>
        <w:ind w:left="851"/>
        <w:jc w:val="left"/>
        <w:rPr>
          <w:rStyle w:val="Nagwek3Znak"/>
          <w:rFonts w:eastAsia="Calibri"/>
          <w:szCs w:val="22"/>
          <w:lang w:val="pl-PL"/>
        </w:rPr>
      </w:pPr>
      <w:r w:rsidRPr="00F03D56">
        <w:rPr>
          <w:rStyle w:val="Nagwek3Znak"/>
          <w:rFonts w:eastAsia="Calibri"/>
          <w:b/>
          <w:szCs w:val="22"/>
          <w:lang w:val="pl-PL"/>
        </w:rPr>
        <w:t>Imię i nazwisko</w:t>
      </w:r>
      <w:r w:rsidRPr="00F03D56">
        <w:rPr>
          <w:rStyle w:val="Nagwek3Znak"/>
          <w:rFonts w:eastAsia="Calibri"/>
          <w:szCs w:val="22"/>
          <w:lang w:val="pl-PL"/>
        </w:rPr>
        <w:t>:</w:t>
      </w:r>
      <w:r w:rsidR="00D610F0" w:rsidRPr="00F03D56">
        <w:rPr>
          <w:rStyle w:val="Nagwek3Znak"/>
          <w:rFonts w:eastAsia="Calibri"/>
          <w:szCs w:val="22"/>
          <w:lang w:val="pl-PL"/>
        </w:rPr>
        <w:t xml:space="preserve"> </w:t>
      </w:r>
      <w:r w:rsidR="00BB16F9" w:rsidRPr="00F03D56">
        <w:rPr>
          <w:rStyle w:val="Nagwek3Znak"/>
          <w:rFonts w:eastAsia="Calibri"/>
          <w:szCs w:val="22"/>
          <w:lang w:val="pl-PL"/>
        </w:rPr>
        <w:t>……………………………………………………………………………..............</w:t>
      </w:r>
      <w:r w:rsidR="0051286B" w:rsidRPr="00F03D56">
        <w:rPr>
          <w:rStyle w:val="Nagwek3Znak"/>
          <w:rFonts w:eastAsia="Calibri"/>
          <w:szCs w:val="22"/>
          <w:lang w:val="pl-PL"/>
        </w:rPr>
        <w:t>...........................</w:t>
      </w:r>
    </w:p>
    <w:p w14:paraId="612E9A53" w14:textId="5B703EC3" w:rsidR="0051286B" w:rsidRPr="00F03D56" w:rsidRDefault="0051286B" w:rsidP="00377E2F">
      <w:pPr>
        <w:pStyle w:val="Nagwek2"/>
        <w:numPr>
          <w:ilvl w:val="0"/>
          <w:numId w:val="0"/>
        </w:numPr>
        <w:spacing w:line="480" w:lineRule="auto"/>
        <w:ind w:left="851"/>
        <w:rPr>
          <w:rFonts w:eastAsia="Calibri" w:cs="Arial"/>
          <w:iCs w:val="0"/>
          <w:szCs w:val="22"/>
          <w:lang w:val="pl-PL"/>
        </w:rPr>
      </w:pPr>
      <w:r w:rsidRPr="00F03D56">
        <w:rPr>
          <w:rStyle w:val="Nagwek3Znak"/>
          <w:rFonts w:eastAsia="Calibri"/>
          <w:szCs w:val="22"/>
          <w:lang w:val="pl-PL"/>
        </w:rPr>
        <w:t xml:space="preserve">tel.:…………………………….., email: ……………………………………………………………. </w:t>
      </w:r>
    </w:p>
    <w:p w14:paraId="5C4E3D40" w14:textId="7D91E5EC" w:rsidR="00FA7B24" w:rsidRPr="00F03D56" w:rsidRDefault="00FA7B24" w:rsidP="00377E2F">
      <w:pPr>
        <w:pStyle w:val="Nagwek2"/>
        <w:numPr>
          <w:ilvl w:val="0"/>
          <w:numId w:val="0"/>
        </w:numPr>
        <w:ind w:left="851"/>
        <w:rPr>
          <w:rFonts w:cs="Arial"/>
          <w:szCs w:val="22"/>
          <w:lang w:val="pl-PL"/>
        </w:rPr>
      </w:pPr>
      <w:r w:rsidRPr="00F03D56">
        <w:rPr>
          <w:rFonts w:cs="Arial"/>
          <w:szCs w:val="22"/>
          <w:lang w:val="pl-PL"/>
        </w:rPr>
        <w:t xml:space="preserve">oraz </w:t>
      </w:r>
    </w:p>
    <w:p w14:paraId="474C862C" w14:textId="5515BCC9" w:rsidR="0051286B" w:rsidRPr="00F03D56" w:rsidRDefault="00FA7B24" w:rsidP="00377E2F">
      <w:pPr>
        <w:pStyle w:val="Nagwek2"/>
        <w:numPr>
          <w:ilvl w:val="0"/>
          <w:numId w:val="0"/>
        </w:numPr>
        <w:spacing w:line="480" w:lineRule="auto"/>
        <w:ind w:left="851"/>
        <w:rPr>
          <w:rStyle w:val="Nagwek3Znak"/>
          <w:rFonts w:eastAsia="Calibri"/>
          <w:szCs w:val="22"/>
          <w:lang w:val="pl-PL"/>
        </w:rPr>
      </w:pPr>
      <w:r w:rsidRPr="00F03D56">
        <w:rPr>
          <w:rStyle w:val="Nagwek3Znak"/>
          <w:rFonts w:eastAsia="Calibri"/>
          <w:b/>
          <w:szCs w:val="22"/>
          <w:lang w:val="pl-PL"/>
        </w:rPr>
        <w:lastRenderedPageBreak/>
        <w:t>Imię i nazwisko</w:t>
      </w:r>
      <w:r w:rsidRPr="00F03D56">
        <w:rPr>
          <w:rStyle w:val="Nagwek3Znak"/>
          <w:rFonts w:eastAsia="Calibri"/>
          <w:szCs w:val="22"/>
          <w:lang w:val="pl-PL"/>
        </w:rPr>
        <w:t>:……………………………………………………………………………</w:t>
      </w:r>
      <w:r w:rsidR="0051286B" w:rsidRPr="00F03D56">
        <w:rPr>
          <w:rStyle w:val="Nagwek3Znak"/>
          <w:rFonts w:eastAsia="Calibri"/>
          <w:szCs w:val="22"/>
          <w:lang w:val="pl-PL"/>
        </w:rPr>
        <w:t>………..</w:t>
      </w:r>
      <w:r w:rsidRPr="00F03D56">
        <w:rPr>
          <w:rStyle w:val="Nagwek3Znak"/>
          <w:rFonts w:eastAsia="Calibri"/>
          <w:szCs w:val="22"/>
          <w:lang w:val="pl-PL"/>
        </w:rPr>
        <w:t xml:space="preserve"> </w:t>
      </w:r>
    </w:p>
    <w:p w14:paraId="4090B1B1" w14:textId="5F81739B" w:rsidR="00DC4AC6" w:rsidRPr="00F03D56" w:rsidRDefault="0051286B" w:rsidP="00377E2F">
      <w:pPr>
        <w:pStyle w:val="Nagwek2"/>
        <w:numPr>
          <w:ilvl w:val="0"/>
          <w:numId w:val="0"/>
        </w:numPr>
        <w:spacing w:line="480" w:lineRule="auto"/>
        <w:ind w:left="851"/>
        <w:rPr>
          <w:rStyle w:val="Nagwek3Znak"/>
          <w:rFonts w:eastAsia="Calibri"/>
          <w:szCs w:val="22"/>
          <w:lang w:val="pl-PL"/>
        </w:rPr>
      </w:pPr>
      <w:r w:rsidRPr="00F03D56">
        <w:rPr>
          <w:rStyle w:val="Nagwek3Znak"/>
          <w:rFonts w:eastAsia="Calibri"/>
          <w:szCs w:val="22"/>
          <w:lang w:val="pl-PL"/>
        </w:rPr>
        <w:t>tel.:</w:t>
      </w:r>
      <w:r w:rsidR="00FA7B24" w:rsidRPr="00F03D56">
        <w:rPr>
          <w:rStyle w:val="Nagwek3Znak"/>
          <w:rFonts w:eastAsia="Calibri"/>
          <w:szCs w:val="22"/>
          <w:lang w:val="pl-PL"/>
        </w:rPr>
        <w:t>…………………………….., email: ……</w:t>
      </w:r>
      <w:r w:rsidRPr="00F03D56">
        <w:rPr>
          <w:rStyle w:val="Nagwek3Znak"/>
          <w:rFonts w:eastAsia="Calibri"/>
          <w:szCs w:val="22"/>
          <w:lang w:val="pl-PL"/>
        </w:rPr>
        <w:t>……………………………………………………….</w:t>
      </w:r>
      <w:r w:rsidR="00946A3B" w:rsidRPr="00F03D56">
        <w:rPr>
          <w:rStyle w:val="Nagwek3Znak"/>
          <w:rFonts w:eastAsia="Calibri"/>
          <w:szCs w:val="22"/>
          <w:lang w:val="pl-PL"/>
        </w:rPr>
        <w:t xml:space="preserve"> </w:t>
      </w:r>
    </w:p>
    <w:p w14:paraId="09FDAD4B" w14:textId="77777777" w:rsidR="00D051A9" w:rsidRPr="00F03D56" w:rsidRDefault="00D051A9" w:rsidP="00377E2F">
      <w:pPr>
        <w:pStyle w:val="Nagwek2"/>
        <w:numPr>
          <w:ilvl w:val="0"/>
          <w:numId w:val="0"/>
        </w:numPr>
        <w:spacing w:before="0" w:after="0" w:line="300" w:lineRule="auto"/>
        <w:ind w:left="993"/>
        <w:rPr>
          <w:rFonts w:cs="Arial"/>
          <w:szCs w:val="22"/>
          <w:lang w:val="pl-PL"/>
        </w:rPr>
      </w:pPr>
      <w:r w:rsidRPr="00F03D56">
        <w:rPr>
          <w:rFonts w:cs="Arial"/>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sidRPr="00F03D56">
        <w:rPr>
          <w:rFonts w:cs="Arial"/>
          <w:b/>
          <w:szCs w:val="22"/>
          <w:lang w:val="pl-PL"/>
        </w:rPr>
        <w:t xml:space="preserve">Koordynatorami </w:t>
      </w:r>
      <w:r w:rsidRPr="00F03D56">
        <w:rPr>
          <w:rFonts w:cs="Arial"/>
          <w:b/>
          <w:szCs w:val="22"/>
          <w:lang w:val="pl-PL"/>
        </w:rPr>
        <w:t>Wykonawcy</w:t>
      </w:r>
      <w:r w:rsidRPr="00F03D56">
        <w:rPr>
          <w:rFonts w:cs="Arial"/>
          <w:szCs w:val="22"/>
          <w:lang w:val="pl-PL"/>
        </w:rPr>
        <w:t>" lub z osobna „</w:t>
      </w:r>
      <w:r w:rsidR="00CB5F30" w:rsidRPr="00570158">
        <w:rPr>
          <w:rFonts w:cs="Arial"/>
          <w:b/>
          <w:bCs w:val="0"/>
          <w:szCs w:val="22"/>
          <w:lang w:val="pl-PL"/>
        </w:rPr>
        <w:t xml:space="preserve">Koordynatorem </w:t>
      </w:r>
      <w:r w:rsidRPr="00570158">
        <w:rPr>
          <w:rFonts w:cs="Arial"/>
          <w:b/>
          <w:bCs w:val="0"/>
          <w:szCs w:val="22"/>
          <w:lang w:val="pl-PL"/>
        </w:rPr>
        <w:t>Wykonawcy”</w:t>
      </w:r>
      <w:r w:rsidRPr="00F03D56">
        <w:rPr>
          <w:rFonts w:cs="Arial"/>
          <w:szCs w:val="22"/>
          <w:lang w:val="pl-PL"/>
        </w:rPr>
        <w:t xml:space="preserve">). </w:t>
      </w:r>
      <w:r w:rsidR="00CB5F30" w:rsidRPr="00F03D56">
        <w:rPr>
          <w:rFonts w:cs="Arial"/>
          <w:szCs w:val="22"/>
          <w:lang w:val="pl-PL"/>
        </w:rPr>
        <w:t xml:space="preserve">Koordynatorzy </w:t>
      </w:r>
      <w:r w:rsidRPr="00F03D56">
        <w:rPr>
          <w:rFonts w:cs="Arial"/>
          <w:szCs w:val="22"/>
          <w:lang w:val="pl-PL"/>
        </w:rPr>
        <w:t>Wykonawcy nie są uprawnieni do podejmowania czynności oraz składania oświadczeń woli, które skutkowałyby jakąkolwiek zmianą Umowy.</w:t>
      </w:r>
    </w:p>
    <w:p w14:paraId="63EDCF7D" w14:textId="77777777" w:rsidR="00D051A9" w:rsidRPr="00F03D56" w:rsidRDefault="00D051A9" w:rsidP="009C59C1">
      <w:pPr>
        <w:pStyle w:val="Nagwek2"/>
        <w:numPr>
          <w:ilvl w:val="1"/>
          <w:numId w:val="89"/>
        </w:numPr>
        <w:spacing w:before="0" w:after="0" w:line="300" w:lineRule="auto"/>
        <w:ind w:left="993" w:hanging="426"/>
        <w:rPr>
          <w:rFonts w:cs="Arial"/>
          <w:szCs w:val="22"/>
          <w:lang w:val="pl-PL"/>
        </w:rPr>
      </w:pPr>
      <w:r w:rsidRPr="00F03D56">
        <w:rPr>
          <w:rFonts w:cs="Arial"/>
          <w:szCs w:val="22"/>
          <w:lang w:val="pl-PL"/>
        </w:rPr>
        <w:t>Zmiana przedstawicieli Stron wskazanych powyżej nie wymaga sporządzenia aneksu do Umowy, lecz jedynie pisemnego powiadomienia drugiej Strony.</w:t>
      </w:r>
    </w:p>
    <w:p w14:paraId="353DE5EC" w14:textId="77777777" w:rsidR="00D051A9" w:rsidRPr="00F03D56" w:rsidRDefault="00CB5F30" w:rsidP="009C59C1">
      <w:pPr>
        <w:pStyle w:val="Nagwek2"/>
        <w:numPr>
          <w:ilvl w:val="1"/>
          <w:numId w:val="89"/>
        </w:numPr>
        <w:spacing w:before="0" w:after="0" w:line="300" w:lineRule="auto"/>
        <w:ind w:left="993" w:hanging="426"/>
        <w:rPr>
          <w:rFonts w:cs="Arial"/>
          <w:szCs w:val="22"/>
          <w:lang w:val="pl-PL"/>
        </w:rPr>
      </w:pPr>
      <w:r w:rsidRPr="00F03D56">
        <w:rPr>
          <w:rFonts w:cs="Arial"/>
          <w:szCs w:val="22"/>
          <w:lang w:val="pl-PL"/>
        </w:rPr>
        <w:t xml:space="preserve">Koordynatorzy </w:t>
      </w:r>
      <w:r w:rsidR="00D051A9" w:rsidRPr="00F03D56">
        <w:rPr>
          <w:rFonts w:cs="Arial"/>
          <w:szCs w:val="22"/>
          <w:lang w:val="pl-PL"/>
        </w:rPr>
        <w:t>Zamawiającego i Wykonawcy odbywać będą spotkania w celu zapewnienia prawidłowej realizacji Umowy.</w:t>
      </w:r>
    </w:p>
    <w:p w14:paraId="22AA5DB6" w14:textId="77777777" w:rsidR="00D051A9" w:rsidRPr="00F03D56" w:rsidRDefault="00D051A9" w:rsidP="009C59C1">
      <w:pPr>
        <w:pStyle w:val="Nagwek2"/>
        <w:numPr>
          <w:ilvl w:val="1"/>
          <w:numId w:val="89"/>
        </w:numPr>
        <w:spacing w:before="0" w:after="0" w:line="300" w:lineRule="auto"/>
        <w:ind w:left="993" w:hanging="426"/>
        <w:rPr>
          <w:rFonts w:cs="Arial"/>
          <w:szCs w:val="22"/>
          <w:lang w:val="pl-PL"/>
        </w:rPr>
      </w:pPr>
      <w:r w:rsidRPr="00F03D56">
        <w:rPr>
          <w:rFonts w:cs="Arial"/>
          <w:szCs w:val="22"/>
          <w:lang w:val="pl-PL"/>
        </w:rPr>
        <w:t>W zakresach określonych w pkt 1 i 2 Umowy kontrola Usług będzie sprawowana również przez:</w:t>
      </w:r>
    </w:p>
    <w:p w14:paraId="7CD9D3D3"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4BA03525"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5C23B112"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604CD734"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7EE8D3A8"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450CD834" w14:textId="77777777" w:rsidR="001F6484" w:rsidRPr="00F03D56"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eastAsia="en-US"/>
        </w:rPr>
      </w:pPr>
    </w:p>
    <w:p w14:paraId="18CF2C9E" w14:textId="77777777" w:rsidR="001F6484" w:rsidRPr="00F03D56"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5EEF6830" w14:textId="77777777" w:rsidR="001F6484" w:rsidRPr="00F03D56"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217CDB85" w14:textId="77777777" w:rsidR="001F6484" w:rsidRPr="00F03D56"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4DFE4E3D" w14:textId="77777777" w:rsidR="001F6484" w:rsidRPr="00F03D56"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300C5A98" w14:textId="77777777" w:rsidR="001F6484" w:rsidRPr="00F03D56"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64FC4A4A" w14:textId="1B5F2941" w:rsidR="00D051A9" w:rsidRPr="00F03D56" w:rsidRDefault="00D051A9" w:rsidP="009C59C1">
      <w:pPr>
        <w:pStyle w:val="Nagwek2"/>
        <w:numPr>
          <w:ilvl w:val="2"/>
          <w:numId w:val="89"/>
        </w:numPr>
        <w:ind w:left="1701" w:hanging="708"/>
        <w:rPr>
          <w:rFonts w:cs="Arial"/>
          <w:szCs w:val="22"/>
          <w:lang w:val="pl-PL"/>
        </w:rPr>
      </w:pPr>
      <w:r w:rsidRPr="00F03D56">
        <w:rPr>
          <w:rFonts w:cs="Arial"/>
          <w:szCs w:val="22"/>
          <w:lang w:val="pl-PL"/>
        </w:rPr>
        <w:t>Służby techniczne Zamawiającego– w zakresie operacyjnym,</w:t>
      </w:r>
    </w:p>
    <w:p w14:paraId="3DBAE741" w14:textId="03A12D46" w:rsidR="00D051A9" w:rsidRPr="00F03D56" w:rsidRDefault="00D051A9" w:rsidP="009C59C1">
      <w:pPr>
        <w:pStyle w:val="Nagwek2"/>
        <w:numPr>
          <w:ilvl w:val="2"/>
          <w:numId w:val="89"/>
        </w:numPr>
        <w:spacing w:before="0" w:after="0" w:line="300" w:lineRule="auto"/>
        <w:ind w:left="1701" w:hanging="708"/>
        <w:rPr>
          <w:rFonts w:cs="Arial"/>
          <w:szCs w:val="22"/>
          <w:lang w:val="pl-PL"/>
        </w:rPr>
      </w:pPr>
      <w:r w:rsidRPr="00F03D56">
        <w:rPr>
          <w:rFonts w:cs="Arial"/>
          <w:szCs w:val="22"/>
          <w:lang w:val="pl-PL"/>
        </w:rPr>
        <w:t>Służby BHP, i służby ochrony środowiska Zamawiającego</w:t>
      </w:r>
      <w:r w:rsidR="0025707D" w:rsidRPr="00F03D56">
        <w:rPr>
          <w:rFonts w:cs="Arial"/>
          <w:szCs w:val="22"/>
          <w:lang w:val="pl-PL"/>
        </w:rPr>
        <w:t>,</w:t>
      </w:r>
    </w:p>
    <w:p w14:paraId="46467172" w14:textId="77777777" w:rsidR="00D051A9" w:rsidRPr="00F03D56" w:rsidRDefault="00D051A9" w:rsidP="009C59C1">
      <w:pPr>
        <w:pStyle w:val="Nagwek2"/>
        <w:numPr>
          <w:ilvl w:val="2"/>
          <w:numId w:val="89"/>
        </w:numPr>
        <w:spacing w:before="0" w:after="0" w:line="300" w:lineRule="auto"/>
        <w:ind w:left="1701" w:hanging="708"/>
        <w:rPr>
          <w:rFonts w:cs="Arial"/>
          <w:szCs w:val="22"/>
          <w:lang w:val="pl-PL"/>
        </w:rPr>
      </w:pPr>
      <w:r w:rsidRPr="00F03D56">
        <w:rPr>
          <w:rFonts w:cs="Arial"/>
          <w:szCs w:val="22"/>
          <w:lang w:val="pl-PL"/>
        </w:rPr>
        <w:t>Służby wskazane przez Zamawiającego – w zakresie ochrony przeciwpożarowej oraz ochrony osób i mienia.</w:t>
      </w:r>
    </w:p>
    <w:p w14:paraId="177AEB2C" w14:textId="77777777" w:rsidR="00D051A9" w:rsidRPr="00F03D56" w:rsidRDefault="00D051A9" w:rsidP="00CE3618">
      <w:pPr>
        <w:pStyle w:val="Nagwek2"/>
        <w:numPr>
          <w:ilvl w:val="0"/>
          <w:numId w:val="0"/>
        </w:numPr>
        <w:spacing w:before="0" w:after="0" w:line="300" w:lineRule="auto"/>
        <w:ind w:left="993"/>
        <w:rPr>
          <w:rFonts w:cs="Arial"/>
          <w:szCs w:val="22"/>
          <w:lang w:val="pl-PL"/>
        </w:rPr>
      </w:pPr>
    </w:p>
    <w:p w14:paraId="619CB8C5" w14:textId="77777777" w:rsidR="00D051A9" w:rsidRPr="00F03D56" w:rsidRDefault="00D051A9" w:rsidP="009C59C1">
      <w:pPr>
        <w:pStyle w:val="Nagwek1"/>
        <w:numPr>
          <w:ilvl w:val="0"/>
          <w:numId w:val="89"/>
        </w:numPr>
        <w:spacing w:before="0" w:after="0" w:line="300" w:lineRule="auto"/>
        <w:rPr>
          <w:szCs w:val="22"/>
          <w:u w:val="single"/>
          <w:lang w:val="pl-PL"/>
        </w:rPr>
      </w:pPr>
      <w:bookmarkStart w:id="8" w:name="_OGÓLNE_WARUNKI_ZAKUPU"/>
      <w:bookmarkEnd w:id="8"/>
      <w:r w:rsidRPr="00F03D56">
        <w:rPr>
          <w:szCs w:val="22"/>
          <w:u w:val="single"/>
          <w:lang w:val="pl-PL"/>
        </w:rPr>
        <w:t>ZOBOWIĄZANIA STRON</w:t>
      </w:r>
    </w:p>
    <w:p w14:paraId="546949D6" w14:textId="2A89FF8F" w:rsidR="00CE3618" w:rsidRPr="00F03D56" w:rsidRDefault="00CE3618" w:rsidP="00070BE5">
      <w:pPr>
        <w:spacing w:after="120"/>
        <w:ind w:left="426"/>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77116C" w:rsidRPr="00F03D56">
        <w:rPr>
          <w:rFonts w:ascii="Arial" w:hAnsi="Arial" w:cs="Arial"/>
          <w:bCs/>
          <w:iCs/>
          <w:kern w:val="20"/>
          <w:sz w:val="22"/>
          <w:szCs w:val="22"/>
          <w:lang w:eastAsia="en-US"/>
        </w:rPr>
        <w:t>9</w:t>
      </w:r>
      <w:r w:rsidRPr="00F03D56">
        <w:rPr>
          <w:rFonts w:ascii="Arial" w:hAnsi="Arial" w:cs="Arial"/>
          <w:bCs/>
          <w:iCs/>
          <w:kern w:val="20"/>
          <w:sz w:val="22"/>
          <w:szCs w:val="22"/>
          <w:lang w:eastAsia="en-US"/>
        </w:rPr>
        <w:t>.</w:t>
      </w:r>
    </w:p>
    <w:p w14:paraId="209A96A3" w14:textId="77777777" w:rsidR="00CE3618" w:rsidRPr="00F03D56" w:rsidRDefault="00CE3618" w:rsidP="00A34B52">
      <w:pPr>
        <w:pStyle w:val="Akapitzlist"/>
        <w:numPr>
          <w:ilvl w:val="0"/>
          <w:numId w:val="15"/>
        </w:numPr>
        <w:ind w:left="993" w:firstLine="0"/>
        <w:jc w:val="both"/>
        <w:rPr>
          <w:rFonts w:ascii="Arial" w:hAnsi="Arial" w:cs="Arial"/>
          <w:iCs/>
          <w:vanish/>
          <w:kern w:val="20"/>
          <w:sz w:val="22"/>
          <w:szCs w:val="22"/>
          <w:lang w:eastAsia="en-US"/>
        </w:rPr>
      </w:pPr>
    </w:p>
    <w:p w14:paraId="6591A283" w14:textId="77777777" w:rsidR="00CE3618" w:rsidRPr="00F03D56" w:rsidRDefault="00CE3618" w:rsidP="00A34B52">
      <w:pPr>
        <w:pStyle w:val="Akapitzlist"/>
        <w:numPr>
          <w:ilvl w:val="0"/>
          <w:numId w:val="15"/>
        </w:numPr>
        <w:ind w:left="993" w:firstLine="0"/>
        <w:jc w:val="both"/>
        <w:rPr>
          <w:rFonts w:ascii="Arial" w:hAnsi="Arial" w:cs="Arial"/>
          <w:iCs/>
          <w:vanish/>
          <w:kern w:val="20"/>
          <w:sz w:val="22"/>
          <w:szCs w:val="22"/>
          <w:lang w:eastAsia="en-US"/>
        </w:rPr>
      </w:pPr>
    </w:p>
    <w:p w14:paraId="1F145761" w14:textId="77777777" w:rsidR="00CE3618" w:rsidRPr="00F03D56" w:rsidRDefault="00CE3618" w:rsidP="00A34B52">
      <w:pPr>
        <w:pStyle w:val="Akapitzlist"/>
        <w:numPr>
          <w:ilvl w:val="0"/>
          <w:numId w:val="15"/>
        </w:numPr>
        <w:ind w:left="993" w:firstLine="0"/>
        <w:jc w:val="both"/>
        <w:rPr>
          <w:rFonts w:ascii="Arial" w:hAnsi="Arial" w:cs="Arial"/>
          <w:iCs/>
          <w:vanish/>
          <w:kern w:val="20"/>
          <w:sz w:val="22"/>
          <w:szCs w:val="22"/>
          <w:lang w:eastAsia="en-US"/>
        </w:rPr>
      </w:pPr>
    </w:p>
    <w:p w14:paraId="6A68EB45" w14:textId="77777777" w:rsidR="00CE3618" w:rsidRPr="00F03D56" w:rsidRDefault="00CE3618" w:rsidP="00A34B52">
      <w:pPr>
        <w:pStyle w:val="Akapitzlist"/>
        <w:numPr>
          <w:ilvl w:val="0"/>
          <w:numId w:val="15"/>
        </w:numPr>
        <w:ind w:left="993" w:firstLine="0"/>
        <w:jc w:val="both"/>
        <w:rPr>
          <w:rFonts w:ascii="Arial" w:hAnsi="Arial" w:cs="Arial"/>
          <w:iCs/>
          <w:vanish/>
          <w:kern w:val="20"/>
          <w:sz w:val="22"/>
          <w:szCs w:val="22"/>
          <w:lang w:eastAsia="en-US"/>
        </w:rPr>
      </w:pPr>
    </w:p>
    <w:p w14:paraId="56169766" w14:textId="0E332A22" w:rsidR="001769B7" w:rsidRPr="00F03D56" w:rsidRDefault="001769B7" w:rsidP="00070BE5">
      <w:pPr>
        <w:pStyle w:val="Nagwek2"/>
        <w:numPr>
          <w:ilvl w:val="1"/>
          <w:numId w:val="89"/>
        </w:numPr>
        <w:ind w:left="993" w:hanging="426"/>
        <w:rPr>
          <w:rFonts w:cs="Arial"/>
          <w:szCs w:val="22"/>
          <w:lang w:val="pl-PL"/>
        </w:rPr>
      </w:pPr>
      <w:r w:rsidRPr="00F03D56">
        <w:rPr>
          <w:rFonts w:cs="Arial"/>
          <w:szCs w:val="22"/>
          <w:lang w:val="pl-PL"/>
        </w:rPr>
        <w:t xml:space="preserve">Zamawiający jest </w:t>
      </w:r>
      <w:r w:rsidR="00520F73" w:rsidRPr="00F03D56">
        <w:rPr>
          <w:rFonts w:cs="Arial"/>
          <w:szCs w:val="22"/>
          <w:lang w:val="pl-PL"/>
        </w:rPr>
        <w:t>zobowiązany</w:t>
      </w:r>
      <w:r w:rsidRPr="00F03D56">
        <w:rPr>
          <w:rFonts w:cs="Arial"/>
          <w:szCs w:val="22"/>
          <w:lang w:val="pl-PL"/>
        </w:rPr>
        <w:t xml:space="preserve"> do:</w:t>
      </w:r>
    </w:p>
    <w:p w14:paraId="3BBAFC05" w14:textId="77777777" w:rsidR="00730813" w:rsidRPr="00F03D56" w:rsidRDefault="00730813" w:rsidP="009C59C1">
      <w:pPr>
        <w:pStyle w:val="Akapitzlist"/>
        <w:keepNext/>
        <w:numPr>
          <w:ilvl w:val="0"/>
          <w:numId w:val="89"/>
        </w:numPr>
        <w:spacing w:before="120" w:after="120" w:line="288" w:lineRule="auto"/>
        <w:ind w:left="993" w:firstLine="0"/>
        <w:contextualSpacing w:val="0"/>
        <w:jc w:val="both"/>
        <w:outlineLvl w:val="0"/>
        <w:rPr>
          <w:rFonts w:ascii="Arial" w:hAnsi="Arial" w:cs="Arial"/>
          <w:b/>
          <w:bCs/>
          <w:caps/>
          <w:vanish/>
          <w:kern w:val="32"/>
          <w:sz w:val="22"/>
          <w:szCs w:val="22"/>
          <w:lang w:val="en-US" w:eastAsia="en-US"/>
        </w:rPr>
      </w:pPr>
    </w:p>
    <w:p w14:paraId="0F632F1A" w14:textId="77777777" w:rsidR="00730813" w:rsidRPr="00F03D56" w:rsidRDefault="00730813" w:rsidP="009C59C1">
      <w:pPr>
        <w:pStyle w:val="Akapitzlist"/>
        <w:numPr>
          <w:ilvl w:val="1"/>
          <w:numId w:val="89"/>
        </w:numPr>
        <w:spacing w:before="120" w:after="120" w:line="288" w:lineRule="auto"/>
        <w:ind w:left="993" w:firstLine="0"/>
        <w:contextualSpacing w:val="0"/>
        <w:jc w:val="both"/>
        <w:outlineLvl w:val="1"/>
        <w:rPr>
          <w:rFonts w:ascii="Arial" w:hAnsi="Arial" w:cs="Arial"/>
          <w:bCs/>
          <w:iCs/>
          <w:vanish/>
          <w:kern w:val="20"/>
          <w:sz w:val="22"/>
          <w:szCs w:val="22"/>
          <w:lang w:val="en-US" w:eastAsia="en-US"/>
        </w:rPr>
      </w:pPr>
    </w:p>
    <w:p w14:paraId="6B129F68" w14:textId="11D411D8" w:rsidR="00D84599" w:rsidRPr="00F03D56" w:rsidRDefault="00D84599" w:rsidP="00A34B52">
      <w:pPr>
        <w:pStyle w:val="Nagwek3"/>
        <w:numPr>
          <w:ilvl w:val="2"/>
          <w:numId w:val="81"/>
        </w:numPr>
        <w:tabs>
          <w:tab w:val="left" w:pos="1843"/>
        </w:tabs>
        <w:ind w:left="993" w:firstLine="0"/>
        <w:rPr>
          <w:bCs/>
          <w:szCs w:val="22"/>
          <w:lang w:val="pl-PL"/>
        </w:rPr>
      </w:pPr>
      <w:r w:rsidRPr="00F03D56">
        <w:rPr>
          <w:bCs/>
          <w:szCs w:val="22"/>
          <w:lang w:val="pl-PL"/>
        </w:rPr>
        <w:t>zapewnienia Wykonawcy (w celu realizacji przedmiotu umowy) dostępu do miejsc/punktów pobierania/urządzeń w sposób umożliwiający terminowe, prawidłowe i bezpieczne wykonanie prac.</w:t>
      </w:r>
    </w:p>
    <w:p w14:paraId="447A4401" w14:textId="77777777" w:rsidR="00D84599" w:rsidRPr="00F03D56" w:rsidRDefault="00D84599" w:rsidP="00A34B52">
      <w:pPr>
        <w:pStyle w:val="Nagwek3"/>
        <w:numPr>
          <w:ilvl w:val="2"/>
          <w:numId w:val="81"/>
        </w:numPr>
        <w:tabs>
          <w:tab w:val="left" w:pos="1843"/>
        </w:tabs>
        <w:ind w:left="993" w:firstLine="0"/>
        <w:rPr>
          <w:bCs/>
          <w:szCs w:val="22"/>
          <w:lang w:val="pl-PL"/>
        </w:rPr>
      </w:pPr>
      <w:r w:rsidRPr="00F03D56">
        <w:rPr>
          <w:bCs/>
          <w:szCs w:val="22"/>
          <w:lang w:val="pl-PL"/>
        </w:rPr>
        <w:t>wskazania osób upoważnionych do dokonywania uzgodnień z Wykonawcą w okresie realizacji przedmiotu umowy,</w:t>
      </w:r>
    </w:p>
    <w:p w14:paraId="218FB182" w14:textId="77777777" w:rsidR="00D84599" w:rsidRPr="00F03D56" w:rsidRDefault="00D84599" w:rsidP="00A34B52">
      <w:pPr>
        <w:pStyle w:val="Nagwek3"/>
        <w:numPr>
          <w:ilvl w:val="2"/>
          <w:numId w:val="81"/>
        </w:numPr>
        <w:tabs>
          <w:tab w:val="left" w:pos="1843"/>
        </w:tabs>
        <w:ind w:left="1418" w:hanging="425"/>
        <w:rPr>
          <w:bCs/>
          <w:szCs w:val="22"/>
          <w:lang w:val="pl-PL"/>
        </w:rPr>
      </w:pPr>
      <w:r w:rsidRPr="00F03D56">
        <w:rPr>
          <w:bCs/>
          <w:szCs w:val="22"/>
          <w:lang w:val="pl-PL"/>
        </w:rPr>
        <w:t xml:space="preserve">udostępniania niezbędnej dokumentacji i danych dotyczących wykonania prac oraz udzielania wskazówek i wyjaśnień potrzebnych do opracowania wymaganych przez Elektrownię dokumentów niezbędnych do właściwego zaplanowania, przygotowania </w:t>
      </w:r>
      <w:r w:rsidRPr="00F03D56">
        <w:rPr>
          <w:bCs/>
          <w:szCs w:val="22"/>
          <w:lang w:val="pl-PL"/>
        </w:rPr>
        <w:br/>
        <w:t>i wykonania prac w tym źródeł przepisów dotyczących bezpieczeństwa i higieny pracy oraz ochrony przeciwpożarowej obowiązujących w Elektrowni,</w:t>
      </w:r>
    </w:p>
    <w:p w14:paraId="20998538" w14:textId="01EDA130" w:rsidR="00D84599" w:rsidRPr="00F03D56" w:rsidRDefault="00D84599" w:rsidP="00A34B52">
      <w:pPr>
        <w:pStyle w:val="Nagwek3"/>
        <w:numPr>
          <w:ilvl w:val="2"/>
          <w:numId w:val="81"/>
        </w:numPr>
        <w:tabs>
          <w:tab w:val="left" w:pos="1843"/>
        </w:tabs>
        <w:ind w:left="1418" w:hanging="425"/>
        <w:rPr>
          <w:bCs/>
          <w:szCs w:val="22"/>
          <w:lang w:val="pl-PL"/>
        </w:rPr>
      </w:pPr>
      <w:r w:rsidRPr="00F03D56">
        <w:rPr>
          <w:bCs/>
          <w:szCs w:val="22"/>
          <w:lang w:val="pl-PL"/>
        </w:rPr>
        <w:t xml:space="preserve">udostępnienia dokumentacji i świadectw uzyskanych po wykonaniu corocznych sprawdzeń systemów służących do pobierania i przygotowania próbek </w:t>
      </w:r>
      <w:r w:rsidR="005918AA" w:rsidRPr="00F03D56">
        <w:rPr>
          <w:bCs/>
          <w:szCs w:val="22"/>
          <w:lang w:val="pl-PL"/>
        </w:rPr>
        <w:t xml:space="preserve">biomasy </w:t>
      </w:r>
      <w:r w:rsidRPr="00F03D56">
        <w:rPr>
          <w:bCs/>
          <w:szCs w:val="22"/>
          <w:lang w:val="pl-PL"/>
        </w:rPr>
        <w:t xml:space="preserve">z </w:t>
      </w:r>
      <w:r w:rsidRPr="00F03D56">
        <w:rPr>
          <w:bCs/>
          <w:szCs w:val="22"/>
          <w:lang w:val="pl-PL"/>
        </w:rPr>
        <w:lastRenderedPageBreak/>
        <w:t xml:space="preserve">dostaw </w:t>
      </w:r>
      <w:r w:rsidR="005918AA" w:rsidRPr="00F03D56">
        <w:rPr>
          <w:bCs/>
          <w:szCs w:val="22"/>
          <w:lang w:val="pl-PL"/>
        </w:rPr>
        <w:t xml:space="preserve">samochodowych </w:t>
      </w:r>
      <w:r w:rsidRPr="00F03D56">
        <w:rPr>
          <w:bCs/>
          <w:szCs w:val="22"/>
          <w:lang w:val="pl-PL"/>
        </w:rPr>
        <w:t xml:space="preserve">wykonywanych przez zewnętrzną jednostkę na podstawie zawartej umowy, </w:t>
      </w:r>
    </w:p>
    <w:p w14:paraId="3C9889A3" w14:textId="77777777" w:rsidR="00D84599" w:rsidRPr="00F03D56" w:rsidRDefault="00D84599" w:rsidP="00A34B52">
      <w:pPr>
        <w:pStyle w:val="Nagwek3"/>
        <w:numPr>
          <w:ilvl w:val="2"/>
          <w:numId w:val="81"/>
        </w:numPr>
        <w:tabs>
          <w:tab w:val="left" w:pos="1843"/>
        </w:tabs>
        <w:ind w:left="1418" w:hanging="425"/>
        <w:rPr>
          <w:bCs/>
          <w:szCs w:val="22"/>
          <w:lang w:val="pl-PL"/>
        </w:rPr>
      </w:pPr>
      <w:r w:rsidRPr="00F03D56">
        <w:rPr>
          <w:bCs/>
          <w:szCs w:val="22"/>
          <w:lang w:val="pl-PL"/>
        </w:rPr>
        <w:t xml:space="preserve">potwierdzania wykonania przedmiotu umowy przez upoważnionych Przedstawicieli Zamawiającego. </w:t>
      </w:r>
    </w:p>
    <w:p w14:paraId="42E51951" w14:textId="77777777" w:rsidR="00D84599" w:rsidRPr="00F03D56" w:rsidRDefault="00D84599" w:rsidP="00A34B52">
      <w:pPr>
        <w:pStyle w:val="Nagwek2"/>
        <w:numPr>
          <w:ilvl w:val="2"/>
          <w:numId w:val="81"/>
        </w:numPr>
        <w:tabs>
          <w:tab w:val="left" w:pos="1843"/>
        </w:tabs>
        <w:ind w:left="1418" w:hanging="425"/>
        <w:rPr>
          <w:rFonts w:cs="Arial"/>
          <w:szCs w:val="22"/>
          <w:lang w:val="pl-PL"/>
        </w:rPr>
      </w:pPr>
      <w:r w:rsidRPr="00F03D56">
        <w:rPr>
          <w:rFonts w:cs="Arial"/>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78B29083" w14:textId="77777777" w:rsidR="001769B7" w:rsidRPr="00F03D56" w:rsidRDefault="009F04DF" w:rsidP="0077116C">
      <w:pPr>
        <w:pStyle w:val="Nagwek2"/>
        <w:numPr>
          <w:ilvl w:val="1"/>
          <w:numId w:val="81"/>
        </w:numPr>
        <w:rPr>
          <w:rFonts w:cs="Arial"/>
          <w:bCs w:val="0"/>
          <w:szCs w:val="22"/>
          <w:lang w:val="pl-PL"/>
        </w:rPr>
      </w:pPr>
      <w:r w:rsidRPr="00F03D56">
        <w:rPr>
          <w:rFonts w:cs="Arial"/>
          <w:b/>
          <w:bCs w:val="0"/>
          <w:szCs w:val="22"/>
          <w:lang w:val="pl-PL"/>
        </w:rPr>
        <w:t>Do obowiązków Wykonawcy należy w szczególności</w:t>
      </w:r>
      <w:r w:rsidR="001769B7" w:rsidRPr="00F03D56">
        <w:rPr>
          <w:rFonts w:cs="Arial"/>
          <w:bCs w:val="0"/>
          <w:szCs w:val="22"/>
          <w:lang w:val="pl-PL"/>
        </w:rPr>
        <w:t>:</w:t>
      </w:r>
    </w:p>
    <w:p w14:paraId="755EDBC3" w14:textId="10FC0400" w:rsidR="009F04DF" w:rsidRPr="00F03D56" w:rsidRDefault="009F04DF" w:rsidP="00070BE5">
      <w:pPr>
        <w:pStyle w:val="Nagwek3"/>
        <w:numPr>
          <w:ilvl w:val="2"/>
          <w:numId w:val="81"/>
        </w:numPr>
        <w:tabs>
          <w:tab w:val="left" w:pos="1843"/>
        </w:tabs>
        <w:ind w:left="1418" w:hanging="425"/>
        <w:rPr>
          <w:szCs w:val="22"/>
          <w:lang w:val="pl-PL"/>
        </w:rPr>
      </w:pPr>
      <w:r w:rsidRPr="00F03D56">
        <w:rPr>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5321B084" w14:textId="77777777" w:rsidR="009F04DF" w:rsidRPr="00F03D56" w:rsidRDefault="009F04DF" w:rsidP="00070BE5">
      <w:pPr>
        <w:pStyle w:val="Nagwek3"/>
        <w:numPr>
          <w:ilvl w:val="2"/>
          <w:numId w:val="81"/>
        </w:numPr>
        <w:tabs>
          <w:tab w:val="left" w:pos="1843"/>
        </w:tabs>
        <w:ind w:left="1418" w:hanging="425"/>
        <w:rPr>
          <w:szCs w:val="22"/>
          <w:lang w:val="pl-PL"/>
        </w:rPr>
      </w:pPr>
      <w:r w:rsidRPr="00F03D56">
        <w:rPr>
          <w:szCs w:val="22"/>
          <w:lang w:val="pl-PL"/>
        </w:rPr>
        <w:t>Przeszkolenia osób skierowanych do realizacji prac w zakresie bhp, ppoż., ochrony środowiska i wewnętrznych przepisów obowiązujących u Zamawiającego (przy współudziale służb Zamawiającego),</w:t>
      </w:r>
    </w:p>
    <w:p w14:paraId="4E7D885A" w14:textId="77777777" w:rsidR="009F04DF" w:rsidRPr="00F03D56" w:rsidRDefault="009F04DF" w:rsidP="00070BE5">
      <w:pPr>
        <w:pStyle w:val="Nagwek3"/>
        <w:numPr>
          <w:ilvl w:val="2"/>
          <w:numId w:val="81"/>
        </w:numPr>
        <w:tabs>
          <w:tab w:val="left" w:pos="1843"/>
        </w:tabs>
        <w:ind w:left="1418" w:hanging="425"/>
        <w:rPr>
          <w:szCs w:val="22"/>
          <w:lang w:val="pl-PL"/>
        </w:rPr>
      </w:pPr>
      <w:r w:rsidRPr="00F03D56">
        <w:rPr>
          <w:szCs w:val="22"/>
          <w:lang w:val="pl-PL"/>
        </w:rPr>
        <w:t>Przedłożenie Zamawiającemu na bieżąco aktualizowanego imiennego wykazu osób, którymi będzie się posługiwał przy wykonywaniu Umowy, w tym osób zatrudnionych u podwykonawców, wraz z wykazem wymaganych kwalifikacji zawodowych lub uprawnieniń.</w:t>
      </w:r>
    </w:p>
    <w:p w14:paraId="40E4BAB7" w14:textId="2F71602F" w:rsidR="009F04DF" w:rsidRPr="00F03D56" w:rsidRDefault="009F04DF" w:rsidP="00070BE5">
      <w:pPr>
        <w:pStyle w:val="Nagwek3"/>
        <w:numPr>
          <w:ilvl w:val="2"/>
          <w:numId w:val="81"/>
        </w:numPr>
        <w:tabs>
          <w:tab w:val="left" w:pos="1843"/>
        </w:tabs>
        <w:ind w:left="1418" w:hanging="425"/>
        <w:rPr>
          <w:szCs w:val="22"/>
          <w:lang w:val="pl-PL"/>
        </w:rPr>
      </w:pPr>
      <w:r w:rsidRPr="00F03D56">
        <w:rPr>
          <w:szCs w:val="22"/>
          <w:lang w:val="pl-PL"/>
        </w:rPr>
        <w:t>Opracowanie instrukcji bezpiecznego wykonania robót, dostosowanej do instrukcji organizacji bezpiecznej pracy obowiązującej u Zamawiającego.</w:t>
      </w:r>
    </w:p>
    <w:p w14:paraId="21DBC60A" w14:textId="0D08372F" w:rsidR="009F04DF" w:rsidRPr="00F03D56" w:rsidRDefault="009F04DF" w:rsidP="00070BE5">
      <w:pPr>
        <w:pStyle w:val="Nagwek3"/>
        <w:numPr>
          <w:ilvl w:val="2"/>
          <w:numId w:val="81"/>
        </w:numPr>
        <w:tabs>
          <w:tab w:val="left" w:pos="1843"/>
        </w:tabs>
        <w:ind w:left="1418" w:hanging="425"/>
        <w:rPr>
          <w:szCs w:val="22"/>
          <w:lang w:val="pl-PL"/>
        </w:rPr>
      </w:pPr>
      <w:r w:rsidRPr="00F03D56">
        <w:rPr>
          <w:szCs w:val="22"/>
          <w:lang w:val="pl-P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1E3701F0"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Ustanowienie nadzoru posiadającego stosowne uprawnienia do prowadzenia i organizacji prac w rozumieniu obowiązującej u zamawiającego Instrukcji Organizacji Bezpiecznej Pracy </w:t>
      </w:r>
    </w:p>
    <w:p w14:paraId="4ACBA19C" w14:textId="39EF13D3" w:rsidR="009F04DF" w:rsidRPr="00F03D56" w:rsidRDefault="009F04DF" w:rsidP="00070BE5">
      <w:pPr>
        <w:pStyle w:val="Nagwek3"/>
        <w:numPr>
          <w:ilvl w:val="2"/>
          <w:numId w:val="81"/>
        </w:numPr>
        <w:ind w:left="1418" w:hanging="425"/>
        <w:rPr>
          <w:szCs w:val="22"/>
          <w:lang w:val="pl-PL"/>
        </w:rPr>
      </w:pPr>
      <w:r w:rsidRPr="00F03D56">
        <w:rPr>
          <w:szCs w:val="22"/>
          <w:lang w:val="pl-PL"/>
        </w:rPr>
        <w:t>Informowanie o wypadkach przy pracy i zdarzeniach potencjalnie wypadkowych oraz pisemnego informowania Zamawiającego o wnoszonych zagrożeniach na teren Zamawiającego.</w:t>
      </w:r>
    </w:p>
    <w:p w14:paraId="0103ABC0"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04E0A292"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Stosowania wyłącznie wyrobów i materiałów dopuszczonych do obrotu przepisami prawa. </w:t>
      </w:r>
    </w:p>
    <w:p w14:paraId="38C968E6"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lastRenderedPageBreak/>
        <w:t>Wykonywania poleceń Zamawiającego, w szczególności dotyczących bezpieczeństwa pracy, ochrony  przeciwpożarowej oraz rygorów dotyczących warunków wykonania i odbioru prac.</w:t>
      </w:r>
    </w:p>
    <w:p w14:paraId="21CA04D3"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5E27CEE5"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38390288"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Zapewnienia sprawnych narzędzi pracy,  sprzętu ochronnego i zabezpieczającego  oraz ich kontrole i badania jeżeli wynika to z obowiązujących przepisów prawa lub postanowień Norm.</w:t>
      </w:r>
    </w:p>
    <w:p w14:paraId="7E22DEFD"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Składowania gazów technicznych oraz innych materiałów niebezpiecznych w sposób zgodny z wymaganiami przepisów w tym zakresie oraz w miejscu i na zasadach wskazanym przez Zamawiającego.</w:t>
      </w:r>
    </w:p>
    <w:p w14:paraId="1AD189F9"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73A6C4E2"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Raportować w terminach ustalonych przez Zamawiającego o ilości roboczogodzin oraz stanu BHP. </w:t>
      </w:r>
    </w:p>
    <w:p w14:paraId="5FDC117A"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Opracowanie przez Wykonawcę szczegółowych instrukcji bezpiecznego wykonania prac. Instrukcje należy przedłożyć Zamawiającemu przed przystąpieniem do prac w terminach obowiązujących u Zwalającego </w:t>
      </w:r>
    </w:p>
    <w:p w14:paraId="18976D6F"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sidRPr="00F03D56">
        <w:rPr>
          <w:szCs w:val="22"/>
          <w:lang w:val="pl-PL"/>
        </w:rPr>
        <w:t xml:space="preserve">i III </w:t>
      </w:r>
      <w:r w:rsidRPr="00F03D56">
        <w:rPr>
          <w:szCs w:val="22"/>
          <w:lang w:val="pl-PL"/>
        </w:rPr>
        <w:t>SWZ.</w:t>
      </w:r>
    </w:p>
    <w:p w14:paraId="044DF553"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Wykonawca jest zobowiązany do zapewnienia zaplecza warsztatowego nieodzownego do wykonania przedmiotu zamówienia, spełniającego określone wymagania bezpieczeństwa w tym zakresie . </w:t>
      </w:r>
    </w:p>
    <w:p w14:paraId="3DC914E5"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lastRenderedPageBreak/>
        <w:t>Zapewnienia zaplecza socjalnego dla pracowników (szatnie, łazienki, media do celów socjalno-bytowych, itp.) na terenie Zamawiającego zgodnie z obowiązującymi przepisami w tym zakresie.</w:t>
      </w:r>
    </w:p>
    <w:p w14:paraId="66336151"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Informowania o zdarzeniach wypadkowych, potencjalnie wypadkowych oraz o wnoszonych ryzykach w związku z wykonywaną pracą.</w:t>
      </w:r>
    </w:p>
    <w:p w14:paraId="5C294F3E"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37D1F02A"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BF751A7"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Wykonawca ponosi wszelką odpowiedzialność za bezpieczeństwo ludzi wykonujących prace.</w:t>
      </w:r>
    </w:p>
    <w:p w14:paraId="2A0437B4"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7ED9CB87"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Wyznaczenie Przedstawicieli Wykonawcy upoważnionych do dokonywania uzgodnień z Zamawiającym  w okresie realizacji Prac.</w:t>
      </w:r>
    </w:p>
    <w:p w14:paraId="046203C4" w14:textId="19946FB7" w:rsidR="009F04DF" w:rsidRPr="00F03D56" w:rsidRDefault="009F04DF" w:rsidP="00070BE5">
      <w:pPr>
        <w:pStyle w:val="Nagwek3"/>
        <w:numPr>
          <w:ilvl w:val="2"/>
          <w:numId w:val="81"/>
        </w:numPr>
        <w:ind w:left="1418" w:hanging="425"/>
        <w:rPr>
          <w:szCs w:val="22"/>
          <w:lang w:val="pl-PL"/>
        </w:rPr>
      </w:pPr>
      <w:r w:rsidRPr="00F03D56">
        <w:rPr>
          <w:szCs w:val="22"/>
          <w:lang w:val="pl-PL"/>
        </w:rPr>
        <w:t>Zabezpieczenie niezbędnych narzędzi,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3F372449"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Uczestniczenie  w spotkaniach organizowanych przez Zmawiającego dotyczących realizacji, koordynacji i współpracy w zakresie realizacji Przedmiotu Zamówienia.</w:t>
      </w:r>
    </w:p>
    <w:p w14:paraId="4177D332"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Zapewnienie udziału Przedstawicieli Wykonawcy upoważnionych do dokonywania uzgodnień z Zamawiającym służb BHP Wykonawcy w spotkaniach lub naradach dotyczących BHP organizowanych przez Zmawiającego</w:t>
      </w:r>
    </w:p>
    <w:p w14:paraId="2CEDF45D" w14:textId="77777777" w:rsidR="00E908C9" w:rsidRPr="00F03D56" w:rsidRDefault="009F04DF" w:rsidP="00070BE5">
      <w:pPr>
        <w:pStyle w:val="Nagwek3"/>
        <w:numPr>
          <w:ilvl w:val="2"/>
          <w:numId w:val="81"/>
        </w:numPr>
        <w:ind w:left="1418" w:hanging="425"/>
        <w:rPr>
          <w:szCs w:val="22"/>
          <w:lang w:val="pl-PL"/>
        </w:rPr>
      </w:pPr>
      <w:r w:rsidRPr="00F03D56">
        <w:rPr>
          <w:szCs w:val="22"/>
          <w:lang w:val="pl-PL"/>
        </w:rPr>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3FC46D66"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A5C52F" w14:textId="77777777" w:rsidR="009F04DF" w:rsidRPr="00F03D56" w:rsidRDefault="009F04DF" w:rsidP="00070BE5">
      <w:pPr>
        <w:pStyle w:val="Nagwek3"/>
        <w:numPr>
          <w:ilvl w:val="2"/>
          <w:numId w:val="81"/>
        </w:numPr>
        <w:ind w:left="1418" w:hanging="425"/>
        <w:rPr>
          <w:szCs w:val="22"/>
          <w:lang w:val="pl-PL"/>
        </w:rPr>
      </w:pPr>
      <w:r w:rsidRPr="00F03D56">
        <w:rPr>
          <w:szCs w:val="22"/>
          <w:lang w:val="pl-PL"/>
        </w:rPr>
        <w:lastRenderedPageBreak/>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0B8A81D5"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Wykonawca zobowiązany będzie do informowania o wszelkich potrzebach dokonywania zmian i przeróbek w urządzeniach, które obsługuje przy wykonywaniu przedmiotu Umowy.</w:t>
      </w:r>
    </w:p>
    <w:p w14:paraId="5BA36F44"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Wykonawca zobowiązany będzie do niezwłocznego informowania Zamawiającego o powstaniu sytuacji awaryjnej, która uniemożliwia prawidłowe wykonywanie przedmiotu Umowy.</w:t>
      </w:r>
    </w:p>
    <w:p w14:paraId="27F067F5"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4CD0FD31"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088E1CD1"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Wykonawca zobowiązuje się do informowania o wszelkich potrzebach dokonania zmian i przeróbek w urządzeniach, których dotyczy przedmiot Umowy. Informacja w formie pisemnej powinna zostać dostarczona do upoważnionego Przedstawiciela Zamawiającego (np. czasowe demontaż elementów będących w kolizji, osłon, barier itp.). Prace wskazane w zdaniu pierwszym, mogą być wykonane po uzyskaniu akceptacji ze strony Zamawiającego.</w:t>
      </w:r>
    </w:p>
    <w:p w14:paraId="4EF43380" w14:textId="77777777" w:rsidR="00E908C9" w:rsidRPr="00F03D56" w:rsidRDefault="009F04DF" w:rsidP="001E7D7F">
      <w:pPr>
        <w:pStyle w:val="Nagwek3"/>
        <w:numPr>
          <w:ilvl w:val="2"/>
          <w:numId w:val="81"/>
        </w:numPr>
        <w:ind w:left="1418" w:hanging="425"/>
        <w:rPr>
          <w:szCs w:val="22"/>
          <w:lang w:val="pl-PL"/>
        </w:rPr>
      </w:pPr>
      <w:r w:rsidRPr="00F03D56">
        <w:rPr>
          <w:szCs w:val="22"/>
          <w:lang w:val="pl-PL"/>
        </w:rPr>
        <w:t>Niezwłoczne informowanie Przedstawiciela Zamawiającego o powstaniu szkody w środowisku spowodowanej działaniem Wykonawcy.</w:t>
      </w:r>
    </w:p>
    <w:p w14:paraId="09688A79"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Poddawania się na wniosek Zamawiającego audytom prowadzonym przez Zamawiającego lub upoważnione podmioty, sprawdzającym stan BHP, ochrony środowiska oraz w innym zakresie wymaganym przez Zamawiającego.</w:t>
      </w:r>
    </w:p>
    <w:p w14:paraId="0A94F6B0" w14:textId="77777777" w:rsidR="009F04DF" w:rsidRPr="00F03D56" w:rsidRDefault="009F04DF" w:rsidP="001E7D7F">
      <w:pPr>
        <w:pStyle w:val="Nagwek3"/>
        <w:numPr>
          <w:ilvl w:val="2"/>
          <w:numId w:val="81"/>
        </w:numPr>
        <w:ind w:left="1418" w:hanging="425"/>
        <w:rPr>
          <w:szCs w:val="22"/>
          <w:lang w:val="pl-PL"/>
        </w:rPr>
      </w:pPr>
      <w:r w:rsidRPr="00F03D56">
        <w:rPr>
          <w:szCs w:val="22"/>
          <w:lang w:val="pl-PL"/>
        </w:rPr>
        <w:t>Zamawiający nie zapewnia dostępu do Internetu. Wykonawca jest zobowiązany do zestawienia połączenia do sieci Internet na własny koszt</w:t>
      </w:r>
    </w:p>
    <w:p w14:paraId="0FC8704B" w14:textId="77777777" w:rsidR="009E1DB2" w:rsidRPr="00F03D56" w:rsidRDefault="009E1DB2" w:rsidP="001E7D7F">
      <w:pPr>
        <w:numPr>
          <w:ilvl w:val="2"/>
          <w:numId w:val="81"/>
        </w:numPr>
        <w:spacing w:before="120" w:after="120" w:line="288" w:lineRule="auto"/>
        <w:ind w:hanging="1145"/>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Wykonawca zobowiązany będzie do:</w:t>
      </w:r>
    </w:p>
    <w:p w14:paraId="1788A31F" w14:textId="77777777" w:rsidR="009E1DB2" w:rsidRPr="00F03D56" w:rsidRDefault="009E1DB2" w:rsidP="0034304E">
      <w:pPr>
        <w:pStyle w:val="Akapitzlist"/>
        <w:numPr>
          <w:ilvl w:val="3"/>
          <w:numId w:val="81"/>
        </w:numPr>
        <w:spacing w:before="120" w:after="120" w:line="288" w:lineRule="auto"/>
        <w:ind w:left="2835" w:hanging="992"/>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F03D56">
        <w:rPr>
          <w:rFonts w:ascii="Arial" w:hAnsi="Arial" w:cs="Arial"/>
          <w:bCs/>
          <w:iCs/>
          <w:kern w:val="20"/>
          <w:sz w:val="22"/>
          <w:szCs w:val="22"/>
          <w:lang w:eastAsia="en-US"/>
        </w:rPr>
        <w:lastRenderedPageBreak/>
        <w:t xml:space="preserve">I/ZS/P/15/2021 Instrukcja prowadzenia gospodarki złomem stalowym i metali kolorowych w Enea Elektrownia Połaniec S.A. </w:t>
      </w:r>
    </w:p>
    <w:p w14:paraId="6FE6A6BD" w14:textId="77777777" w:rsidR="009E1DB2" w:rsidRPr="00F03D56" w:rsidRDefault="009E1DB2" w:rsidP="0034304E">
      <w:pPr>
        <w:pStyle w:val="Akapitzlist"/>
        <w:numPr>
          <w:ilvl w:val="3"/>
          <w:numId w:val="81"/>
        </w:numPr>
        <w:spacing w:before="120" w:after="120" w:line="288" w:lineRule="auto"/>
        <w:ind w:left="2835" w:hanging="992"/>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 prowadzenia ewidencji odpadów i metod ich zagospodarowania, w tym obowiązki wynikające z Ustawy o Odpadach – BDO oraz z obowiązującej Instrukcji Zamawiającego i przepisów prawa.</w:t>
      </w:r>
    </w:p>
    <w:p w14:paraId="7E978FA0" w14:textId="77777777" w:rsidR="009E1DB2" w:rsidRPr="00F03D56" w:rsidRDefault="009E1DB2" w:rsidP="0034304E">
      <w:pPr>
        <w:pStyle w:val="Akapitzlist"/>
        <w:numPr>
          <w:ilvl w:val="3"/>
          <w:numId w:val="81"/>
        </w:numPr>
        <w:spacing w:before="120" w:after="120" w:line="288" w:lineRule="auto"/>
        <w:ind w:left="2835" w:hanging="992"/>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Przed rozpoczęciem prac przewidzianych w umowie, firma zewnętrzna sporządza dwunastomiesięczny plan odpadów przewidzianych do wytworzenia w związku z realizowaną umową, zawierający informację o rodzajach odpadów, ich ilościach i planowanych sposobach ich zagospodarowania. </w:t>
      </w:r>
    </w:p>
    <w:p w14:paraId="176DEDC8" w14:textId="77777777" w:rsidR="009E1DB2" w:rsidRPr="00F03D56" w:rsidRDefault="009E1DB2" w:rsidP="00FC00B6">
      <w:pPr>
        <w:pStyle w:val="Akapitzlist"/>
        <w:numPr>
          <w:ilvl w:val="3"/>
          <w:numId w:val="81"/>
        </w:numPr>
        <w:spacing w:before="120" w:after="120" w:line="288" w:lineRule="auto"/>
        <w:ind w:left="2835" w:hanging="992"/>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Dostarczenie</w:t>
      </w:r>
      <w:r w:rsidRPr="00F03D56">
        <w:rPr>
          <w:rFonts w:ascii="Arial" w:hAnsi="Arial" w:cs="Arial"/>
          <w:color w:val="538135"/>
          <w:sz w:val="22"/>
          <w:szCs w:val="22"/>
        </w:rPr>
        <w:t xml:space="preserve"> </w:t>
      </w:r>
      <w:r w:rsidRPr="00F03D56">
        <w:rPr>
          <w:rFonts w:ascii="Arial" w:hAnsi="Arial" w:cs="Arial"/>
          <w:sz w:val="22"/>
          <w:szCs w:val="22"/>
        </w:rPr>
        <w:t>dokumentów z przeprowadzonego zagospodarowania wytworzonych przez Wykonawcę odpadów, zgodnie z wymaganiami obowiązującej instrukcji Zamawiającego i przepisami prawa tj.:</w:t>
      </w:r>
    </w:p>
    <w:p w14:paraId="2DD644FC" w14:textId="56E27204" w:rsidR="009D1148" w:rsidRPr="00570158" w:rsidRDefault="009E1DB2" w:rsidP="009D1148">
      <w:pPr>
        <w:pStyle w:val="Akapitzlist"/>
        <w:spacing w:before="120" w:after="120" w:line="288" w:lineRule="auto"/>
        <w:ind w:left="2160"/>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 Do dnia 15 każdego miesiąca po zakończeniu kwartału, Wykonawca prac dostarcza do </w:t>
      </w:r>
      <w:r w:rsidR="009D1148">
        <w:rPr>
          <w:rFonts w:ascii="Arial" w:hAnsi="Arial" w:cs="Arial"/>
          <w:bCs/>
          <w:iCs/>
          <w:kern w:val="20"/>
          <w:sz w:val="22"/>
          <w:szCs w:val="22"/>
          <w:lang w:eastAsia="en-US"/>
        </w:rPr>
        <w:t>Wyd</w:t>
      </w:r>
      <w:r w:rsidRPr="00F03D56">
        <w:rPr>
          <w:rFonts w:ascii="Arial" w:hAnsi="Arial" w:cs="Arial"/>
          <w:bCs/>
          <w:iCs/>
          <w:kern w:val="20"/>
          <w:sz w:val="22"/>
          <w:szCs w:val="22"/>
          <w:lang w:eastAsia="en-US"/>
        </w:rPr>
        <w:t xml:space="preserve">ziału Zarządzania Środowiskiem raport zawierający informacje o ilości wytworzonych odpadów i sposobach ich zagospodarowania w związku ze świadczeniem </w:t>
      </w:r>
      <w:r w:rsidR="009D1148" w:rsidRPr="00F03D56">
        <w:rPr>
          <w:rFonts w:ascii="Arial" w:hAnsi="Arial" w:cs="Arial"/>
          <w:bCs/>
          <w:iCs/>
          <w:kern w:val="20"/>
          <w:sz w:val="22"/>
          <w:szCs w:val="22"/>
          <w:lang w:eastAsia="en-US"/>
        </w:rPr>
        <w:t xml:space="preserve">usług </w:t>
      </w:r>
      <w:r w:rsidRPr="00F03D56">
        <w:rPr>
          <w:rFonts w:ascii="Arial" w:hAnsi="Arial" w:cs="Arial"/>
          <w:bCs/>
          <w:iCs/>
          <w:kern w:val="20"/>
          <w:sz w:val="22"/>
          <w:szCs w:val="22"/>
          <w:lang w:eastAsia="en-US"/>
        </w:rPr>
        <w:t xml:space="preserve">dla Elektrowni Połaniec. Sporządzony wykaz zatwierdzany jest przez Nadzorującego umowę. </w:t>
      </w:r>
    </w:p>
    <w:p w14:paraId="2EB0430B" w14:textId="77777777" w:rsidR="009E1DB2" w:rsidRPr="00F03D56" w:rsidRDefault="009E1DB2" w:rsidP="009E1DB2">
      <w:pPr>
        <w:spacing w:before="120" w:after="120" w:line="288" w:lineRule="auto"/>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3B08C959" w14:textId="77777777" w:rsidR="009E1DB2" w:rsidRPr="00F03D56" w:rsidRDefault="009E1DB2" w:rsidP="00C343B7">
      <w:pPr>
        <w:pStyle w:val="Akapitzlist"/>
        <w:numPr>
          <w:ilvl w:val="3"/>
          <w:numId w:val="81"/>
        </w:numPr>
        <w:spacing w:before="120" w:after="120" w:line="288" w:lineRule="auto"/>
        <w:ind w:left="2410" w:hanging="992"/>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Przekazanie Przedstawicielowi Zamawiającego pisemnej informacji o wielkości zużycia substancji niebezpiecznych wwiezionych na teren Elektrowni zgodnie z wymaganiami obowiązującej instrukcji Zamawiającego.</w:t>
      </w:r>
    </w:p>
    <w:p w14:paraId="5B2138B1" w14:textId="77777777" w:rsidR="009E1DB2" w:rsidRPr="00F03D56" w:rsidRDefault="009E1DB2" w:rsidP="0077116C">
      <w:pPr>
        <w:numPr>
          <w:ilvl w:val="2"/>
          <w:numId w:val="81"/>
        </w:numPr>
        <w:spacing w:before="120" w:after="120" w:line="288" w:lineRule="auto"/>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Wykonawca zobowiązany będzie do niezwłocznego informowania przedstawiciela Zamawiającego o powstaniu szkody w środowisku spowodowanej działaniem Wykonawcy.</w:t>
      </w:r>
    </w:p>
    <w:p w14:paraId="2DEA3949" w14:textId="77777777" w:rsidR="00806859" w:rsidRPr="00F03D56" w:rsidRDefault="00DE6CC5" w:rsidP="0077116C">
      <w:pPr>
        <w:pStyle w:val="Nagwek1"/>
        <w:numPr>
          <w:ilvl w:val="0"/>
          <w:numId w:val="81"/>
        </w:numPr>
        <w:spacing w:before="0" w:after="0" w:line="300" w:lineRule="auto"/>
        <w:rPr>
          <w:bCs w:val="0"/>
          <w:szCs w:val="22"/>
          <w:u w:val="single"/>
          <w:lang w:val="pl-PL"/>
        </w:rPr>
      </w:pPr>
      <w:r w:rsidRPr="00F03D56">
        <w:rPr>
          <w:bCs w:val="0"/>
          <w:szCs w:val="22"/>
          <w:u w:val="single"/>
          <w:lang w:val="pl-PL"/>
        </w:rPr>
        <w:t>Podwykonawstwo</w:t>
      </w:r>
    </w:p>
    <w:p w14:paraId="0DA45EFE" w14:textId="77777777" w:rsidR="007F1778" w:rsidRPr="00F03D56" w:rsidRDefault="007F1778" w:rsidP="00701F32">
      <w:pPr>
        <w:pStyle w:val="Nagwek2"/>
        <w:numPr>
          <w:ilvl w:val="1"/>
          <w:numId w:val="81"/>
        </w:numPr>
        <w:spacing w:line="300" w:lineRule="auto"/>
        <w:ind w:left="1134" w:hanging="708"/>
        <w:rPr>
          <w:rFonts w:cs="Arial"/>
          <w:szCs w:val="22"/>
          <w:lang w:val="pl-PL"/>
        </w:rPr>
      </w:pPr>
      <w:r w:rsidRPr="00F03D56">
        <w:rPr>
          <w:rFonts w:cs="Arial"/>
          <w:szCs w:val="22"/>
          <w:lang w:val="pl-PL"/>
        </w:rPr>
        <w:t>Wykonawca może powierzyć wykonanie Umowy osobie trzeciej w zakresie wskazanym w Ofercie.</w:t>
      </w:r>
    </w:p>
    <w:p w14:paraId="75DCF5F6" w14:textId="77777777" w:rsidR="007F1778" w:rsidRPr="00F03D56" w:rsidRDefault="007F1778" w:rsidP="00701F32">
      <w:pPr>
        <w:pStyle w:val="Nagwek2"/>
        <w:numPr>
          <w:ilvl w:val="1"/>
          <w:numId w:val="81"/>
        </w:numPr>
        <w:spacing w:line="300" w:lineRule="auto"/>
        <w:ind w:left="1134" w:hanging="708"/>
        <w:rPr>
          <w:rFonts w:cs="Arial"/>
          <w:szCs w:val="22"/>
          <w:lang w:val="pl-PL"/>
        </w:rPr>
      </w:pPr>
      <w:r w:rsidRPr="00F03D56">
        <w:rPr>
          <w:rFonts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8D4C758" w14:textId="77777777" w:rsidR="007F1778" w:rsidRPr="00F03D56" w:rsidRDefault="007F1778" w:rsidP="00701F32">
      <w:pPr>
        <w:pStyle w:val="Nagwek2"/>
        <w:numPr>
          <w:ilvl w:val="1"/>
          <w:numId w:val="81"/>
        </w:numPr>
        <w:spacing w:line="300" w:lineRule="auto"/>
        <w:ind w:left="1134" w:hanging="708"/>
        <w:rPr>
          <w:rFonts w:cs="Arial"/>
          <w:szCs w:val="22"/>
          <w:lang w:val="pl-PL"/>
        </w:rPr>
      </w:pPr>
      <w:r w:rsidRPr="00F03D56">
        <w:rPr>
          <w:rFonts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55F040E0" w14:textId="77777777" w:rsidR="007F1778" w:rsidRPr="00F03D56" w:rsidRDefault="007F1778" w:rsidP="00701F32">
      <w:pPr>
        <w:pStyle w:val="Nagwek2"/>
        <w:numPr>
          <w:ilvl w:val="1"/>
          <w:numId w:val="81"/>
        </w:numPr>
        <w:spacing w:line="300" w:lineRule="auto"/>
        <w:ind w:left="1134" w:hanging="708"/>
        <w:rPr>
          <w:rFonts w:cs="Arial"/>
          <w:szCs w:val="22"/>
          <w:lang w:val="pl-PL"/>
        </w:rPr>
      </w:pPr>
      <w:r w:rsidRPr="00F03D56">
        <w:rPr>
          <w:rFonts w:cs="Arial"/>
          <w:szCs w:val="22"/>
          <w:lang w:val="pl-PL"/>
        </w:rPr>
        <w:t xml:space="preserve">Jeżeli zmiana albo rezygnacja z podwykonawcy dotyczy podmiotu, na którego zasoby Wykonawca powoływał się, na zasadach określonych w art. 118 ust. 1 Ustawy, w celu </w:t>
      </w:r>
      <w:r w:rsidRPr="00F03D56">
        <w:rPr>
          <w:rFonts w:cs="Arial"/>
          <w:szCs w:val="22"/>
          <w:lang w:val="pl-PL"/>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CF5BD45"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A6AEF7B"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Powierzenie wykonania części zamówienia podwykonawcom nie zwalnia Wykonawcy z odpowiedzialności za należyte wykonanie tego zamówienia.</w:t>
      </w:r>
    </w:p>
    <w:p w14:paraId="737245C8"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Wykaz Podwykonawców znajduje się w Załączniku nr 10 do Umowy. Zamawiający nie dopuszcza możliwości wprowadzenia na teren prowadzonych prac Podwykonawcy, który nie został zgłoszony.</w:t>
      </w:r>
    </w:p>
    <w:p w14:paraId="01EBEC7E"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52DC415D"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66C47157"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W przypadku powierzenia części robót zgodnie z postanowieniami niniejszego rozdziału, Wykonawca ponosi odpowiedzialność za działania i zaniechania podwykonawców, jak za swoje własne zachowanie.</w:t>
      </w:r>
    </w:p>
    <w:p w14:paraId="193CFE4F"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53F4DF29" w14:textId="77777777" w:rsidR="007F1778" w:rsidRPr="00F03D56" w:rsidRDefault="007F1778" w:rsidP="00BD264F">
      <w:pPr>
        <w:pStyle w:val="Nagwek2"/>
        <w:numPr>
          <w:ilvl w:val="1"/>
          <w:numId w:val="81"/>
        </w:numPr>
        <w:spacing w:line="300" w:lineRule="auto"/>
        <w:ind w:left="1134" w:hanging="708"/>
        <w:rPr>
          <w:rFonts w:cs="Arial"/>
          <w:szCs w:val="22"/>
          <w:lang w:val="pl-PL"/>
        </w:rPr>
      </w:pPr>
      <w:r w:rsidRPr="00F03D56">
        <w:rPr>
          <w:rFonts w:cs="Arial"/>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74220627" w14:textId="77777777" w:rsidR="007F1778" w:rsidRPr="00F03D56" w:rsidRDefault="007F1778" w:rsidP="00BD264F">
      <w:pPr>
        <w:pStyle w:val="Nagwek2"/>
        <w:numPr>
          <w:ilvl w:val="2"/>
          <w:numId w:val="81"/>
        </w:numPr>
        <w:spacing w:line="300" w:lineRule="auto"/>
        <w:ind w:left="1985" w:hanging="851"/>
        <w:rPr>
          <w:rFonts w:cs="Arial"/>
          <w:szCs w:val="22"/>
          <w:lang w:val="pl-PL"/>
        </w:rPr>
      </w:pPr>
      <w:r w:rsidRPr="00F03D56">
        <w:rPr>
          <w:rFonts w:cs="Arial"/>
          <w:szCs w:val="22"/>
          <w:lang w:val="pl-PL"/>
        </w:rPr>
        <w:lastRenderedPageBreak/>
        <w:t xml:space="preserve">obywateli rosyjskich lub osób fizycznych lub prawnych, podmiotów lub organów z siedzibą w Rosji; </w:t>
      </w:r>
    </w:p>
    <w:p w14:paraId="5852F356" w14:textId="64A2CAA6" w:rsidR="007F1778" w:rsidRPr="00F03D56" w:rsidRDefault="007F1778" w:rsidP="00BD264F">
      <w:pPr>
        <w:pStyle w:val="Nagwek2"/>
        <w:numPr>
          <w:ilvl w:val="2"/>
          <w:numId w:val="81"/>
        </w:numPr>
        <w:spacing w:line="300" w:lineRule="auto"/>
        <w:ind w:left="1985" w:hanging="851"/>
        <w:rPr>
          <w:rFonts w:cs="Arial"/>
          <w:szCs w:val="22"/>
          <w:lang w:val="pl-PL"/>
        </w:rPr>
      </w:pPr>
      <w:r w:rsidRPr="00F03D56">
        <w:rPr>
          <w:rFonts w:cs="Arial"/>
          <w:szCs w:val="22"/>
          <w:lang w:val="pl-PL"/>
        </w:rPr>
        <w:t xml:space="preserve">osób prawnych, podmiotów lub organów, do których prawa własności bezpośrednio lub pośrednio w ponad 50 % należą do podmiotu, o którym mowa w pkt </w:t>
      </w:r>
      <w:r w:rsidR="00EB4826">
        <w:rPr>
          <w:rFonts w:cs="Arial"/>
          <w:szCs w:val="22"/>
          <w:lang w:val="pl-PL"/>
        </w:rPr>
        <w:t>10</w:t>
      </w:r>
      <w:r w:rsidRPr="00F03D56">
        <w:rPr>
          <w:rFonts w:cs="Arial"/>
          <w:szCs w:val="22"/>
          <w:lang w:val="pl-PL"/>
        </w:rPr>
        <w:t xml:space="preserve">.12.1; lub </w:t>
      </w:r>
    </w:p>
    <w:p w14:paraId="014E1D1D" w14:textId="1349FE6F" w:rsidR="007F1778" w:rsidRPr="00F03D56" w:rsidRDefault="007F1778" w:rsidP="00BD264F">
      <w:pPr>
        <w:pStyle w:val="Nagwek2"/>
        <w:numPr>
          <w:ilvl w:val="2"/>
          <w:numId w:val="81"/>
        </w:numPr>
        <w:spacing w:line="300" w:lineRule="auto"/>
        <w:ind w:left="1985" w:hanging="851"/>
        <w:rPr>
          <w:rFonts w:cs="Arial"/>
          <w:szCs w:val="22"/>
          <w:lang w:val="pl-PL"/>
        </w:rPr>
      </w:pPr>
      <w:r w:rsidRPr="00F03D56">
        <w:rPr>
          <w:rFonts w:cs="Arial"/>
          <w:szCs w:val="22"/>
          <w:lang w:val="pl-PL"/>
        </w:rPr>
        <w:t xml:space="preserve">osób fizycznych lub prawnych, podmiotów lub organów działających w imieniu lub pod kierunkiem podmiotu, o którym mowa w pkt </w:t>
      </w:r>
      <w:r w:rsidR="00EB4826">
        <w:rPr>
          <w:rFonts w:cs="Arial"/>
          <w:szCs w:val="22"/>
          <w:lang w:val="pl-PL"/>
        </w:rPr>
        <w:t>10</w:t>
      </w:r>
      <w:r w:rsidRPr="00F03D56">
        <w:rPr>
          <w:rFonts w:cs="Arial"/>
          <w:szCs w:val="22"/>
          <w:lang w:val="pl-PL"/>
        </w:rPr>
        <w:t xml:space="preserve">.12.1. lub </w:t>
      </w:r>
      <w:r w:rsidR="00EB4826">
        <w:rPr>
          <w:rFonts w:cs="Arial"/>
          <w:szCs w:val="22"/>
          <w:lang w:val="pl-PL"/>
        </w:rPr>
        <w:t>10</w:t>
      </w:r>
      <w:r w:rsidRPr="00F03D56">
        <w:rPr>
          <w:rFonts w:cs="Arial"/>
          <w:szCs w:val="22"/>
          <w:lang w:val="pl-PL"/>
        </w:rPr>
        <w:t xml:space="preserve">.12.2, </w:t>
      </w:r>
    </w:p>
    <w:p w14:paraId="2CBF801B" w14:textId="77777777" w:rsidR="00163EBE" w:rsidRPr="00F03D56" w:rsidRDefault="007F1778" w:rsidP="00851AA9">
      <w:pPr>
        <w:pStyle w:val="Nagwek2"/>
        <w:numPr>
          <w:ilvl w:val="0"/>
          <w:numId w:val="0"/>
        </w:numPr>
        <w:spacing w:line="300" w:lineRule="auto"/>
        <w:ind w:left="792"/>
        <w:rPr>
          <w:rFonts w:cs="Arial"/>
          <w:szCs w:val="22"/>
          <w:lang w:val="pl-PL"/>
        </w:rPr>
      </w:pPr>
      <w:r w:rsidRPr="00F03D56">
        <w:rPr>
          <w:rFonts w:cs="Arial"/>
          <w:szCs w:val="22"/>
          <w:lang w:val="pl-PL"/>
        </w:rPr>
        <w:t>- w tym podwykonawców, Wykonawców lub podmiotów, na których zdolności polega się w rozumieniu dyrektywy nr 2014/25/WE lub Ustawy, w przypadku gdy przypada na nich ponad 10 % wartości Umowy.</w:t>
      </w:r>
    </w:p>
    <w:p w14:paraId="49A269D8" w14:textId="77777777" w:rsidR="006F0BCC" w:rsidRPr="00F03D56" w:rsidRDefault="006F0BCC" w:rsidP="00205548">
      <w:pPr>
        <w:pStyle w:val="Tekstpodstawowy"/>
        <w:spacing w:after="0" w:line="300" w:lineRule="auto"/>
        <w:rPr>
          <w:rFonts w:ascii="Arial" w:hAnsi="Arial" w:cs="Arial"/>
          <w:sz w:val="22"/>
          <w:szCs w:val="22"/>
          <w:lang w:eastAsia="en-US"/>
        </w:rPr>
      </w:pPr>
    </w:p>
    <w:p w14:paraId="76C3673C" w14:textId="77777777" w:rsidR="00D051A9" w:rsidRPr="00F03D56" w:rsidRDefault="00D051A9" w:rsidP="0077116C">
      <w:pPr>
        <w:pStyle w:val="Nagwek1"/>
        <w:numPr>
          <w:ilvl w:val="0"/>
          <w:numId w:val="81"/>
        </w:numPr>
        <w:spacing w:before="0" w:after="0" w:line="300" w:lineRule="auto"/>
        <w:rPr>
          <w:szCs w:val="22"/>
          <w:u w:val="single"/>
          <w:lang w:val="pl-PL"/>
        </w:rPr>
      </w:pPr>
      <w:r w:rsidRPr="00F03D56">
        <w:rPr>
          <w:bCs w:val="0"/>
          <w:szCs w:val="22"/>
          <w:u w:val="single"/>
          <w:lang w:val="pl-PL"/>
        </w:rPr>
        <w:t xml:space="preserve">Zmiany treści Umowy  </w:t>
      </w:r>
    </w:p>
    <w:p w14:paraId="415C5033" w14:textId="77777777" w:rsidR="00DE1834" w:rsidRPr="00F03D56" w:rsidRDefault="00E52778" w:rsidP="0077116C">
      <w:pPr>
        <w:pStyle w:val="Nagwek2"/>
        <w:numPr>
          <w:ilvl w:val="1"/>
          <w:numId w:val="81"/>
        </w:numPr>
        <w:spacing w:before="0" w:after="0" w:line="300" w:lineRule="auto"/>
        <w:rPr>
          <w:rFonts w:cs="Arial"/>
          <w:b/>
          <w:szCs w:val="22"/>
          <w:lang w:val="pl-PL"/>
        </w:rPr>
      </w:pPr>
      <w:r w:rsidRPr="00F03D56">
        <w:rPr>
          <w:rFonts w:cs="Arial"/>
          <w:szCs w:val="22"/>
          <w:lang w:val="pl-PL"/>
        </w:rPr>
        <w:t>Wszelkie zmiany i uzupełnienia treści Umowy wymagają formy pisemnej, pod rygorem nieważności, w postaci aneksu do Umowy</w:t>
      </w:r>
      <w:r w:rsidR="00DE1834" w:rsidRPr="00F03D56">
        <w:rPr>
          <w:rFonts w:cs="Arial"/>
          <w:szCs w:val="22"/>
          <w:lang w:val="pl-PL"/>
        </w:rPr>
        <w:t>.</w:t>
      </w:r>
    </w:p>
    <w:p w14:paraId="0D7D817B" w14:textId="77777777" w:rsidR="00E52778" w:rsidRPr="00F03D56" w:rsidRDefault="00E52778" w:rsidP="0077116C">
      <w:pPr>
        <w:pStyle w:val="Nagwek2"/>
        <w:numPr>
          <w:ilvl w:val="1"/>
          <w:numId w:val="81"/>
        </w:numPr>
        <w:spacing w:before="0" w:after="0" w:line="300" w:lineRule="auto"/>
        <w:rPr>
          <w:rFonts w:cs="Arial"/>
          <w:szCs w:val="22"/>
          <w:lang w:val="pl-PL"/>
        </w:rPr>
      </w:pPr>
      <w:r w:rsidRPr="00F03D56">
        <w:rPr>
          <w:rFonts w:cs="Arial"/>
          <w:szCs w:val="22"/>
          <w:lang w:val="pl-PL"/>
        </w:rPr>
        <w:t xml:space="preserve">Poza przypadkami określonymi w art. </w:t>
      </w:r>
      <w:r w:rsidR="0054177D" w:rsidRPr="00F03D56">
        <w:rPr>
          <w:rFonts w:cs="Arial"/>
          <w:szCs w:val="22"/>
          <w:lang w:val="pl-PL"/>
        </w:rPr>
        <w:t xml:space="preserve">455 </w:t>
      </w:r>
      <w:r w:rsidRPr="00F03D56">
        <w:rPr>
          <w:rFonts w:cs="Arial"/>
          <w:szCs w:val="22"/>
          <w:lang w:val="pl-PL"/>
        </w:rPr>
        <w:t>Ustawy, Zamawiający przewiduje możliwość dokonania zmian w Umowie w stosunku do treści oferty (dalej „</w:t>
      </w:r>
      <w:r w:rsidRPr="00F03D56">
        <w:rPr>
          <w:rFonts w:cs="Arial"/>
          <w:b/>
          <w:szCs w:val="22"/>
          <w:lang w:val="pl-PL"/>
        </w:rPr>
        <w:t>Oferta</w:t>
      </w:r>
      <w:r w:rsidRPr="00F03D56">
        <w:rPr>
          <w:rFonts w:cs="Arial"/>
          <w:szCs w:val="22"/>
          <w:lang w:val="pl-PL"/>
        </w:rPr>
        <w:t>”) Wykonawcy złożonej w</w:t>
      </w:r>
      <w:r w:rsidR="00C4159B" w:rsidRPr="00F03D56">
        <w:rPr>
          <w:rFonts w:cs="Arial"/>
          <w:szCs w:val="22"/>
          <w:lang w:val="pl-PL"/>
        </w:rPr>
        <w:t> </w:t>
      </w:r>
      <w:r w:rsidRPr="00F03D56">
        <w:rPr>
          <w:rFonts w:cs="Arial"/>
          <w:szCs w:val="22"/>
          <w:lang w:val="pl-PL"/>
        </w:rPr>
        <w:t xml:space="preserve">postępowaniu, na warunkach, o których mowa w niniejszym </w:t>
      </w:r>
      <w:r w:rsidR="0054177D" w:rsidRPr="00F03D56">
        <w:rPr>
          <w:rFonts w:cs="Arial"/>
          <w:szCs w:val="22"/>
          <w:lang w:val="pl-PL"/>
        </w:rPr>
        <w:t>rozdziale</w:t>
      </w:r>
      <w:r w:rsidRPr="00F03D56">
        <w:rPr>
          <w:rFonts w:cs="Arial"/>
          <w:szCs w:val="22"/>
          <w:lang w:val="pl-PL"/>
        </w:rPr>
        <w:t xml:space="preserve">. </w:t>
      </w:r>
    </w:p>
    <w:p w14:paraId="22DD1411" w14:textId="77777777" w:rsidR="00C666E2" w:rsidRPr="00F03D56" w:rsidRDefault="00C666E2" w:rsidP="0077116C">
      <w:pPr>
        <w:pStyle w:val="Nagwek2"/>
        <w:numPr>
          <w:ilvl w:val="1"/>
          <w:numId w:val="81"/>
        </w:numPr>
        <w:spacing w:before="0" w:after="0" w:line="300" w:lineRule="auto"/>
        <w:rPr>
          <w:rFonts w:cs="Arial"/>
          <w:b/>
          <w:szCs w:val="22"/>
          <w:lang w:val="pl-PL"/>
        </w:rPr>
      </w:pPr>
      <w:r w:rsidRPr="0038573E">
        <w:rPr>
          <w:rFonts w:cs="Arial"/>
          <w:bCs w:val="0"/>
          <w:szCs w:val="22"/>
          <w:u w:val="single"/>
          <w:lang w:val="pl-PL"/>
        </w:rPr>
        <w:t>Zamawiający dopuszcza możliwość zmiany Umowy, w przypadku</w:t>
      </w:r>
      <w:r w:rsidR="00C4159B" w:rsidRPr="0038573E">
        <w:rPr>
          <w:rFonts w:cs="Arial"/>
          <w:bCs w:val="0"/>
          <w:szCs w:val="22"/>
          <w:u w:val="single"/>
          <w:lang w:val="pl-PL"/>
        </w:rPr>
        <w:t xml:space="preserve"> wystąpienia jednej lub kilku z </w:t>
      </w:r>
      <w:r w:rsidRPr="0038573E">
        <w:rPr>
          <w:rFonts w:cs="Arial"/>
          <w:bCs w:val="0"/>
          <w:szCs w:val="22"/>
          <w:u w:val="single"/>
          <w:lang w:val="pl-PL"/>
        </w:rPr>
        <w:t>następujących okoliczności dokonania zmiany, z uwzględnieniem poniżej wskazanego zakresu zmian, ich charakteru oraz warunków wprowadzenia</w:t>
      </w:r>
      <w:r w:rsidRPr="00F03D56">
        <w:rPr>
          <w:rFonts w:cs="Arial"/>
          <w:bCs w:val="0"/>
          <w:szCs w:val="22"/>
          <w:lang w:val="pl-PL"/>
        </w:rPr>
        <w:t>:</w:t>
      </w:r>
    </w:p>
    <w:p w14:paraId="1657957D" w14:textId="77777777" w:rsidR="00E52778" w:rsidRPr="00F03D56" w:rsidRDefault="00071C9A" w:rsidP="00BD264F">
      <w:pPr>
        <w:pStyle w:val="Nagwek2"/>
        <w:numPr>
          <w:ilvl w:val="2"/>
          <w:numId w:val="81"/>
        </w:numPr>
        <w:spacing w:before="0" w:after="0" w:line="300" w:lineRule="auto"/>
        <w:ind w:left="1843" w:hanging="709"/>
        <w:rPr>
          <w:rFonts w:cs="Arial"/>
          <w:szCs w:val="22"/>
          <w:lang w:val="pl-PL"/>
        </w:rPr>
      </w:pPr>
      <w:r w:rsidRPr="00F03D56">
        <w:rPr>
          <w:rFonts w:cs="Arial"/>
          <w:szCs w:val="22"/>
          <w:lang w:val="pl-PL"/>
        </w:rPr>
        <w:t>zmiany</w:t>
      </w:r>
      <w:r w:rsidR="00E52778" w:rsidRPr="00F03D56">
        <w:rPr>
          <w:rFonts w:cs="Arial"/>
          <w:szCs w:val="22"/>
          <w:lang w:val="pl-PL"/>
        </w:rPr>
        <w:t xml:space="preserve"> terminu wykonania Umowy w przypadku wystąpienia siły wyższej lub </w:t>
      </w:r>
      <w:r w:rsidR="0025707D" w:rsidRPr="00F03D56">
        <w:rPr>
          <w:rFonts w:cs="Arial"/>
          <w:szCs w:val="22"/>
          <w:lang w:val="pl-PL"/>
        </w:rPr>
        <w:t>działań/zaniechań Zamawiającego.</w:t>
      </w:r>
    </w:p>
    <w:p w14:paraId="390E9090" w14:textId="77777777" w:rsidR="00071C9A" w:rsidRPr="00F03D56" w:rsidRDefault="00071C9A" w:rsidP="00BD264F">
      <w:pPr>
        <w:pStyle w:val="Nagwek3"/>
        <w:numPr>
          <w:ilvl w:val="2"/>
          <w:numId w:val="81"/>
        </w:numPr>
        <w:spacing w:before="0" w:after="0" w:line="300" w:lineRule="auto"/>
        <w:ind w:left="1843" w:hanging="709"/>
        <w:rPr>
          <w:szCs w:val="22"/>
          <w:lang w:val="pl-PL"/>
        </w:rPr>
      </w:pPr>
      <w:r w:rsidRPr="00F03D56">
        <w:rPr>
          <w:szCs w:val="22"/>
          <w:lang w:val="pl-PL"/>
        </w:rPr>
        <w:t>wydłużenia terminu realizacji Umowy do czasu wyczerpania kwoty Wynagrodzenia Całkowitego.</w:t>
      </w:r>
    </w:p>
    <w:p w14:paraId="0C54D620"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zmian</w:t>
      </w:r>
      <w:r w:rsidR="00071C9A" w:rsidRPr="00F03D56">
        <w:rPr>
          <w:szCs w:val="22"/>
          <w:lang w:val="pl-PL"/>
        </w:rPr>
        <w:t>y</w:t>
      </w:r>
      <w:r w:rsidRPr="00F03D56">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F03D56">
        <w:rPr>
          <w:szCs w:val="22"/>
          <w:lang w:val="pl-PL"/>
        </w:rPr>
        <w:t>ić do zwiększenia wynagrodzenia.</w:t>
      </w:r>
    </w:p>
    <w:p w14:paraId="2DA73503"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zmian</w:t>
      </w:r>
      <w:r w:rsidR="00071C9A" w:rsidRPr="00F03D56">
        <w:rPr>
          <w:szCs w:val="22"/>
          <w:lang w:val="pl-PL"/>
        </w:rPr>
        <w:t>y</w:t>
      </w:r>
      <w:r w:rsidRPr="00F03D56">
        <w:rPr>
          <w:szCs w:val="22"/>
          <w:lang w:val="pl-PL"/>
        </w:rPr>
        <w:t xml:space="preserve"> sposobu wykonania Umowy uzasadniona sytuacją finansową Zamawiającego lub warunkami organizacyjnymi le</w:t>
      </w:r>
      <w:r w:rsidR="0025707D" w:rsidRPr="00F03D56">
        <w:rPr>
          <w:szCs w:val="22"/>
          <w:lang w:val="pl-PL"/>
        </w:rPr>
        <w:t>żącymi po stronie Zamawiającego.</w:t>
      </w:r>
    </w:p>
    <w:p w14:paraId="02A96E17"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koniecznoś</w:t>
      </w:r>
      <w:r w:rsidR="00071C9A" w:rsidRPr="00F03D56">
        <w:rPr>
          <w:szCs w:val="22"/>
          <w:lang w:val="pl-PL"/>
        </w:rPr>
        <w:t>ci</w:t>
      </w:r>
      <w:r w:rsidRPr="00F03D56">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F03D56">
        <w:rPr>
          <w:szCs w:val="22"/>
          <w:lang w:val="pl-PL"/>
        </w:rPr>
        <w:t>m lub wadliwym wykonaniem Umowy.</w:t>
      </w:r>
    </w:p>
    <w:p w14:paraId="38F10C19"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koniecznoś</w:t>
      </w:r>
      <w:r w:rsidR="00071C9A" w:rsidRPr="00F03D56">
        <w:rPr>
          <w:szCs w:val="22"/>
          <w:lang w:val="pl-PL"/>
        </w:rPr>
        <w:t>ci</w:t>
      </w:r>
      <w:r w:rsidRPr="00F03D56">
        <w:rPr>
          <w:szCs w:val="22"/>
          <w:lang w:val="pl-PL"/>
        </w:rPr>
        <w:t xml:space="preserve"> zrealizowania Umowy przy zastosowaniu innych rozwiązań technicznych lub materiałowych ze względu</w:t>
      </w:r>
      <w:r w:rsidR="0025707D" w:rsidRPr="00F03D56">
        <w:rPr>
          <w:szCs w:val="22"/>
          <w:lang w:val="pl-PL"/>
        </w:rPr>
        <w:t xml:space="preserve"> na zmiany obowiązującego prawa.</w:t>
      </w:r>
    </w:p>
    <w:p w14:paraId="1269E737"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zmiany w wymaganych parametrach produktu w związku z pojawiającymi się rozwojowymi zmianami techniczno-technologicznymi, wynikami prowadzonych badań i</w:t>
      </w:r>
      <w:r w:rsidR="00E64270" w:rsidRPr="00F03D56">
        <w:rPr>
          <w:szCs w:val="22"/>
          <w:lang w:val="pl-PL"/>
        </w:rPr>
        <w:t> </w:t>
      </w:r>
      <w:r w:rsidRPr="00F03D56">
        <w:rPr>
          <w:szCs w:val="22"/>
          <w:lang w:val="pl-PL"/>
        </w:rPr>
        <w:t>analiz lub doświadczeniami eksploatacyjnymi Zamawiającego.</w:t>
      </w:r>
    </w:p>
    <w:p w14:paraId="03D7E214" w14:textId="77777777" w:rsidR="00935705" w:rsidRPr="00F03D56" w:rsidRDefault="00935705" w:rsidP="00BD264F">
      <w:pPr>
        <w:pStyle w:val="Nagwek3"/>
        <w:numPr>
          <w:ilvl w:val="2"/>
          <w:numId w:val="81"/>
        </w:numPr>
        <w:spacing w:before="0" w:after="0" w:line="300" w:lineRule="auto"/>
        <w:ind w:left="1843" w:hanging="709"/>
        <w:rPr>
          <w:szCs w:val="22"/>
          <w:lang w:val="pl-PL"/>
        </w:rPr>
      </w:pPr>
      <w:r w:rsidRPr="00F03D56">
        <w:rPr>
          <w:szCs w:val="22"/>
          <w:lang w:val="pl-PL"/>
        </w:rPr>
        <w:lastRenderedPageBreak/>
        <w:t xml:space="preserve"> zmiany organizacji obowiązującej u Zamawiającego lub zmiany sposobu wykon</w:t>
      </w:r>
      <w:r w:rsidR="0054177D" w:rsidRPr="00F03D56">
        <w:rPr>
          <w:szCs w:val="22"/>
          <w:lang w:val="pl-PL"/>
        </w:rPr>
        <w:t>ywania Prac.</w:t>
      </w:r>
    </w:p>
    <w:p w14:paraId="0C08DC7B" w14:textId="77777777" w:rsidR="00DE1834" w:rsidRPr="00F03D56" w:rsidRDefault="00DE1834" w:rsidP="00BD264F">
      <w:pPr>
        <w:pStyle w:val="Nagwek3"/>
        <w:numPr>
          <w:ilvl w:val="2"/>
          <w:numId w:val="81"/>
        </w:numPr>
        <w:spacing w:before="0" w:after="0" w:line="300" w:lineRule="auto"/>
        <w:ind w:left="1843" w:hanging="709"/>
        <w:rPr>
          <w:szCs w:val="22"/>
          <w:lang w:val="pl-PL"/>
        </w:rPr>
      </w:pPr>
      <w:r w:rsidRPr="00F03D56">
        <w:rPr>
          <w:szCs w:val="22"/>
          <w:lang w:val="pl-PL"/>
        </w:rPr>
        <w:t>zmiany w składzie podmiotów realizujących Umowę wspólnie</w:t>
      </w:r>
      <w:r w:rsidR="00203948" w:rsidRPr="00F03D56">
        <w:rPr>
          <w:szCs w:val="22"/>
          <w:lang w:val="pl-PL"/>
        </w:rPr>
        <w:t>,</w:t>
      </w:r>
      <w:r w:rsidRPr="00F03D56">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4AFF0B89" w14:textId="77777777" w:rsidR="00196FBA" w:rsidRPr="00F03D56" w:rsidRDefault="00196FBA" w:rsidP="00BD264F">
      <w:pPr>
        <w:pStyle w:val="Nagwek3"/>
        <w:numPr>
          <w:ilvl w:val="2"/>
          <w:numId w:val="81"/>
        </w:numPr>
        <w:tabs>
          <w:tab w:val="left" w:pos="1560"/>
        </w:tabs>
        <w:spacing w:before="0" w:after="0" w:line="300" w:lineRule="auto"/>
        <w:ind w:left="1843" w:hanging="709"/>
        <w:rPr>
          <w:szCs w:val="22"/>
          <w:lang w:val="pl-PL"/>
        </w:rPr>
      </w:pPr>
      <w:r w:rsidRPr="00F03D56">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356A7118" w14:textId="77777777" w:rsidR="00196FBA" w:rsidRPr="00F03D56" w:rsidRDefault="00196FBA" w:rsidP="00BD264F">
      <w:pPr>
        <w:pStyle w:val="Nagwek3"/>
        <w:numPr>
          <w:ilvl w:val="2"/>
          <w:numId w:val="81"/>
        </w:numPr>
        <w:tabs>
          <w:tab w:val="left" w:pos="1560"/>
        </w:tabs>
        <w:spacing w:before="0" w:after="0" w:line="300" w:lineRule="auto"/>
        <w:ind w:left="1843" w:hanging="709"/>
        <w:rPr>
          <w:szCs w:val="22"/>
          <w:lang w:val="pl-PL"/>
        </w:rPr>
      </w:pPr>
      <w:r w:rsidRPr="00F03D56">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4F8175E4" w14:textId="77777777" w:rsidR="00196FBA" w:rsidRPr="00F03D56" w:rsidRDefault="00196FBA" w:rsidP="00BD264F">
      <w:pPr>
        <w:pStyle w:val="Nagwek3"/>
        <w:numPr>
          <w:ilvl w:val="2"/>
          <w:numId w:val="81"/>
        </w:numPr>
        <w:tabs>
          <w:tab w:val="left" w:pos="1560"/>
        </w:tabs>
        <w:spacing w:before="0" w:after="0" w:line="300" w:lineRule="auto"/>
        <w:ind w:left="1843" w:hanging="709"/>
        <w:rPr>
          <w:szCs w:val="22"/>
          <w:lang w:val="pl-PL"/>
        </w:rPr>
      </w:pPr>
      <w:r w:rsidRPr="00F03D56">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3494934E" w14:textId="77777777" w:rsidR="00E52778" w:rsidRPr="0038573E" w:rsidRDefault="00E52778" w:rsidP="0077116C">
      <w:pPr>
        <w:pStyle w:val="Nagwek2"/>
        <w:numPr>
          <w:ilvl w:val="1"/>
          <w:numId w:val="81"/>
        </w:numPr>
        <w:spacing w:before="0" w:after="0" w:line="300" w:lineRule="auto"/>
        <w:rPr>
          <w:rFonts w:cs="Arial"/>
          <w:szCs w:val="22"/>
          <w:u w:val="single"/>
          <w:lang w:val="pl-PL"/>
        </w:rPr>
      </w:pPr>
      <w:r w:rsidRPr="0038573E">
        <w:rPr>
          <w:rFonts w:cs="Arial"/>
          <w:szCs w:val="22"/>
          <w:u w:val="single"/>
          <w:lang w:val="pl-PL"/>
        </w:rPr>
        <w:t>Zamawiający dopuszcza również możliwość wprowadzenia następujących zmian:</w:t>
      </w:r>
    </w:p>
    <w:p w14:paraId="42E3EB41"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W zakresie przedłużenia terminu realizacji Umowy, jeżeli uzasadnione to będzie warunkami organizacyjnymi leżącymi po stro</w:t>
      </w:r>
      <w:r w:rsidR="0025707D" w:rsidRPr="00F03D56">
        <w:rPr>
          <w:szCs w:val="22"/>
          <w:lang w:val="pl-PL"/>
        </w:rPr>
        <w:t>nie Zamawiającego lub Wykonawcy.</w:t>
      </w:r>
    </w:p>
    <w:p w14:paraId="3CC5073D" w14:textId="77777777" w:rsidR="00196FBA" w:rsidRPr="00F03D56" w:rsidRDefault="00196FBA" w:rsidP="00BD264F">
      <w:pPr>
        <w:pStyle w:val="Nagwek3"/>
        <w:numPr>
          <w:ilvl w:val="2"/>
          <w:numId w:val="81"/>
        </w:numPr>
        <w:spacing w:before="0" w:after="0" w:line="300" w:lineRule="auto"/>
        <w:ind w:left="1843" w:hanging="709"/>
        <w:rPr>
          <w:szCs w:val="22"/>
          <w:lang w:val="pl-PL"/>
        </w:rPr>
      </w:pPr>
      <w:r w:rsidRPr="00F03D56">
        <w:rPr>
          <w:szCs w:val="22"/>
          <w:lang w:val="pl-PL"/>
        </w:rPr>
        <w:t>zmiany terminów wynikających z wykonania Umowy, jeżeli uzasadnion</w:t>
      </w:r>
      <w:r w:rsidR="00412B5B" w:rsidRPr="00F03D56">
        <w:rPr>
          <w:szCs w:val="22"/>
          <w:lang w:val="pl-PL"/>
        </w:rPr>
        <w:t>e to będzie sytuacją finansową Z</w:t>
      </w:r>
      <w:r w:rsidRPr="00F03D56">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6DB374D7"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W zakresie wydłużenia okresu gwarancji lub rękojmi w następujących przypadkach:</w:t>
      </w:r>
    </w:p>
    <w:p w14:paraId="18965977" w14:textId="77777777" w:rsidR="00E52778" w:rsidRPr="00F03D56" w:rsidRDefault="0025707D" w:rsidP="0077116C">
      <w:pPr>
        <w:pStyle w:val="Nagwek3"/>
        <w:numPr>
          <w:ilvl w:val="3"/>
          <w:numId w:val="81"/>
        </w:numPr>
        <w:spacing w:before="0" w:after="0" w:line="300" w:lineRule="auto"/>
        <w:ind w:left="2552" w:hanging="1134"/>
        <w:rPr>
          <w:szCs w:val="22"/>
          <w:lang w:val="pl-PL"/>
        </w:rPr>
      </w:pPr>
      <w:r w:rsidRPr="00F03D56">
        <w:rPr>
          <w:szCs w:val="22"/>
          <w:lang w:val="pl-PL"/>
        </w:rPr>
        <w:t>zmiany terminu wykonania Umowy.</w:t>
      </w:r>
    </w:p>
    <w:p w14:paraId="5AF2D95C" w14:textId="77777777" w:rsidR="00E52778" w:rsidRPr="00F03D56" w:rsidRDefault="00E52778" w:rsidP="0077116C">
      <w:pPr>
        <w:pStyle w:val="Nagwek3"/>
        <w:numPr>
          <w:ilvl w:val="3"/>
          <w:numId w:val="81"/>
        </w:numPr>
        <w:spacing w:before="0" w:after="0" w:line="300" w:lineRule="auto"/>
        <w:ind w:left="2552" w:hanging="1134"/>
        <w:rPr>
          <w:szCs w:val="22"/>
          <w:lang w:val="pl-PL"/>
        </w:rPr>
      </w:pPr>
      <w:r w:rsidRPr="00F03D56">
        <w:rPr>
          <w:szCs w:val="22"/>
          <w:lang w:val="pl-PL"/>
        </w:rPr>
        <w:t>wydłużenia okresu gwarancji lub rękojmi o okres niezbędny do usunięcia wad lub usterek.</w:t>
      </w:r>
    </w:p>
    <w:p w14:paraId="318981EE"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oraz innych zmian w przypadku wystąpienia siły wyższej co uniemożliwia wykonanie przedmiotu Umowy.</w:t>
      </w:r>
    </w:p>
    <w:p w14:paraId="034A4355" w14:textId="77777777" w:rsidR="00E52778" w:rsidRPr="00F03D56" w:rsidRDefault="00E52778" w:rsidP="0077116C">
      <w:pPr>
        <w:pStyle w:val="Nagwek2"/>
        <w:numPr>
          <w:ilvl w:val="1"/>
          <w:numId w:val="81"/>
        </w:numPr>
        <w:spacing w:before="0" w:after="0" w:line="300" w:lineRule="auto"/>
        <w:rPr>
          <w:rFonts w:cs="Arial"/>
          <w:bCs w:val="0"/>
          <w:szCs w:val="22"/>
          <w:lang w:val="pl-PL"/>
        </w:rPr>
      </w:pPr>
      <w:r w:rsidRPr="00F03D56">
        <w:rPr>
          <w:rFonts w:cs="Arial"/>
          <w:szCs w:val="22"/>
          <w:lang w:val="pl-PL"/>
        </w:rPr>
        <w:t xml:space="preserve">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w:t>
      </w:r>
      <w:r w:rsidRPr="00F03D56">
        <w:rPr>
          <w:rFonts w:cs="Arial"/>
          <w:szCs w:val="22"/>
          <w:lang w:val="pl-PL"/>
        </w:rPr>
        <w:lastRenderedPageBreak/>
        <w:t>choć niewyłącznie w zakresie przepisów dotyczących ochrony  i przetwarzania danych osobowych), Zamawiający dopuszcza zmiany sposobu realizacji Umowy lub zmiany zakresu świadczeń Wykonawcy, wymuszone takimi zmianami prawa.</w:t>
      </w:r>
    </w:p>
    <w:p w14:paraId="5305CC60" w14:textId="77777777" w:rsidR="00E52778" w:rsidRPr="00F03D56" w:rsidRDefault="00E52778" w:rsidP="0077116C">
      <w:pPr>
        <w:pStyle w:val="Nagwek2"/>
        <w:numPr>
          <w:ilvl w:val="1"/>
          <w:numId w:val="81"/>
        </w:numPr>
        <w:spacing w:before="0" w:after="0" w:line="300" w:lineRule="auto"/>
        <w:rPr>
          <w:rFonts w:cs="Arial"/>
          <w:szCs w:val="22"/>
          <w:lang w:val="pl-PL"/>
        </w:rPr>
      </w:pPr>
      <w:r w:rsidRPr="0038573E">
        <w:rPr>
          <w:rFonts w:cs="Arial"/>
          <w:szCs w:val="22"/>
          <w:u w:val="single"/>
          <w:lang w:val="pl-PL"/>
        </w:rPr>
        <w:t xml:space="preserve">Nie stanowi zmiany Umowy w rozumieniu art. </w:t>
      </w:r>
      <w:r w:rsidR="00643EA0" w:rsidRPr="0038573E">
        <w:rPr>
          <w:rFonts w:cs="Arial"/>
          <w:szCs w:val="22"/>
          <w:u w:val="single"/>
          <w:lang w:val="pl-PL"/>
        </w:rPr>
        <w:t>455</w:t>
      </w:r>
      <w:r w:rsidRPr="0038573E">
        <w:rPr>
          <w:rFonts w:cs="Arial"/>
          <w:szCs w:val="22"/>
          <w:u w:val="single"/>
          <w:lang w:val="pl-PL"/>
        </w:rPr>
        <w:t xml:space="preserve"> </w:t>
      </w:r>
      <w:r w:rsidR="00643EA0" w:rsidRPr="0038573E">
        <w:rPr>
          <w:rFonts w:cs="Arial"/>
          <w:szCs w:val="22"/>
          <w:u w:val="single"/>
          <w:lang w:val="pl-PL"/>
        </w:rPr>
        <w:t>U</w:t>
      </w:r>
      <w:r w:rsidRPr="0038573E">
        <w:rPr>
          <w:rFonts w:cs="Arial"/>
          <w:szCs w:val="22"/>
          <w:u w:val="single"/>
          <w:lang w:val="pl-PL"/>
        </w:rPr>
        <w:t xml:space="preserve">stawy </w:t>
      </w:r>
      <w:r w:rsidRPr="0038573E">
        <w:rPr>
          <w:rFonts w:cs="Arial"/>
          <w:szCs w:val="22"/>
          <w:u w:val="single"/>
          <w:lang w:val="pl-PL"/>
        </w:rPr>
        <w:br/>
        <w:t>w szczególności</w:t>
      </w:r>
      <w:r w:rsidRPr="00F03D56">
        <w:rPr>
          <w:rFonts w:cs="Arial"/>
          <w:szCs w:val="22"/>
          <w:lang w:val="pl-PL"/>
        </w:rPr>
        <w:t>:</w:t>
      </w:r>
    </w:p>
    <w:p w14:paraId="207E5712" w14:textId="77777777" w:rsidR="00E52778" w:rsidRPr="00F03D56" w:rsidRDefault="00E52778" w:rsidP="00BD264F">
      <w:pPr>
        <w:pStyle w:val="Nagwek3"/>
        <w:numPr>
          <w:ilvl w:val="2"/>
          <w:numId w:val="81"/>
        </w:numPr>
        <w:spacing w:before="0" w:after="0" w:line="300" w:lineRule="auto"/>
        <w:ind w:left="1843" w:hanging="709"/>
        <w:rPr>
          <w:b/>
          <w:bCs/>
          <w:szCs w:val="22"/>
          <w:lang w:val="pl-PL"/>
        </w:rPr>
      </w:pPr>
      <w:r w:rsidRPr="00F03D56">
        <w:rPr>
          <w:szCs w:val="22"/>
          <w:lang w:val="pl-PL"/>
        </w:rPr>
        <w:t>zmiana danych związanych z obsługą admi</w:t>
      </w:r>
      <w:r w:rsidR="0025707D" w:rsidRPr="00F03D56">
        <w:rPr>
          <w:szCs w:val="22"/>
          <w:lang w:val="pl-PL"/>
        </w:rPr>
        <w:t>nistracyjno-organizacyjną Umowy.</w:t>
      </w:r>
    </w:p>
    <w:p w14:paraId="29DF1001" w14:textId="77777777" w:rsidR="00E52778" w:rsidRPr="00F03D56" w:rsidRDefault="0025707D" w:rsidP="00BD264F">
      <w:pPr>
        <w:pStyle w:val="Nagwek3"/>
        <w:numPr>
          <w:ilvl w:val="2"/>
          <w:numId w:val="81"/>
        </w:numPr>
        <w:spacing w:before="0" w:after="0" w:line="300" w:lineRule="auto"/>
        <w:ind w:left="1843" w:hanging="709"/>
        <w:rPr>
          <w:b/>
          <w:bCs/>
          <w:szCs w:val="22"/>
          <w:lang w:val="pl-PL"/>
        </w:rPr>
      </w:pPr>
      <w:r w:rsidRPr="00F03D56">
        <w:rPr>
          <w:szCs w:val="22"/>
          <w:lang w:val="pl-PL"/>
        </w:rPr>
        <w:t>zmiana danych teleadresowych.</w:t>
      </w:r>
    </w:p>
    <w:p w14:paraId="6D75AE42"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zmiana osób wskazany</w:t>
      </w:r>
      <w:r w:rsidR="0025707D" w:rsidRPr="00F03D56">
        <w:rPr>
          <w:szCs w:val="22"/>
          <w:lang w:val="pl-PL"/>
        </w:rPr>
        <w:t>ch do kontaktów między Stronami.</w:t>
      </w:r>
    </w:p>
    <w:p w14:paraId="56AB0725"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zmiana formy zabezpieczenia należytego zabezpieczenia Umowy</w:t>
      </w:r>
      <w:r w:rsidR="0025707D" w:rsidRPr="00F03D56">
        <w:rPr>
          <w:szCs w:val="22"/>
          <w:lang w:val="pl-PL"/>
        </w:rPr>
        <w:t>.</w:t>
      </w:r>
    </w:p>
    <w:p w14:paraId="7A3E094E" w14:textId="77777777" w:rsidR="00E52778" w:rsidRPr="00F03D56" w:rsidRDefault="00E52778" w:rsidP="00BD264F">
      <w:pPr>
        <w:pStyle w:val="Nagwek3"/>
        <w:numPr>
          <w:ilvl w:val="2"/>
          <w:numId w:val="81"/>
        </w:numPr>
        <w:spacing w:before="0" w:after="0" w:line="300" w:lineRule="auto"/>
        <w:ind w:left="1843" w:hanging="709"/>
        <w:rPr>
          <w:szCs w:val="22"/>
          <w:lang w:val="pl-PL"/>
        </w:rPr>
      </w:pPr>
      <w:r w:rsidRPr="00F03D56">
        <w:rPr>
          <w:szCs w:val="22"/>
          <w:lang w:val="pl-PL"/>
        </w:rPr>
        <w:t>zmiana obowiązującej stawki VAT w przypadku zmiany przepisów podatkowych.</w:t>
      </w:r>
    </w:p>
    <w:p w14:paraId="38F7E0A2" w14:textId="77777777" w:rsidR="006B308A" w:rsidRPr="00F03D56" w:rsidRDefault="006B308A" w:rsidP="0077116C">
      <w:pPr>
        <w:pStyle w:val="Nagwek2"/>
        <w:numPr>
          <w:ilvl w:val="1"/>
          <w:numId w:val="81"/>
        </w:numPr>
        <w:spacing w:before="0" w:after="0" w:line="300" w:lineRule="auto"/>
        <w:rPr>
          <w:rFonts w:cs="Arial"/>
          <w:szCs w:val="22"/>
          <w:lang w:val="pl-PL"/>
        </w:rPr>
      </w:pPr>
      <w:r w:rsidRPr="00F03D56">
        <w:rPr>
          <w:rFonts w:cs="Arial"/>
          <w:szCs w:val="22"/>
          <w:lang w:val="pl-PL"/>
        </w:rPr>
        <w:t xml:space="preserve">Wszelkie zmiany wdrożonych u Zamawiającego następujących dokumentów dotyczących Wykonawców i Dostawców, zamieszczonych na stronie: </w:t>
      </w:r>
      <w:r w:rsidR="00B76CC4">
        <w:fldChar w:fldCharType="begin"/>
      </w:r>
      <w:r w:rsidR="00B76CC4" w:rsidRPr="007D4B07">
        <w:rPr>
          <w:lang w:val="pl-PL"/>
        </w:rPr>
        <w:instrText xml:space="preserve"> HYPERLINK "https://www.enea.pl/pl/grupaenea/o-grupie/sp</w:instrText>
      </w:r>
      <w:r w:rsidR="00B76CC4" w:rsidRPr="007D4B07">
        <w:rPr>
          <w:lang w:val="pl-PL"/>
        </w:rPr>
        <w:instrText xml:space="preserve">olki-grupy-enea/polaniec/zamowienia/dokumenty-dla-wykonawcow-i-dostawcow" </w:instrText>
      </w:r>
      <w:r w:rsidR="00B76CC4">
        <w:fldChar w:fldCharType="separate"/>
      </w:r>
      <w:r w:rsidRPr="00F03D56">
        <w:rPr>
          <w:rFonts w:cs="Arial"/>
          <w:szCs w:val="22"/>
          <w:lang w:val="pl-PL"/>
        </w:rPr>
        <w:t>https://www.enea.pl/pl/grupaenea/o-grupie/spolki-grupy-enea/polaniec/zamowienia/dokumenty-dla-wykonawcow-i-dostawcow</w:t>
      </w:r>
      <w:r w:rsidR="00B76CC4">
        <w:rPr>
          <w:rFonts w:cs="Arial"/>
          <w:szCs w:val="22"/>
          <w:lang w:val="pl-PL"/>
        </w:rPr>
        <w:fldChar w:fldCharType="end"/>
      </w:r>
      <w:r w:rsidR="00797454" w:rsidRPr="00F03D56">
        <w:rPr>
          <w:rFonts w:cs="Arial"/>
          <w:szCs w:val="22"/>
          <w:lang w:val="pl-PL"/>
        </w:rPr>
        <w:t xml:space="preserve"> </w:t>
      </w:r>
      <w:r w:rsidR="001705B7" w:rsidRPr="00F03D56">
        <w:rPr>
          <w:rFonts w:cs="Arial"/>
          <w:szCs w:val="22"/>
          <w:lang w:val="pl-PL"/>
        </w:rPr>
        <w:t xml:space="preserve"> </w:t>
      </w:r>
    </w:p>
    <w:p w14:paraId="187184E4" w14:textId="77777777" w:rsidR="006B308A" w:rsidRPr="00F03D56" w:rsidRDefault="006B308A" w:rsidP="0077116C">
      <w:pPr>
        <w:pStyle w:val="Nagwek3"/>
        <w:numPr>
          <w:ilvl w:val="2"/>
          <w:numId w:val="81"/>
        </w:numPr>
        <w:spacing w:before="0" w:after="0" w:line="300" w:lineRule="auto"/>
        <w:ind w:left="1418"/>
        <w:rPr>
          <w:rFonts w:eastAsiaTheme="minorHAnsi"/>
          <w:szCs w:val="22"/>
        </w:rPr>
      </w:pPr>
      <w:r w:rsidRPr="00F03D56">
        <w:rPr>
          <w:szCs w:val="22"/>
          <w:lang w:val="pl-PL"/>
        </w:rPr>
        <w:t>OWZU</w:t>
      </w:r>
    </w:p>
    <w:p w14:paraId="5603D0BB" w14:textId="77777777" w:rsidR="00022938" w:rsidRPr="00F03D56" w:rsidRDefault="00022938" w:rsidP="0077116C">
      <w:pPr>
        <w:pStyle w:val="Nagwek3"/>
        <w:numPr>
          <w:ilvl w:val="2"/>
          <w:numId w:val="81"/>
        </w:numPr>
        <w:spacing w:before="0" w:after="0" w:line="300" w:lineRule="auto"/>
        <w:ind w:left="1418"/>
        <w:rPr>
          <w:szCs w:val="22"/>
          <w:lang w:val="pl-PL"/>
        </w:rPr>
      </w:pPr>
      <w:r w:rsidRPr="00F03D56">
        <w:rPr>
          <w:szCs w:val="22"/>
          <w:lang w:val="pl-PL"/>
        </w:rPr>
        <w:t>Instrukcja ochrony przeciwpożarowej Enea Elektro</w:t>
      </w:r>
      <w:r w:rsidR="00E01340" w:rsidRPr="00F03D56">
        <w:rPr>
          <w:szCs w:val="22"/>
          <w:lang w:val="pl-PL"/>
        </w:rPr>
        <w:t>wnia Połaniec Spółka Akcyjna I/N</w:t>
      </w:r>
      <w:r w:rsidRPr="00F03D56">
        <w:rPr>
          <w:szCs w:val="22"/>
          <w:lang w:val="pl-PL"/>
        </w:rPr>
        <w:t>B/B/2/2015 wraz z dokumentami związanymi</w:t>
      </w:r>
      <w:r w:rsidR="00145C70" w:rsidRPr="00F03D56">
        <w:rPr>
          <w:szCs w:val="22"/>
          <w:lang w:val="pl-PL"/>
        </w:rPr>
        <w:t xml:space="preserve"> zamieszczonymi na stronie</w:t>
      </w:r>
      <w:r w:rsidR="005F055F" w:rsidRPr="00F03D56">
        <w:rPr>
          <w:szCs w:val="22"/>
          <w:lang w:val="pl-PL"/>
        </w:rPr>
        <w:t>;</w:t>
      </w:r>
    </w:p>
    <w:p w14:paraId="6B6B6EB9" w14:textId="77777777" w:rsidR="00294035" w:rsidRPr="00F03D56" w:rsidRDefault="00294035" w:rsidP="0077116C">
      <w:pPr>
        <w:pStyle w:val="Nagwek3"/>
        <w:numPr>
          <w:ilvl w:val="2"/>
          <w:numId w:val="81"/>
        </w:numPr>
        <w:spacing w:before="0" w:after="0" w:line="300" w:lineRule="auto"/>
        <w:ind w:left="1418"/>
        <w:rPr>
          <w:szCs w:val="22"/>
        </w:rPr>
      </w:pPr>
      <w:r w:rsidRPr="00F03D56">
        <w:rPr>
          <w:szCs w:val="22"/>
          <w:lang w:val="pl-PL"/>
        </w:rPr>
        <w:t>Dokument Zabezpieczenia Przed Wybuchem</w:t>
      </w:r>
      <w:r w:rsidRPr="00F03D56">
        <w:rPr>
          <w:szCs w:val="22"/>
        </w:rPr>
        <w:t>;</w:t>
      </w:r>
    </w:p>
    <w:p w14:paraId="1383926A" w14:textId="77777777" w:rsidR="00022938" w:rsidRPr="00F03D56" w:rsidRDefault="00022938" w:rsidP="0077116C">
      <w:pPr>
        <w:pStyle w:val="Nagwek3"/>
        <w:numPr>
          <w:ilvl w:val="2"/>
          <w:numId w:val="81"/>
        </w:numPr>
        <w:spacing w:before="0" w:after="0" w:line="300" w:lineRule="auto"/>
        <w:ind w:left="1418"/>
        <w:rPr>
          <w:szCs w:val="22"/>
          <w:lang w:val="pl-PL"/>
        </w:rPr>
      </w:pPr>
      <w:r w:rsidRPr="00F03D56">
        <w:rPr>
          <w:szCs w:val="22"/>
          <w:lang w:val="pl-PL"/>
        </w:rPr>
        <w:t xml:space="preserve">Instrukcja Organizacji Bezpiecznej Pracy w Enea Elektrownia Połaniec Spółka Akcyjna I/NB/B/20/2013 wraz z dokumentami związanymi </w:t>
      </w:r>
      <w:r w:rsidR="00145C70" w:rsidRPr="00F03D56">
        <w:rPr>
          <w:szCs w:val="22"/>
          <w:lang w:val="pl-PL"/>
        </w:rPr>
        <w:t>zamieszczonymi na stronie</w:t>
      </w:r>
      <w:r w:rsidR="005F055F" w:rsidRPr="00F03D56">
        <w:rPr>
          <w:szCs w:val="22"/>
          <w:lang w:val="pl-PL"/>
        </w:rPr>
        <w:t>;</w:t>
      </w:r>
    </w:p>
    <w:p w14:paraId="3994B2DE" w14:textId="77777777" w:rsidR="00022938" w:rsidRPr="00F03D56" w:rsidRDefault="00022938" w:rsidP="0077116C">
      <w:pPr>
        <w:pStyle w:val="Nagwek3"/>
        <w:numPr>
          <w:ilvl w:val="2"/>
          <w:numId w:val="81"/>
        </w:numPr>
        <w:spacing w:before="0" w:after="0" w:line="300" w:lineRule="auto"/>
        <w:ind w:left="1418"/>
        <w:rPr>
          <w:szCs w:val="22"/>
          <w:lang w:val="pl-PL"/>
        </w:rPr>
      </w:pPr>
      <w:r w:rsidRPr="00F03D56">
        <w:rPr>
          <w:szCs w:val="22"/>
          <w:lang w:val="pl-PL"/>
        </w:rPr>
        <w:t xml:space="preserve">Instrukcja postępowania w razie wypadków i nagłych </w:t>
      </w:r>
      <w:proofErr w:type="spellStart"/>
      <w:r w:rsidRPr="00F03D56">
        <w:rPr>
          <w:szCs w:val="22"/>
          <w:lang w:val="pl-PL"/>
        </w:rPr>
        <w:t>zachorowań</w:t>
      </w:r>
      <w:proofErr w:type="spellEnd"/>
      <w:r w:rsidRPr="00F03D56">
        <w:rPr>
          <w:szCs w:val="22"/>
          <w:lang w:val="pl-PL"/>
        </w:rPr>
        <w:t xml:space="preserve"> oraz zasady postępowania powypadkowego I/NB/B/15/2007 </w:t>
      </w:r>
    </w:p>
    <w:p w14:paraId="189EB7A2" w14:textId="77777777" w:rsidR="00022938" w:rsidRPr="00F03D56" w:rsidRDefault="00022938" w:rsidP="0077116C">
      <w:pPr>
        <w:pStyle w:val="Nagwek3"/>
        <w:numPr>
          <w:ilvl w:val="2"/>
          <w:numId w:val="81"/>
        </w:numPr>
        <w:spacing w:before="0" w:after="0" w:line="300" w:lineRule="auto"/>
        <w:ind w:left="1418"/>
        <w:rPr>
          <w:szCs w:val="22"/>
          <w:lang w:val="pl-PL"/>
        </w:rPr>
      </w:pPr>
      <w:r w:rsidRPr="00F03D56">
        <w:rPr>
          <w:szCs w:val="22"/>
          <w:lang w:val="pl-PL"/>
        </w:rPr>
        <w:t>Instrukcja w sprawie zakazu palenia wyrobów tytoniowych, w tym palenia nowatorskich wyrobów tytoniowych i papierosów elektronicznych I/NB/B/48/2018</w:t>
      </w:r>
    </w:p>
    <w:p w14:paraId="1BF7722F" w14:textId="77777777" w:rsidR="00022938" w:rsidRPr="00F03D56" w:rsidRDefault="00B76CC4" w:rsidP="0077116C">
      <w:pPr>
        <w:pStyle w:val="Nagwek3"/>
        <w:numPr>
          <w:ilvl w:val="2"/>
          <w:numId w:val="81"/>
        </w:numPr>
        <w:spacing w:before="0" w:after="0" w:line="300" w:lineRule="auto"/>
        <w:ind w:left="1418"/>
        <w:rPr>
          <w:szCs w:val="22"/>
          <w:lang w:val="pl-PL"/>
        </w:rPr>
      </w:pPr>
      <w:r>
        <w:fldChar w:fldCharType="begin"/>
      </w:r>
      <w:r w:rsidRPr="007D4B07">
        <w:rPr>
          <w:lang w:val="pl-PL"/>
        </w:rPr>
        <w:instrText xml:space="preserve"> HYPERLINK "http://www.gdfsuez-energia.pl/sites/default/files/I_DK_B_%2035_2008%20Instruk</w:instrText>
      </w:r>
      <w:r w:rsidRPr="007D4B07">
        <w:rPr>
          <w:lang w:val="pl-PL"/>
        </w:rPr>
        <w:instrText xml:space="preserve">cja%20przepustkowa%20dla%20ruchu%20osobowego%20i%20pojazdów_0.pdf" </w:instrText>
      </w:r>
      <w:r>
        <w:fldChar w:fldCharType="separate"/>
      </w:r>
      <w:r w:rsidR="00022938" w:rsidRPr="00F03D56">
        <w:rPr>
          <w:szCs w:val="22"/>
          <w:lang w:val="pl-PL"/>
        </w:rPr>
        <w:t xml:space="preserve">Instrukcja </w:t>
      </w:r>
      <w:proofErr w:type="spellStart"/>
      <w:r w:rsidR="00022938" w:rsidRPr="00F03D56">
        <w:rPr>
          <w:szCs w:val="22"/>
          <w:lang w:val="pl-PL"/>
        </w:rPr>
        <w:t>przepustkowa</w:t>
      </w:r>
      <w:proofErr w:type="spellEnd"/>
      <w:r w:rsidR="00022938" w:rsidRPr="00F03D56">
        <w:rPr>
          <w:szCs w:val="22"/>
          <w:lang w:val="pl-PL"/>
        </w:rPr>
        <w:t xml:space="preserve"> dla ruchu osobowego i pojazdów oraz zasady poruszania się po terenie chronionym Enea Elektrownia Połaniec Spółka Akcyjna I/NN/B/35/2008.</w:t>
      </w:r>
      <w:r>
        <w:rPr>
          <w:szCs w:val="22"/>
          <w:lang w:val="pl-PL"/>
        </w:rPr>
        <w:fldChar w:fldCharType="end"/>
      </w:r>
    </w:p>
    <w:p w14:paraId="7EE42E9E" w14:textId="77777777" w:rsidR="00022938" w:rsidRPr="00F03D56" w:rsidRDefault="00022938" w:rsidP="0077116C">
      <w:pPr>
        <w:pStyle w:val="Nagwek3"/>
        <w:numPr>
          <w:ilvl w:val="2"/>
          <w:numId w:val="81"/>
        </w:numPr>
        <w:spacing w:before="0" w:after="0" w:line="300" w:lineRule="auto"/>
        <w:ind w:left="1418"/>
        <w:rPr>
          <w:szCs w:val="22"/>
          <w:lang w:val="pl-PL"/>
        </w:rPr>
      </w:pPr>
      <w:r w:rsidRPr="00F03D56">
        <w:rPr>
          <w:szCs w:val="22"/>
          <w:lang w:val="pl-PL"/>
        </w:rPr>
        <w:t xml:space="preserve">Instrukcja </w:t>
      </w:r>
      <w:proofErr w:type="spellStart"/>
      <w:r w:rsidRPr="00F03D56">
        <w:rPr>
          <w:szCs w:val="22"/>
          <w:lang w:val="pl-PL"/>
        </w:rPr>
        <w:t>przepustkowa</w:t>
      </w:r>
      <w:proofErr w:type="spellEnd"/>
      <w:r w:rsidRPr="00F03D56">
        <w:rPr>
          <w:szCs w:val="22"/>
          <w:lang w:val="pl-PL"/>
        </w:rPr>
        <w:t xml:space="preserve"> dla ruchu materiałowego I/NN/B/69/2008</w:t>
      </w:r>
    </w:p>
    <w:p w14:paraId="12DD506C" w14:textId="77777777" w:rsidR="006B308A" w:rsidRPr="00F03D56" w:rsidRDefault="00B76CC4" w:rsidP="0077116C">
      <w:pPr>
        <w:pStyle w:val="Nagwek3"/>
        <w:numPr>
          <w:ilvl w:val="2"/>
          <w:numId w:val="81"/>
        </w:numPr>
        <w:spacing w:before="0" w:after="0" w:line="300" w:lineRule="auto"/>
        <w:ind w:left="1418"/>
        <w:rPr>
          <w:szCs w:val="22"/>
          <w:lang w:val="pl-PL"/>
        </w:rPr>
      </w:pPr>
      <w:r>
        <w:fldChar w:fldCharType="begin"/>
      </w:r>
      <w:r w:rsidRPr="007D4B07">
        <w:rPr>
          <w:lang w:val="pl-PL"/>
        </w:rPr>
        <w:instrText xml:space="preserve"> HYPERLINK "http://wss/sites/zsz/instrukcje/Shared%20Documents/P_instrukcje%20pozostałe/Dyrektor%20TQ/I_TQ_P_41_2014%20Instrukcja%20postepowania%20z%20odpadami%20wytworzonymi%20w%20Enea%20Elektrownia%20Połaniec%20SA%20</w:instrText>
      </w:r>
      <w:r w:rsidRPr="007D4B07">
        <w:rPr>
          <w:lang w:val="pl-PL"/>
        </w:rPr>
        <w:instrText xml:space="preserve">przez%20podmioty%20zewnętrzne.pdf" </w:instrText>
      </w:r>
      <w:r>
        <w:fldChar w:fldCharType="separate"/>
      </w:r>
      <w:r w:rsidR="00022938" w:rsidRPr="00F03D56">
        <w:rPr>
          <w:szCs w:val="22"/>
          <w:lang w:val="pl-PL"/>
        </w:rPr>
        <w:t> I/MS/P/41/2014 Instrukcja postępowania z odpadami wytworzonymi w Enea Elektrownia Połaniec SA przez podmioty zewnętrzne</w:t>
      </w:r>
      <w:r>
        <w:rPr>
          <w:szCs w:val="22"/>
          <w:lang w:val="pl-PL"/>
        </w:rPr>
        <w:fldChar w:fldCharType="end"/>
      </w:r>
      <w:r w:rsidR="00022938" w:rsidRPr="00F03D56">
        <w:rPr>
          <w:szCs w:val="22"/>
          <w:lang w:val="pl-PL"/>
        </w:rPr>
        <w:t>,</w:t>
      </w:r>
    </w:p>
    <w:p w14:paraId="4F62FDCD" w14:textId="77777777" w:rsidR="006B308A" w:rsidRPr="00F03D56" w:rsidRDefault="006B308A" w:rsidP="00205548">
      <w:pPr>
        <w:spacing w:line="300" w:lineRule="auto"/>
        <w:jc w:val="both"/>
        <w:rPr>
          <w:rFonts w:ascii="Arial" w:hAnsi="Arial" w:cs="Arial"/>
          <w:sz w:val="22"/>
          <w:szCs w:val="22"/>
        </w:rPr>
      </w:pPr>
      <w:r w:rsidRPr="00F03D56">
        <w:rPr>
          <w:rFonts w:ascii="Arial" w:hAnsi="Arial" w:cs="Arial"/>
          <w:sz w:val="22"/>
          <w:szCs w:val="22"/>
        </w:rPr>
        <w:t>- stanowiących załączniki do Umowy, nie wymagają zawierania aneksu do Umowy, a jedynie zostaną wprowadzone jako kolejna wersja wdrożonych u Zamawiającego dokumentów.</w:t>
      </w:r>
    </w:p>
    <w:p w14:paraId="23AF6EA7" w14:textId="1C9594B2"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Umowa może zostać zmieniona w sytuacji wystąpienia oko</w:t>
      </w:r>
      <w:r w:rsidR="00BC4C9F" w:rsidRPr="00F03D56">
        <w:rPr>
          <w:rFonts w:cs="Arial"/>
          <w:szCs w:val="22"/>
          <w:lang w:val="pl-PL"/>
        </w:rPr>
        <w:t>liczności wskaza</w:t>
      </w:r>
      <w:r w:rsidR="00BC4C9F" w:rsidRPr="00F03D56">
        <w:rPr>
          <w:rFonts w:cs="Arial"/>
          <w:szCs w:val="22"/>
          <w:lang w:val="pl-PL"/>
        </w:rPr>
        <w:softHyphen/>
        <w:t xml:space="preserve">nych </w:t>
      </w:r>
      <w:r w:rsidR="00145C70" w:rsidRPr="00F03D56">
        <w:rPr>
          <w:rFonts w:cs="Arial"/>
          <w:szCs w:val="22"/>
          <w:lang w:val="pl-PL"/>
        </w:rPr>
        <w:br/>
      </w:r>
      <w:r w:rsidR="00BC4C9F" w:rsidRPr="00F03D56">
        <w:rPr>
          <w:rFonts w:cs="Arial"/>
          <w:szCs w:val="22"/>
          <w:lang w:val="pl-PL"/>
        </w:rPr>
        <w:t xml:space="preserve">w </w:t>
      </w:r>
      <w:r w:rsidR="00BC4C9F" w:rsidRPr="00582BDF">
        <w:rPr>
          <w:rFonts w:cs="Arial"/>
          <w:szCs w:val="22"/>
          <w:lang w:val="pl-PL"/>
        </w:rPr>
        <w:t>pkt. 1</w:t>
      </w:r>
      <w:r w:rsidR="000D748F" w:rsidRPr="00582BDF">
        <w:rPr>
          <w:rFonts w:cs="Arial"/>
          <w:szCs w:val="22"/>
          <w:lang w:val="pl-PL"/>
        </w:rPr>
        <w:t>1</w:t>
      </w:r>
      <w:r w:rsidR="00BC4C9F" w:rsidRPr="00582BDF">
        <w:rPr>
          <w:rFonts w:cs="Arial"/>
          <w:szCs w:val="22"/>
          <w:lang w:val="pl-PL"/>
        </w:rPr>
        <w:t xml:space="preserve">.2 </w:t>
      </w:r>
      <w:r w:rsidR="005426AA" w:rsidRPr="00582BDF">
        <w:rPr>
          <w:rFonts w:cs="Arial"/>
          <w:szCs w:val="22"/>
          <w:lang w:val="pl-PL"/>
        </w:rPr>
        <w:t xml:space="preserve">- </w:t>
      </w:r>
      <w:r w:rsidR="00BC4C9F" w:rsidRPr="00582BDF">
        <w:rPr>
          <w:rFonts w:cs="Arial"/>
          <w:szCs w:val="22"/>
          <w:lang w:val="pl-PL"/>
        </w:rPr>
        <w:t>1</w:t>
      </w:r>
      <w:r w:rsidR="000D748F" w:rsidRPr="00582BDF">
        <w:rPr>
          <w:rFonts w:cs="Arial"/>
          <w:szCs w:val="22"/>
          <w:lang w:val="pl-PL"/>
        </w:rPr>
        <w:t>1</w:t>
      </w:r>
      <w:r w:rsidR="00BC4C9F" w:rsidRPr="00582BDF">
        <w:rPr>
          <w:rFonts w:cs="Arial"/>
          <w:szCs w:val="22"/>
          <w:lang w:val="pl-PL"/>
        </w:rPr>
        <w:t>.</w:t>
      </w:r>
      <w:r w:rsidR="005426AA" w:rsidRPr="00582BDF">
        <w:rPr>
          <w:rFonts w:cs="Arial"/>
          <w:szCs w:val="22"/>
          <w:lang w:val="pl-PL"/>
        </w:rPr>
        <w:t>5</w:t>
      </w:r>
      <w:r w:rsidRPr="00582BDF">
        <w:rPr>
          <w:rFonts w:cs="Arial"/>
          <w:szCs w:val="22"/>
          <w:lang w:val="pl-PL"/>
        </w:rPr>
        <w:t xml:space="preserve"> Umowy</w:t>
      </w:r>
      <w:r w:rsidRPr="00F03D56">
        <w:rPr>
          <w:rFonts w:cs="Arial"/>
          <w:szCs w:val="22"/>
          <w:lang w:val="pl-PL"/>
        </w:rPr>
        <w:t xml:space="preserve"> lub jeżeli zmiana jest dopuszczalna na podstawie prze</w:t>
      </w:r>
      <w:r w:rsidRPr="00F03D56">
        <w:rPr>
          <w:rFonts w:cs="Arial"/>
          <w:szCs w:val="22"/>
          <w:lang w:val="pl-PL"/>
        </w:rPr>
        <w:softHyphen/>
        <w:t>pisów ustawy Prawo zamówień publicznych („</w:t>
      </w:r>
      <w:r w:rsidRPr="00F03D56">
        <w:rPr>
          <w:rFonts w:cs="Arial"/>
          <w:b/>
          <w:szCs w:val="22"/>
          <w:lang w:val="pl-PL"/>
        </w:rPr>
        <w:t>Ustawa</w:t>
      </w:r>
      <w:r w:rsidRPr="00F03D56">
        <w:rPr>
          <w:rFonts w:cs="Arial"/>
          <w:szCs w:val="22"/>
          <w:lang w:val="pl-PL"/>
        </w:rPr>
        <w:t>”).</w:t>
      </w:r>
    </w:p>
    <w:p w14:paraId="1C34B398"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Każda ze Stron Umowy może zawnioskować o jej zmianę. W celu dokona</w:t>
      </w:r>
      <w:r w:rsidRPr="00F03D56">
        <w:rPr>
          <w:rFonts w:cs="Arial"/>
          <w:szCs w:val="22"/>
          <w:lang w:val="pl-PL"/>
        </w:rPr>
        <w:softHyphen/>
        <w:t>nia zmiany Umowy Strona o to wnioskująca zobowiązana jest do złożenia, bez zbędnej zwłoki, drugiej Stronie propozycji zmiany.</w:t>
      </w:r>
    </w:p>
    <w:p w14:paraId="2CDA872A"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Wniosek o zmianę Umowy powinien zawierać, w zależności od okoliczności, w szczególności:</w:t>
      </w:r>
    </w:p>
    <w:p w14:paraId="568031E5"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szCs w:val="22"/>
          <w:lang w:val="pl-PL"/>
        </w:rPr>
        <w:t>zakres proponowanej zmiany,</w:t>
      </w:r>
    </w:p>
    <w:p w14:paraId="0F06FDA7"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szCs w:val="22"/>
          <w:lang w:val="pl-PL"/>
        </w:rPr>
        <w:t>opis okoliczności faktycznych uprawniających do dokonania zmiany,</w:t>
      </w:r>
    </w:p>
    <w:p w14:paraId="1A3DB2E2"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szCs w:val="22"/>
          <w:lang w:val="pl-PL"/>
        </w:rPr>
        <w:t>podstawę dokonania zmiany, to jest podstawę prawną wynikającą z przepisów Ustawy lub postanowień Umowy,</w:t>
      </w:r>
    </w:p>
    <w:p w14:paraId="4C0438F4"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szCs w:val="22"/>
          <w:lang w:val="pl-PL"/>
        </w:rPr>
        <w:lastRenderedPageBreak/>
        <w:t>informacje i dowody potwierdzające, że zostały spełnione okoliczności uzasadniające dokonanie zmiany Umowy.</w:t>
      </w:r>
    </w:p>
    <w:p w14:paraId="5909D2F6" w14:textId="5040F9D2"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 xml:space="preserve">Dowodami, o których mowa w pkt </w:t>
      </w:r>
      <w:r w:rsidR="007C520D" w:rsidRPr="00F03D56">
        <w:rPr>
          <w:rFonts w:cs="Arial"/>
          <w:szCs w:val="22"/>
          <w:lang w:val="pl-PL"/>
        </w:rPr>
        <w:t>1</w:t>
      </w:r>
      <w:r w:rsidR="007C520D">
        <w:rPr>
          <w:rFonts w:cs="Arial"/>
          <w:szCs w:val="22"/>
          <w:lang w:val="pl-PL"/>
        </w:rPr>
        <w:t>1</w:t>
      </w:r>
      <w:r w:rsidR="00907430" w:rsidRPr="00F03D56">
        <w:rPr>
          <w:rFonts w:cs="Arial"/>
          <w:szCs w:val="22"/>
          <w:lang w:val="pl-PL"/>
        </w:rPr>
        <w:t>.10.4.</w:t>
      </w:r>
      <w:r w:rsidRPr="00F03D56">
        <w:rPr>
          <w:rFonts w:cs="Arial"/>
          <w:szCs w:val="22"/>
          <w:lang w:val="pl-PL"/>
        </w:rPr>
        <w:t xml:space="preserve"> powyżej, są wszelkie informacje i dowody, które uzasadniają dokonanie proponowanej zmiany, w tym w szczególności: </w:t>
      </w:r>
    </w:p>
    <w:p w14:paraId="68EF1DE7" w14:textId="77777777" w:rsidR="00EC4F50" w:rsidRPr="00F03D56" w:rsidRDefault="00EC4F50" w:rsidP="0077116C">
      <w:pPr>
        <w:pStyle w:val="Nagwek2"/>
        <w:numPr>
          <w:ilvl w:val="2"/>
          <w:numId w:val="81"/>
        </w:numPr>
        <w:spacing w:before="0" w:after="0" w:line="300" w:lineRule="auto"/>
        <w:rPr>
          <w:rFonts w:cs="Arial"/>
          <w:b/>
          <w:bCs w:val="0"/>
          <w:szCs w:val="22"/>
          <w:lang w:val="pl-PL"/>
        </w:rPr>
      </w:pPr>
      <w:r w:rsidRPr="00F03D56">
        <w:rPr>
          <w:rFonts w:cs="Arial"/>
          <w:b/>
          <w:szCs w:val="22"/>
          <w:lang w:val="pl-PL"/>
        </w:rPr>
        <w:t>w odniesieniu do zmiany przedmiotu Umowy:</w:t>
      </w:r>
    </w:p>
    <w:p w14:paraId="385B0E65"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orzeczenie</w:t>
      </w:r>
      <w:r w:rsidRPr="00F03D56">
        <w:rPr>
          <w:rFonts w:cs="Arial"/>
          <w:szCs w:val="22"/>
          <w:lang w:val="pl-PL"/>
        </w:rPr>
        <w:t xml:space="preserve"> sądu lub Krajowej Izby Odwoławczej, a także decy</w:t>
      </w:r>
      <w:r w:rsidRPr="00F03D56">
        <w:rPr>
          <w:rFonts w:cs="Arial"/>
          <w:szCs w:val="22"/>
          <w:lang w:val="pl-PL"/>
        </w:rPr>
        <w:softHyphen/>
        <w:t>zja organu administracji publicznej skutkujące koniecznością doko</w:t>
      </w:r>
      <w:r w:rsidRPr="00F03D56">
        <w:rPr>
          <w:rFonts w:cs="Arial"/>
          <w:szCs w:val="22"/>
          <w:lang w:val="pl-PL"/>
        </w:rPr>
        <w:softHyphen/>
        <w:t>nania zmiany przedmiotu Umowy,</w:t>
      </w:r>
    </w:p>
    <w:p w14:paraId="18440C9D"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 xml:space="preserve">dokument </w:t>
      </w:r>
      <w:r w:rsidRPr="00F03D56">
        <w:rPr>
          <w:rFonts w:cs="Arial"/>
          <w:bCs w:val="0"/>
          <w:szCs w:val="22"/>
          <w:lang w:val="pl-PL"/>
        </w:rPr>
        <w:t>potwierdzający wady lub nieścisłości opisu Przedmiotu umowy,</w:t>
      </w:r>
    </w:p>
    <w:p w14:paraId="05A4A74C" w14:textId="77777777" w:rsidR="00EC4F50" w:rsidRPr="00F03D56" w:rsidRDefault="00EC4F50" w:rsidP="0077116C">
      <w:pPr>
        <w:pStyle w:val="Nagwek2"/>
        <w:numPr>
          <w:ilvl w:val="3"/>
          <w:numId w:val="81"/>
        </w:numPr>
        <w:spacing w:before="0" w:after="0" w:line="300" w:lineRule="auto"/>
        <w:ind w:left="2835" w:hanging="1081"/>
        <w:rPr>
          <w:rFonts w:cs="Arial"/>
          <w:szCs w:val="22"/>
          <w:lang w:val="pl-PL"/>
        </w:rPr>
      </w:pPr>
      <w:r w:rsidRPr="00F03D56">
        <w:rPr>
          <w:rFonts w:cs="Arial"/>
          <w:bCs w:val="0"/>
          <w:szCs w:val="22"/>
          <w:lang w:val="pl-PL"/>
        </w:rPr>
        <w:t>analiza rynku potwierdzająca brak lub istotne ograniczenie dostęp</w:t>
      </w:r>
      <w:r w:rsidRPr="00F03D56">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18B2D44C"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dokument potwierdzający obiektywne trudności w uzyskaniu ma</w:t>
      </w:r>
      <w:r w:rsidRPr="00F03D56">
        <w:rPr>
          <w:rFonts w:cs="Arial"/>
          <w:bCs w:val="0"/>
          <w:szCs w:val="22"/>
          <w:lang w:val="pl-PL"/>
        </w:rPr>
        <w:softHyphen/>
        <w:t>teriałów, surowców, produktów lub sprzętu niezbędnych do wyko</w:t>
      </w:r>
      <w:r w:rsidRPr="00F03D56">
        <w:rPr>
          <w:rFonts w:cs="Arial"/>
          <w:bCs w:val="0"/>
          <w:szCs w:val="22"/>
          <w:lang w:val="pl-PL"/>
        </w:rPr>
        <w:softHyphen/>
        <w:t>nania Umowy, taki jak w szczególności oferty lub korespondencja z podmiotem trzecim (np. dystrybutorem, producentem, dostawcą, usługodawcą), pod warunkiem, że obiektywne trudności</w:t>
      </w:r>
      <w:r w:rsidRPr="00F03D56">
        <w:rPr>
          <w:rFonts w:cs="Arial"/>
          <w:szCs w:val="22"/>
          <w:lang w:val="pl-PL"/>
        </w:rPr>
        <w:t xml:space="preserve"> nie istniały na etapie składania oferty przez Wykonawcę,</w:t>
      </w:r>
    </w:p>
    <w:p w14:paraId="1F87183D" w14:textId="77777777" w:rsidR="00EC4F50" w:rsidRPr="00F03D56" w:rsidRDefault="00EC4F50" w:rsidP="0077116C">
      <w:pPr>
        <w:pStyle w:val="Nagwek2"/>
        <w:numPr>
          <w:ilvl w:val="2"/>
          <w:numId w:val="81"/>
        </w:numPr>
        <w:spacing w:before="0" w:after="0" w:line="300" w:lineRule="auto"/>
        <w:rPr>
          <w:rFonts w:cs="Arial"/>
          <w:b/>
          <w:bCs w:val="0"/>
          <w:szCs w:val="22"/>
          <w:lang w:val="pl-PL"/>
        </w:rPr>
      </w:pPr>
      <w:r w:rsidRPr="00F03D56">
        <w:rPr>
          <w:rFonts w:cs="Arial"/>
          <w:b/>
          <w:szCs w:val="22"/>
          <w:lang w:val="pl-PL"/>
        </w:rPr>
        <w:t>w odniesieniu do zmiany terminu wykonania Umowy</w:t>
      </w:r>
      <w:r w:rsidR="004559AD" w:rsidRPr="00F03D56">
        <w:rPr>
          <w:rFonts w:cs="Arial"/>
          <w:b/>
          <w:szCs w:val="22"/>
          <w:lang w:val="pl-PL"/>
        </w:rPr>
        <w:t xml:space="preserve"> lub poszczegól</w:t>
      </w:r>
      <w:r w:rsidRPr="00F03D56">
        <w:rPr>
          <w:rFonts w:cs="Arial"/>
          <w:b/>
          <w:szCs w:val="22"/>
          <w:lang w:val="pl-PL"/>
        </w:rPr>
        <w:t>nych świadczeń:</w:t>
      </w:r>
    </w:p>
    <w:p w14:paraId="1CB9B195"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wniosek</w:t>
      </w:r>
      <w:r w:rsidRPr="00F03D56">
        <w:rPr>
          <w:rFonts w:cs="Arial"/>
          <w:szCs w:val="22"/>
          <w:lang w:val="pl-PL"/>
        </w:rPr>
        <w:t xml:space="preserve"> o wydanie orzeczenia, decyzji, opinii, dokonanie uzgod</w:t>
      </w:r>
      <w:r w:rsidRPr="00F03D56">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F03D56">
        <w:rPr>
          <w:rFonts w:cs="Arial"/>
          <w:szCs w:val="22"/>
          <w:lang w:val="pl-PL"/>
        </w:rPr>
        <w:softHyphen/>
        <w:t>twierdzają wystąpienie opóźnienia,</w:t>
      </w:r>
    </w:p>
    <w:p w14:paraId="1ADE574E"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 xml:space="preserve">dokument </w:t>
      </w:r>
      <w:r w:rsidRPr="00F03D56">
        <w:rPr>
          <w:rFonts w:cs="Arial"/>
          <w:bCs w:val="0"/>
          <w:szCs w:val="22"/>
          <w:lang w:val="pl-PL"/>
        </w:rPr>
        <w:t>potwierdzający istnienie lub zgłoszenie roszczeń osób trzecich wpływających na termin realizacji Umowy lub poszczegól</w:t>
      </w:r>
      <w:r w:rsidRPr="00F03D56">
        <w:rPr>
          <w:rFonts w:cs="Arial"/>
          <w:bCs w:val="0"/>
          <w:szCs w:val="22"/>
          <w:lang w:val="pl-PL"/>
        </w:rPr>
        <w:softHyphen/>
        <w:t>nych świadczeń,</w:t>
      </w:r>
    </w:p>
    <w:p w14:paraId="5EC80B53"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orzeczenie sądu lub Krajowej Izby Odwoławczej, a także decy</w:t>
      </w:r>
      <w:r w:rsidRPr="00F03D56">
        <w:rPr>
          <w:rFonts w:cs="Arial"/>
          <w:bCs w:val="0"/>
          <w:szCs w:val="22"/>
          <w:lang w:val="pl-PL"/>
        </w:rPr>
        <w:softHyphen/>
        <w:t>zja organu administracji publicznej skutkujące wstrzymaniem reali</w:t>
      </w:r>
      <w:r w:rsidRPr="00F03D56">
        <w:rPr>
          <w:rFonts w:cs="Arial"/>
          <w:bCs w:val="0"/>
          <w:szCs w:val="22"/>
          <w:lang w:val="pl-PL"/>
        </w:rPr>
        <w:softHyphen/>
        <w:t>zacji Umowy lub poszczególnych świadczeń,</w:t>
      </w:r>
    </w:p>
    <w:p w14:paraId="3B674DA3"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raport meteorologiczny za odpowiedni okres, w którym wystąpiły warunki atmosferyczne skutkujące opóźnieniem realizacji Umowy lub poszczególnych świadczeń,</w:t>
      </w:r>
    </w:p>
    <w:p w14:paraId="051A41EE"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dokument potwierdzający wystąpienie opóźnień w realizacji innych przedsięwzięć, które wpływają na termin realizacji Umowy lub po</w:t>
      </w:r>
      <w:r w:rsidRPr="00F03D56">
        <w:rPr>
          <w:rFonts w:cs="Arial"/>
          <w:bCs w:val="0"/>
          <w:szCs w:val="22"/>
          <w:lang w:val="pl-PL"/>
        </w:rPr>
        <w:softHyphen/>
        <w:t>szczególnych świadczeń,</w:t>
      </w:r>
    </w:p>
    <w:p w14:paraId="5B600786"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dokument potwierdzający wystąpienie okoliczności, których Strony nie mogły przewidzieć przed zawarciem Umowy, a które wpływają na termin wykonania Umowy lub poszczególnych świadczeń,</w:t>
      </w:r>
    </w:p>
    <w:p w14:paraId="0E0D8523"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bCs w:val="0"/>
          <w:szCs w:val="22"/>
          <w:lang w:val="pl-PL"/>
        </w:rPr>
        <w:t>dokument potwierdzający, że dokonanie zmian przedmiotu Umowy ma wpływ na termin wykonania Umowy lub poszczególnych</w:t>
      </w:r>
      <w:r w:rsidRPr="00F03D56">
        <w:rPr>
          <w:rFonts w:cs="Arial"/>
          <w:szCs w:val="22"/>
          <w:lang w:val="pl-PL"/>
        </w:rPr>
        <w:t xml:space="preserve"> świad</w:t>
      </w:r>
      <w:r w:rsidRPr="00F03D56">
        <w:rPr>
          <w:rFonts w:cs="Arial"/>
          <w:szCs w:val="22"/>
          <w:lang w:val="pl-PL"/>
        </w:rPr>
        <w:softHyphen/>
        <w:t>czeń,</w:t>
      </w:r>
    </w:p>
    <w:p w14:paraId="37B940F2" w14:textId="77777777" w:rsidR="00EC4F50" w:rsidRPr="00F03D56" w:rsidRDefault="00EC4F50" w:rsidP="0077116C">
      <w:pPr>
        <w:pStyle w:val="Nagwek2"/>
        <w:numPr>
          <w:ilvl w:val="2"/>
          <w:numId w:val="81"/>
        </w:numPr>
        <w:spacing w:before="0" w:after="0" w:line="300" w:lineRule="auto"/>
        <w:rPr>
          <w:rFonts w:cs="Arial"/>
          <w:b/>
          <w:bCs w:val="0"/>
          <w:szCs w:val="22"/>
          <w:lang w:val="pl-PL"/>
        </w:rPr>
      </w:pPr>
      <w:r w:rsidRPr="00F03D56">
        <w:rPr>
          <w:rFonts w:cs="Arial"/>
          <w:b/>
          <w:szCs w:val="22"/>
          <w:lang w:val="pl-PL"/>
        </w:rPr>
        <w:lastRenderedPageBreak/>
        <w:t>w odniesieniu do zmiany wynagrodzenia:</w:t>
      </w:r>
    </w:p>
    <w:p w14:paraId="58FD445A"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073412A1"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dokument potwierdzający zmianę kosztu Wykonawcy wynikającą ze zmiany przedmiotu lub terminu wykonania Umowy (np. oferty</w:t>
      </w:r>
      <w:r w:rsidR="004559AD" w:rsidRPr="00F03D56">
        <w:rPr>
          <w:rFonts w:cs="Arial"/>
          <w:szCs w:val="22"/>
          <w:lang w:val="pl-PL"/>
        </w:rPr>
        <w:t xml:space="preserve"> </w:t>
      </w:r>
      <w:r w:rsidRPr="00F03D56">
        <w:rPr>
          <w:rFonts w:cs="Arial"/>
          <w:szCs w:val="22"/>
          <w:lang w:val="pl-PL"/>
        </w:rPr>
        <w:t>dostawców, usługodawców, dystrybutorów lub producentów sprzę</w:t>
      </w:r>
      <w:r w:rsidRPr="00F03D56">
        <w:rPr>
          <w:rFonts w:cs="Arial"/>
          <w:szCs w:val="22"/>
          <w:lang w:val="pl-PL"/>
        </w:rPr>
        <w:softHyphen/>
        <w:t>tu, lub innych podmiotów oferujących świadczenia, których nabycie stanie się niezbędne wskutek dokonania proponowanej zmiany),</w:t>
      </w:r>
    </w:p>
    <w:p w14:paraId="73BB6D79"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dokument potwierdzający konieczność uiszczenia dodatkowych da</w:t>
      </w:r>
      <w:r w:rsidRPr="00F03D56">
        <w:rPr>
          <w:rFonts w:cs="Arial"/>
          <w:szCs w:val="22"/>
          <w:lang w:val="pl-PL"/>
        </w:rPr>
        <w:softHyphen/>
        <w:t>nin publicznoprawnych, opłat administracyjnych, sądowych itp., lub tych należności publicznoprawnych w zmienionej wysokości, któ</w:t>
      </w:r>
      <w:r w:rsidRPr="00F03D56">
        <w:rPr>
          <w:rFonts w:cs="Arial"/>
          <w:szCs w:val="22"/>
          <w:lang w:val="pl-PL"/>
        </w:rPr>
        <w:softHyphen/>
        <w:t>rych wysokość nie była znana na etapie składania oferty przez Wykonawcę,</w:t>
      </w:r>
    </w:p>
    <w:p w14:paraId="7863A3A1" w14:textId="77777777" w:rsidR="00EC4F50" w:rsidRPr="00F03D56" w:rsidRDefault="00EC4F50" w:rsidP="0077116C">
      <w:pPr>
        <w:pStyle w:val="Nagwek2"/>
        <w:numPr>
          <w:ilvl w:val="3"/>
          <w:numId w:val="81"/>
        </w:numPr>
        <w:spacing w:before="0" w:after="0" w:line="300" w:lineRule="auto"/>
        <w:ind w:left="2835" w:hanging="1134"/>
        <w:rPr>
          <w:rFonts w:cs="Arial"/>
          <w:szCs w:val="22"/>
          <w:lang w:val="pl-PL"/>
        </w:rPr>
      </w:pPr>
      <w:r w:rsidRPr="00F03D56">
        <w:rPr>
          <w:rFonts w:cs="Arial"/>
          <w:szCs w:val="22"/>
          <w:lang w:val="pl-PL"/>
        </w:rPr>
        <w:t>dokument potwierdzający zmianę sytuacji ekonomicznej Zamawia</w:t>
      </w:r>
      <w:r w:rsidRPr="00F03D56">
        <w:rPr>
          <w:rFonts w:cs="Arial"/>
          <w:szCs w:val="22"/>
          <w:lang w:val="pl-PL"/>
        </w:rPr>
        <w:softHyphen/>
        <w:t>jącego, w tym określających wskaźnik całkowitego zadłużenia Zama</w:t>
      </w:r>
      <w:r w:rsidRPr="00F03D56">
        <w:rPr>
          <w:rFonts w:cs="Arial"/>
          <w:szCs w:val="22"/>
          <w:lang w:val="pl-PL"/>
        </w:rPr>
        <w:softHyphen/>
        <w:t>wiającego w stosunku do jego przychodu,</w:t>
      </w:r>
    </w:p>
    <w:p w14:paraId="21894E40" w14:textId="77777777" w:rsidR="00EC4F50" w:rsidRPr="00F03D56" w:rsidRDefault="00EC4F50" w:rsidP="0077116C">
      <w:pPr>
        <w:pStyle w:val="Nagwek2"/>
        <w:numPr>
          <w:ilvl w:val="2"/>
          <w:numId w:val="81"/>
        </w:numPr>
        <w:spacing w:before="0" w:after="0" w:line="300" w:lineRule="auto"/>
        <w:rPr>
          <w:rFonts w:cs="Arial"/>
          <w:b/>
          <w:bCs w:val="0"/>
          <w:szCs w:val="22"/>
          <w:lang w:val="pl-PL"/>
        </w:rPr>
      </w:pPr>
      <w:r w:rsidRPr="00F03D56">
        <w:rPr>
          <w:rFonts w:cs="Arial"/>
          <w:b/>
          <w:szCs w:val="22"/>
          <w:lang w:val="pl-PL"/>
        </w:rPr>
        <w:t>w odniesieniu do zmiany podmiotowej Stron Umowy:</w:t>
      </w:r>
    </w:p>
    <w:p w14:paraId="2B8BC358" w14:textId="77777777" w:rsidR="00EC4F50" w:rsidRPr="00F03D56" w:rsidRDefault="00EC4F50" w:rsidP="0077116C">
      <w:pPr>
        <w:pStyle w:val="Nagwek2"/>
        <w:numPr>
          <w:ilvl w:val="3"/>
          <w:numId w:val="81"/>
        </w:numPr>
        <w:spacing w:before="0" w:after="0" w:line="300" w:lineRule="auto"/>
        <w:ind w:left="2977" w:hanging="1276"/>
        <w:rPr>
          <w:rFonts w:cs="Arial"/>
          <w:szCs w:val="22"/>
          <w:lang w:val="pl-PL"/>
        </w:rPr>
      </w:pPr>
      <w:r w:rsidRPr="00F03D56">
        <w:rPr>
          <w:rFonts w:cs="Arial"/>
          <w:szCs w:val="22"/>
          <w:lang w:val="pl-PL"/>
        </w:rPr>
        <w:t>dokument potwierdzający zmiany w strukturze organizacyjnej Strony Umowy lub grupy kapitałowej, do której Strona Umowy należy.</w:t>
      </w:r>
    </w:p>
    <w:p w14:paraId="2BD1D57F"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Strona wnioskująca o zmianę terminu wykonania Umowy lub poszczegól</w:t>
      </w:r>
      <w:r w:rsidRPr="00F03D56">
        <w:rPr>
          <w:rFonts w:cs="Arial"/>
          <w:szCs w:val="22"/>
          <w:lang w:val="pl-PL"/>
        </w:rPr>
        <w:softHyphen/>
        <w:t>nych świadczeń zobowiązana jest do wykazania, że ze względu na zaistniałe okoliczności - uprawniające do dokonania zmiany - dochowanie pierwotne</w:t>
      </w:r>
      <w:r w:rsidRPr="00F03D56">
        <w:rPr>
          <w:rFonts w:cs="Arial"/>
          <w:szCs w:val="22"/>
          <w:lang w:val="pl-PL"/>
        </w:rPr>
        <w:softHyphen/>
        <w:t>go terminu jest niemożliwe.</w:t>
      </w:r>
    </w:p>
    <w:p w14:paraId="2BF82A67"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W przypadku złożenia wniosku o zmianę druga Strona jest zobowiąza</w:t>
      </w:r>
      <w:r w:rsidRPr="00F03D56">
        <w:rPr>
          <w:rFonts w:cs="Arial"/>
          <w:szCs w:val="22"/>
          <w:lang w:val="pl-PL"/>
        </w:rPr>
        <w:softHyphen/>
        <w:t>na w terminie 14 dni od dnia otrzymania wniosku do ustosunkowania się do niego. Przede wszystkim druga Strona może:</w:t>
      </w:r>
    </w:p>
    <w:p w14:paraId="6A7F6CE9"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bCs w:val="0"/>
          <w:szCs w:val="22"/>
          <w:lang w:val="pl-PL"/>
        </w:rPr>
        <w:t>zaakceptować</w:t>
      </w:r>
      <w:r w:rsidRPr="00F03D56">
        <w:rPr>
          <w:rFonts w:cs="Arial"/>
          <w:szCs w:val="22"/>
          <w:lang w:val="pl-PL"/>
        </w:rPr>
        <w:t xml:space="preserve"> wniosek o zmianę,</w:t>
      </w:r>
    </w:p>
    <w:p w14:paraId="35820907"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bCs w:val="0"/>
          <w:szCs w:val="22"/>
          <w:lang w:val="pl-PL"/>
        </w:rPr>
        <w:t>wezwać Stronę wnioskującą o zmianę do uzupełnienia wniosku lub przedstawienia dodatkowych wyjaśnień wraz ze stosownym uza</w:t>
      </w:r>
      <w:r w:rsidRPr="00F03D56">
        <w:rPr>
          <w:rFonts w:cs="Arial"/>
          <w:bCs w:val="0"/>
          <w:szCs w:val="22"/>
          <w:lang w:val="pl-PL"/>
        </w:rPr>
        <w:softHyphen/>
        <w:t>sadnieniem takiego wezwania,</w:t>
      </w:r>
    </w:p>
    <w:p w14:paraId="58A117F9"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bCs w:val="0"/>
          <w:szCs w:val="22"/>
          <w:lang w:val="pl-PL"/>
        </w:rPr>
        <w:t>zaproponować podjęcie negocjacji treści Umowy w zakresie wniosko</w:t>
      </w:r>
      <w:r w:rsidRPr="00F03D56">
        <w:rPr>
          <w:rFonts w:cs="Arial"/>
          <w:bCs w:val="0"/>
          <w:szCs w:val="22"/>
          <w:lang w:val="pl-PL"/>
        </w:rPr>
        <w:softHyphen/>
        <w:t>wanej zmiany,</w:t>
      </w:r>
    </w:p>
    <w:p w14:paraId="3721A1C5" w14:textId="77777777" w:rsidR="00EC4F50" w:rsidRPr="00F03D56" w:rsidRDefault="00EC4F50" w:rsidP="0077116C">
      <w:pPr>
        <w:pStyle w:val="Nagwek2"/>
        <w:numPr>
          <w:ilvl w:val="2"/>
          <w:numId w:val="81"/>
        </w:numPr>
        <w:spacing w:before="0" w:after="0" w:line="300" w:lineRule="auto"/>
        <w:rPr>
          <w:rFonts w:cs="Arial"/>
          <w:szCs w:val="22"/>
          <w:lang w:val="pl-PL"/>
        </w:rPr>
      </w:pPr>
      <w:r w:rsidRPr="00F03D56">
        <w:rPr>
          <w:rFonts w:cs="Arial"/>
          <w:bCs w:val="0"/>
          <w:szCs w:val="22"/>
          <w:lang w:val="pl-PL"/>
        </w:rPr>
        <w:t>odrzucić wniosek</w:t>
      </w:r>
      <w:r w:rsidRPr="00F03D56">
        <w:rPr>
          <w:rFonts w:cs="Arial"/>
          <w:szCs w:val="22"/>
          <w:lang w:val="pl-PL"/>
        </w:rPr>
        <w:t xml:space="preserve"> o zmianę. Odrzucenie wniosku o zmianę powinno za</w:t>
      </w:r>
      <w:r w:rsidRPr="00F03D56">
        <w:rPr>
          <w:rFonts w:cs="Arial"/>
          <w:szCs w:val="22"/>
          <w:lang w:val="pl-PL"/>
        </w:rPr>
        <w:softHyphen/>
        <w:t>wierać uzasadnienie.</w:t>
      </w:r>
    </w:p>
    <w:p w14:paraId="2047D524"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Zmiana Umowy wymaga formy pisemnej pod rygorem nieważności.</w:t>
      </w:r>
    </w:p>
    <w:p w14:paraId="7EC87FFF" w14:textId="4713968B"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Z negocjacji treści zmiany umowy Strony sporządzają „Protokół ustaleń zakresu zmian um</w:t>
      </w:r>
      <w:r w:rsidR="00F55F45" w:rsidRPr="00F03D56">
        <w:rPr>
          <w:rFonts w:cs="Arial"/>
          <w:szCs w:val="22"/>
          <w:lang w:val="pl-PL"/>
        </w:rPr>
        <w:t>owy z Wykonawcą”- Załącznik nr 15</w:t>
      </w:r>
      <w:r w:rsidRPr="00F03D56">
        <w:rPr>
          <w:rFonts w:cs="Arial"/>
          <w:szCs w:val="22"/>
          <w:lang w:val="pl-PL"/>
        </w:rPr>
        <w:t>.</w:t>
      </w:r>
    </w:p>
    <w:p w14:paraId="6CE34322" w14:textId="77777777" w:rsidR="00EC4F50" w:rsidRPr="00F03D56" w:rsidRDefault="00EC4F50" w:rsidP="0077116C">
      <w:pPr>
        <w:pStyle w:val="Nagwek2"/>
        <w:numPr>
          <w:ilvl w:val="1"/>
          <w:numId w:val="81"/>
        </w:numPr>
        <w:spacing w:before="0" w:after="0" w:line="300" w:lineRule="auto"/>
        <w:rPr>
          <w:rFonts w:cs="Arial"/>
          <w:szCs w:val="22"/>
          <w:lang w:val="pl-PL"/>
        </w:rPr>
      </w:pPr>
      <w:r w:rsidRPr="00F03D56">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F03D56">
        <w:rPr>
          <w:rFonts w:cs="Arial"/>
          <w:szCs w:val="22"/>
          <w:lang w:val="pl-PL"/>
        </w:rPr>
        <w:softHyphen/>
        <w:t xml:space="preserve">nej opinii na temat spornych zagadnień. Ekspert lub zespół ekspertów jest powoływany za zgodą Zamawiającego i Wykonawcy. Koszt </w:t>
      </w:r>
      <w:r w:rsidRPr="00F03D56">
        <w:rPr>
          <w:rFonts w:cs="Arial"/>
          <w:szCs w:val="22"/>
          <w:lang w:val="pl-PL"/>
        </w:rPr>
        <w:lastRenderedPageBreak/>
        <w:t>opinii eksperta lub zespołu ekspertów ponosi Strona wnioskująca o zmianę, chyba że z tre</w:t>
      </w:r>
      <w:r w:rsidRPr="00F03D56">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59365F6" w14:textId="77777777" w:rsidR="00A73CCB" w:rsidRPr="00F03D56" w:rsidRDefault="00A73CCB" w:rsidP="00205548">
      <w:pPr>
        <w:spacing w:line="300" w:lineRule="auto"/>
        <w:rPr>
          <w:rFonts w:ascii="Arial" w:hAnsi="Arial" w:cs="Arial"/>
          <w:sz w:val="22"/>
          <w:szCs w:val="22"/>
        </w:rPr>
      </w:pPr>
    </w:p>
    <w:p w14:paraId="62BB7CE2" w14:textId="77777777" w:rsidR="001307EC" w:rsidRPr="00F03D56" w:rsidRDefault="001307EC" w:rsidP="0077116C">
      <w:pPr>
        <w:pStyle w:val="Nagwek1"/>
        <w:numPr>
          <w:ilvl w:val="0"/>
          <w:numId w:val="81"/>
        </w:numPr>
        <w:rPr>
          <w:szCs w:val="22"/>
          <w:u w:val="single"/>
          <w:lang w:val="pl-PL"/>
        </w:rPr>
      </w:pPr>
      <w:r w:rsidRPr="00F03D56">
        <w:rPr>
          <w:szCs w:val="22"/>
          <w:u w:val="single"/>
          <w:lang w:val="pl-PL"/>
        </w:rPr>
        <w:t>ODPOWIEDZIALNOŚĆ ZA NIEWYKONANIE LUB NIENALEŻYTE WYKONANIE UMOWY</w:t>
      </w:r>
    </w:p>
    <w:p w14:paraId="4DB2E73B" w14:textId="77777777" w:rsidR="00FC639A" w:rsidRPr="00F03D56" w:rsidRDefault="00FC639A" w:rsidP="00764C9F">
      <w:pPr>
        <w:pStyle w:val="Akapitzlist"/>
        <w:numPr>
          <w:ilvl w:val="0"/>
          <w:numId w:val="17"/>
        </w:numPr>
        <w:spacing w:line="300" w:lineRule="auto"/>
        <w:jc w:val="both"/>
        <w:rPr>
          <w:rFonts w:ascii="Arial" w:hAnsi="Arial" w:cs="Arial"/>
          <w:bCs/>
          <w:iCs/>
          <w:vanish/>
          <w:kern w:val="20"/>
          <w:sz w:val="22"/>
          <w:szCs w:val="22"/>
          <w:lang w:eastAsia="en-US"/>
        </w:rPr>
      </w:pPr>
    </w:p>
    <w:p w14:paraId="635DA94F" w14:textId="77777777" w:rsidR="00FC639A" w:rsidRPr="00F03D56" w:rsidRDefault="00FC639A" w:rsidP="00764C9F">
      <w:pPr>
        <w:pStyle w:val="Akapitzlist"/>
        <w:numPr>
          <w:ilvl w:val="0"/>
          <w:numId w:val="17"/>
        </w:numPr>
        <w:spacing w:line="300" w:lineRule="auto"/>
        <w:jc w:val="both"/>
        <w:rPr>
          <w:rFonts w:ascii="Arial" w:hAnsi="Arial" w:cs="Arial"/>
          <w:bCs/>
          <w:iCs/>
          <w:vanish/>
          <w:kern w:val="20"/>
          <w:sz w:val="22"/>
          <w:szCs w:val="22"/>
          <w:lang w:eastAsia="en-US"/>
        </w:rPr>
      </w:pPr>
    </w:p>
    <w:p w14:paraId="1B35249A" w14:textId="6E7A5F7B" w:rsidR="001307EC" w:rsidRPr="003F27A7" w:rsidRDefault="001307EC" w:rsidP="003F27A7">
      <w:pPr>
        <w:pStyle w:val="Akapitzlist"/>
        <w:numPr>
          <w:ilvl w:val="1"/>
          <w:numId w:val="81"/>
        </w:numPr>
        <w:spacing w:line="300" w:lineRule="auto"/>
        <w:jc w:val="both"/>
        <w:rPr>
          <w:rFonts w:ascii="Arial" w:hAnsi="Arial" w:cs="Arial"/>
          <w:bCs/>
          <w:iCs/>
          <w:kern w:val="20"/>
          <w:sz w:val="22"/>
          <w:szCs w:val="22"/>
          <w:lang w:eastAsia="en-US"/>
        </w:rPr>
      </w:pPr>
      <w:r w:rsidRPr="003F27A7">
        <w:rPr>
          <w:rFonts w:ascii="Arial" w:hAnsi="Arial" w:cs="Arial"/>
          <w:bCs/>
          <w:iCs/>
          <w:kern w:val="20"/>
          <w:sz w:val="22"/>
          <w:szCs w:val="22"/>
          <w:lang w:eastAsia="en-US"/>
        </w:rPr>
        <w:t>Strony ponoszą odpowiedzialność z tytułu niewykonania lub nienależytego wykonania Umowy.</w:t>
      </w:r>
    </w:p>
    <w:p w14:paraId="60C9E6CF" w14:textId="0240EF00" w:rsidR="001307EC" w:rsidRDefault="001307EC" w:rsidP="003F27A7">
      <w:pPr>
        <w:numPr>
          <w:ilvl w:val="1"/>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przypadku zwłoki Wykonawcy w wykonaniu Przedmiotu Umowy lub jej niewykonania, Zamawiający może skorzystać z jednego lub z kilku następujących uprawnień:</w:t>
      </w:r>
    </w:p>
    <w:p w14:paraId="3B2383C9" w14:textId="77777777" w:rsidR="00D01839" w:rsidRPr="00F03D56" w:rsidRDefault="00D01839"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zażądać od Wykonawcy wykonania Umowy w całości lub częściowo w terminie wskazanym przez Zamawiającego lub</w:t>
      </w:r>
    </w:p>
    <w:p w14:paraId="5C837DE0" w14:textId="77777777" w:rsidR="00D01839" w:rsidRPr="00F03D56" w:rsidRDefault="00D01839"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zlecić wykonanie Umowy w części lub całości w ramach wykonawstwa zastępczego innemu podmiotowi, na koszt i ryzyko Wykonawcy, lub</w:t>
      </w:r>
    </w:p>
    <w:p w14:paraId="3B80DBA2" w14:textId="77777777" w:rsidR="00D01839" w:rsidRPr="00F03D56" w:rsidRDefault="00D01839"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odstąpić od Umowy z przyczyn leżących po stronie Wykonawcy bez wyznaczania dodatkowego terminu, za pisemnym powiadomieniem Wykonawcy.</w:t>
      </w:r>
    </w:p>
    <w:p w14:paraId="13508290" w14:textId="77777777" w:rsidR="00D01839" w:rsidRPr="00F03D56" w:rsidRDefault="00D01839" w:rsidP="003F27A7">
      <w:pPr>
        <w:numPr>
          <w:ilvl w:val="1"/>
          <w:numId w:val="81"/>
        </w:numPr>
        <w:spacing w:line="300" w:lineRule="auto"/>
        <w:ind w:left="1418" w:hanging="709"/>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101D8FEC" w14:textId="77777777" w:rsidR="00D01839" w:rsidRDefault="00D01839" w:rsidP="00D01839">
      <w:pPr>
        <w:spacing w:line="300" w:lineRule="auto"/>
        <w:ind w:left="862"/>
        <w:contextualSpacing/>
        <w:jc w:val="both"/>
        <w:rPr>
          <w:rFonts w:ascii="Arial" w:hAnsi="Arial" w:cs="Arial"/>
          <w:bCs/>
          <w:iCs/>
          <w:kern w:val="20"/>
          <w:sz w:val="22"/>
          <w:szCs w:val="22"/>
          <w:lang w:eastAsia="en-US"/>
        </w:rPr>
      </w:pPr>
    </w:p>
    <w:p w14:paraId="23D97EB8" w14:textId="6F9A01B8" w:rsidR="00D01839" w:rsidRDefault="00D01839" w:rsidP="003F27A7">
      <w:pPr>
        <w:numPr>
          <w:ilvl w:val="1"/>
          <w:numId w:val="81"/>
        </w:numPr>
        <w:spacing w:line="300" w:lineRule="auto"/>
        <w:contextualSpacing/>
        <w:jc w:val="both"/>
        <w:rPr>
          <w:rFonts w:ascii="Arial" w:hAnsi="Arial" w:cs="Arial"/>
          <w:bCs/>
          <w:iCs/>
          <w:kern w:val="20"/>
          <w:sz w:val="22"/>
          <w:szCs w:val="22"/>
          <w:lang w:eastAsia="en-US"/>
        </w:rPr>
      </w:pPr>
      <w:r w:rsidRPr="00D01839">
        <w:rPr>
          <w:rFonts w:ascii="Arial" w:hAnsi="Arial" w:cs="Arial"/>
          <w:bCs/>
          <w:iCs/>
          <w:kern w:val="20"/>
          <w:sz w:val="22"/>
          <w:szCs w:val="22"/>
          <w:lang w:eastAsia="en-US"/>
        </w:rPr>
        <w:t>Kary umowne z tytułu zwłoki w realizacji Usług są następujące</w:t>
      </w:r>
    </w:p>
    <w:p w14:paraId="0B10ADD5" w14:textId="77777777" w:rsidR="00327155" w:rsidRPr="00327155" w:rsidRDefault="00327155" w:rsidP="003F27A7">
      <w:pPr>
        <w:pStyle w:val="Akapitzlist"/>
        <w:numPr>
          <w:ilvl w:val="2"/>
          <w:numId w:val="81"/>
        </w:numPr>
        <w:spacing w:line="300" w:lineRule="auto"/>
        <w:jc w:val="both"/>
        <w:rPr>
          <w:rFonts w:ascii="Arial" w:hAnsi="Arial" w:cs="Arial"/>
          <w:bCs/>
          <w:iCs/>
          <w:kern w:val="20"/>
          <w:sz w:val="22"/>
          <w:szCs w:val="22"/>
          <w:lang w:eastAsia="en-US"/>
        </w:rPr>
      </w:pPr>
      <w:r w:rsidRPr="00327155">
        <w:rPr>
          <w:rFonts w:ascii="Arial" w:hAnsi="Arial" w:cs="Arial"/>
          <w:bCs/>
          <w:iCs/>
          <w:kern w:val="20"/>
          <w:sz w:val="22"/>
          <w:szCs w:val="22"/>
          <w:lang w:eastAsia="en-US"/>
        </w:rPr>
        <w:t>Za zwłokę w terminowym rozpoczęciu realizacji Prac zgodnie z pkt. 3 Umowy – w wysokości 1% Wynagrodzenia Całkowitego, za każdy dzień zwłoki liczony od upływu terminu wyznaczonego zgodnie z 3.2 Umowy.</w:t>
      </w:r>
    </w:p>
    <w:p w14:paraId="19E9777C" w14:textId="77777777" w:rsidR="00327155" w:rsidRPr="00327155" w:rsidRDefault="00327155" w:rsidP="003F27A7">
      <w:pPr>
        <w:pStyle w:val="Akapitzlist"/>
        <w:numPr>
          <w:ilvl w:val="2"/>
          <w:numId w:val="81"/>
        </w:numPr>
        <w:spacing w:line="300" w:lineRule="auto"/>
        <w:jc w:val="both"/>
        <w:rPr>
          <w:rFonts w:ascii="Arial" w:hAnsi="Arial" w:cs="Arial"/>
          <w:bCs/>
          <w:iCs/>
          <w:kern w:val="20"/>
          <w:sz w:val="22"/>
          <w:szCs w:val="22"/>
          <w:lang w:eastAsia="en-US"/>
        </w:rPr>
      </w:pPr>
      <w:r w:rsidRPr="00327155">
        <w:rPr>
          <w:rFonts w:ascii="Arial" w:hAnsi="Arial" w:cs="Arial"/>
          <w:bCs/>
          <w:iCs/>
          <w:kern w:val="20"/>
          <w:sz w:val="22"/>
          <w:szCs w:val="22"/>
          <w:lang w:eastAsia="en-US"/>
        </w:rPr>
        <w:t>Za każdą rozpoczętą godzinę zwłoki w rozpoczęciu usuwania skutków awarii na danym urządzeniu w wysokości 0,5 % Miesięcznego Wynagrodzenia Ryczałtowego.</w:t>
      </w:r>
    </w:p>
    <w:p w14:paraId="2C997EE1" w14:textId="77777777" w:rsidR="00327155" w:rsidRPr="00327155" w:rsidRDefault="00327155" w:rsidP="003F27A7">
      <w:pPr>
        <w:pStyle w:val="Akapitzlist"/>
        <w:numPr>
          <w:ilvl w:val="2"/>
          <w:numId w:val="81"/>
        </w:numPr>
        <w:spacing w:line="300" w:lineRule="auto"/>
        <w:jc w:val="both"/>
        <w:rPr>
          <w:rFonts w:ascii="Arial" w:hAnsi="Arial" w:cs="Arial"/>
          <w:bCs/>
          <w:iCs/>
          <w:kern w:val="20"/>
          <w:sz w:val="22"/>
          <w:szCs w:val="22"/>
          <w:lang w:eastAsia="en-US"/>
        </w:rPr>
      </w:pPr>
      <w:r w:rsidRPr="00327155">
        <w:rPr>
          <w:rFonts w:ascii="Arial" w:hAnsi="Arial" w:cs="Arial"/>
          <w:bCs/>
          <w:iCs/>
          <w:kern w:val="20"/>
          <w:sz w:val="22"/>
          <w:szCs w:val="22"/>
          <w:lang w:eastAsia="en-US"/>
        </w:rPr>
        <w:t>Za każdą rozpoczętą dobę zwłoki w dokonaniu wymiany Środków Smarnych na danym urządzeniu, w stosunku do terminów określonych w załączniku nr 5 do Części II SWZ - w wysokości 1 % Miesięcznego Wynagrodzenia Ryczałtowego. Kara będzie naliczana po rozpoczęciu 14 dnia zwłoki.</w:t>
      </w:r>
    </w:p>
    <w:p w14:paraId="17A5455F" w14:textId="765F7037" w:rsidR="00327155" w:rsidRPr="00327155" w:rsidRDefault="00327155" w:rsidP="003F27A7">
      <w:pPr>
        <w:pStyle w:val="Akapitzlist"/>
        <w:numPr>
          <w:ilvl w:val="2"/>
          <w:numId w:val="81"/>
        </w:numPr>
        <w:spacing w:line="300" w:lineRule="auto"/>
        <w:jc w:val="both"/>
        <w:rPr>
          <w:rFonts w:ascii="Arial" w:hAnsi="Arial" w:cs="Arial"/>
          <w:bCs/>
          <w:iCs/>
          <w:kern w:val="20"/>
          <w:sz w:val="22"/>
          <w:szCs w:val="22"/>
          <w:lang w:eastAsia="en-US"/>
        </w:rPr>
      </w:pPr>
      <w:r w:rsidRPr="00327155">
        <w:rPr>
          <w:rFonts w:ascii="Arial" w:hAnsi="Arial" w:cs="Arial"/>
          <w:bCs/>
          <w:iCs/>
          <w:kern w:val="20"/>
          <w:sz w:val="22"/>
          <w:szCs w:val="22"/>
          <w:lang w:eastAsia="en-US"/>
        </w:rPr>
        <w:t xml:space="preserve">Za każdą rozpoczętą dobę zwłoki w dokonaniu uzupełnienia Środków Smarnych na danym urządzeniu, w stosunku do terminów określonych przez pracowników Grupy Kapitałowej Enea S. A. (tj. Enea Elektrownia Połaniec S. A., Enea Bioenergia sp. z o. o.), nadzorujących pracę danego urządzenia- w </w:t>
      </w:r>
      <w:r w:rsidRPr="00327155">
        <w:rPr>
          <w:rFonts w:ascii="Arial" w:hAnsi="Arial" w:cs="Arial"/>
          <w:bCs/>
          <w:iCs/>
          <w:kern w:val="20"/>
          <w:sz w:val="22"/>
          <w:szCs w:val="22"/>
          <w:lang w:eastAsia="en-US"/>
        </w:rPr>
        <w:lastRenderedPageBreak/>
        <w:t>wysokości 1 % Miesięcznego Wynagrodzenia Ryczałtowego. Kara będzie naliczana po rozpoczęciu 3 dnia zwłoki.</w:t>
      </w:r>
    </w:p>
    <w:p w14:paraId="2B12B8B5" w14:textId="77777777" w:rsidR="00D80538" w:rsidRPr="00D80538" w:rsidRDefault="00D80538" w:rsidP="003F27A7">
      <w:pPr>
        <w:pStyle w:val="Akapitzlist"/>
        <w:numPr>
          <w:ilvl w:val="2"/>
          <w:numId w:val="81"/>
        </w:numPr>
        <w:spacing w:line="300" w:lineRule="auto"/>
        <w:jc w:val="both"/>
        <w:rPr>
          <w:rFonts w:ascii="Arial" w:hAnsi="Arial" w:cs="Arial"/>
          <w:bCs/>
          <w:iCs/>
          <w:kern w:val="20"/>
          <w:sz w:val="22"/>
          <w:szCs w:val="22"/>
          <w:lang w:eastAsia="en-US"/>
        </w:rPr>
      </w:pPr>
      <w:r w:rsidRPr="00D80538">
        <w:rPr>
          <w:rFonts w:ascii="Arial" w:hAnsi="Arial" w:cs="Arial"/>
          <w:bCs/>
          <w:iCs/>
          <w:kern w:val="20"/>
          <w:sz w:val="22"/>
          <w:szCs w:val="22"/>
          <w:lang w:eastAsia="en-US"/>
        </w:rPr>
        <w:t>Za przekroczenie czasu na wykonanie lub dostarczenie badań lub poszczególnych właściwości fizyko-chemicznych wchodzących w zakres przedmiotu zamówienia na danym urządzeniu (zgodnie z Załącznikiem nr 4 do Części II SWZ) - w wysokości 0,5 % Miesięcznego Wynagrodzenia Ryczałtowego.</w:t>
      </w:r>
    </w:p>
    <w:p w14:paraId="0844BF3D" w14:textId="77777777" w:rsidR="00D80538" w:rsidRPr="00D80538" w:rsidRDefault="00D80538" w:rsidP="003F27A7">
      <w:pPr>
        <w:pStyle w:val="Akapitzlist"/>
        <w:numPr>
          <w:ilvl w:val="2"/>
          <w:numId w:val="81"/>
        </w:numPr>
        <w:spacing w:line="300" w:lineRule="auto"/>
        <w:jc w:val="both"/>
        <w:rPr>
          <w:rFonts w:ascii="Arial" w:hAnsi="Arial" w:cs="Arial"/>
          <w:bCs/>
          <w:iCs/>
          <w:kern w:val="20"/>
          <w:sz w:val="22"/>
          <w:szCs w:val="22"/>
          <w:lang w:eastAsia="en-US"/>
        </w:rPr>
      </w:pPr>
      <w:r w:rsidRPr="00D80538">
        <w:rPr>
          <w:rFonts w:ascii="Arial" w:hAnsi="Arial" w:cs="Arial"/>
          <w:bCs/>
          <w:iCs/>
          <w:kern w:val="20"/>
          <w:sz w:val="22"/>
          <w:szCs w:val="22"/>
          <w:lang w:eastAsia="en-US"/>
        </w:rPr>
        <w:t>Za każdy przypadek zastosowania na urządzeniu Środków Smarnych niespełniających wymagań określonych w Załączniku nr 1 do Umowy - w wysokości 5 % Miesięcznego Wynagrodzenia Ryczałtowego.</w:t>
      </w:r>
    </w:p>
    <w:p w14:paraId="50694593" w14:textId="77777777" w:rsidR="00D80538" w:rsidRPr="00D80538" w:rsidRDefault="00D80538" w:rsidP="003F27A7">
      <w:pPr>
        <w:pStyle w:val="Akapitzlist"/>
        <w:numPr>
          <w:ilvl w:val="2"/>
          <w:numId w:val="81"/>
        </w:numPr>
        <w:spacing w:line="300" w:lineRule="auto"/>
        <w:jc w:val="both"/>
        <w:rPr>
          <w:rFonts w:ascii="Arial" w:hAnsi="Arial" w:cs="Arial"/>
          <w:bCs/>
          <w:iCs/>
          <w:kern w:val="20"/>
          <w:sz w:val="22"/>
          <w:szCs w:val="22"/>
          <w:lang w:eastAsia="en-US"/>
        </w:rPr>
      </w:pPr>
      <w:r w:rsidRPr="00D80538">
        <w:rPr>
          <w:rFonts w:ascii="Arial" w:hAnsi="Arial" w:cs="Arial"/>
          <w:bCs/>
          <w:iCs/>
          <w:kern w:val="20"/>
          <w:sz w:val="22"/>
          <w:szCs w:val="22"/>
          <w:lang w:eastAsia="en-US"/>
        </w:rPr>
        <w:t>Za zwłokę w usunięciu wad stwierdzonych przy odbiorze przedmiotu Umowy lub w okresie gwarancji i rękojmi za wady– Strony ustalają karę umowną w wysokości 1% (dla zwłoki od 1 do 4 zakończonej doby zwłoki) oraz 3 % (dla zwłoki od 5 zakończonej doby zwłoki) Wynagrodzenia Ryczałtowego.</w:t>
      </w:r>
    </w:p>
    <w:p w14:paraId="70DE08CB" w14:textId="67C42D91" w:rsidR="00327155" w:rsidRPr="00327155" w:rsidRDefault="00327155" w:rsidP="00D80538">
      <w:pPr>
        <w:pStyle w:val="Akapitzlist"/>
        <w:spacing w:line="300" w:lineRule="auto"/>
        <w:ind w:left="1571"/>
        <w:jc w:val="both"/>
        <w:rPr>
          <w:rFonts w:ascii="Arial" w:hAnsi="Arial" w:cs="Arial"/>
          <w:bCs/>
          <w:iCs/>
          <w:kern w:val="20"/>
          <w:sz w:val="22"/>
          <w:szCs w:val="22"/>
          <w:lang w:eastAsia="en-US"/>
        </w:rPr>
      </w:pPr>
    </w:p>
    <w:p w14:paraId="417F21C5" w14:textId="77777777" w:rsidR="001307EC" w:rsidRPr="00F03D56" w:rsidRDefault="001307EC" w:rsidP="008C2A8E">
      <w:pPr>
        <w:numPr>
          <w:ilvl w:val="1"/>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Ustala się odpowiedzialność Wykonawcy wobec Zamawiającego za niewykonanie lub nienależyte wykonanie Umowy w formie kar umownych w następujących wypadkach i wysokościach:</w:t>
      </w:r>
    </w:p>
    <w:p w14:paraId="453F4D45" w14:textId="77777777" w:rsidR="001307EC" w:rsidRPr="00F03D56" w:rsidRDefault="001307EC" w:rsidP="008C2A8E">
      <w:pPr>
        <w:numPr>
          <w:ilvl w:val="2"/>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sidRPr="00F03D56">
        <w:rPr>
          <w:rFonts w:ascii="Arial" w:hAnsi="Arial" w:cs="Arial"/>
          <w:bCs/>
          <w:iCs/>
          <w:kern w:val="20"/>
          <w:sz w:val="22"/>
          <w:szCs w:val="22"/>
          <w:lang w:eastAsia="en-US"/>
        </w:rPr>
        <w:t xml:space="preserve"> Całkowitego</w:t>
      </w:r>
      <w:r w:rsidRPr="00F03D56">
        <w:rPr>
          <w:rFonts w:ascii="Arial" w:hAnsi="Arial" w:cs="Arial"/>
          <w:bCs/>
          <w:iCs/>
          <w:kern w:val="20"/>
          <w:sz w:val="22"/>
          <w:szCs w:val="22"/>
          <w:lang w:eastAsia="en-US"/>
        </w:rPr>
        <w:t>;</w:t>
      </w:r>
    </w:p>
    <w:p w14:paraId="28842D94" w14:textId="77777777" w:rsidR="001307EC" w:rsidRPr="00F03D56" w:rsidRDefault="001307EC" w:rsidP="008C2A8E">
      <w:pPr>
        <w:numPr>
          <w:ilvl w:val="2"/>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sidRPr="00F03D56">
        <w:rPr>
          <w:rFonts w:ascii="Arial" w:hAnsi="Arial" w:cs="Arial"/>
          <w:bCs/>
          <w:iCs/>
          <w:kern w:val="20"/>
          <w:sz w:val="22"/>
          <w:szCs w:val="22"/>
          <w:lang w:eastAsia="en-US"/>
        </w:rPr>
        <w:t xml:space="preserve">lub dopuszczenie do prac osoby nieuprawnionej i nieupoważnionej lub nieupoważnionej </w:t>
      </w:r>
      <w:r w:rsidRPr="00F03D56">
        <w:rPr>
          <w:rFonts w:ascii="Arial" w:hAnsi="Arial" w:cs="Arial"/>
          <w:bCs/>
          <w:iCs/>
          <w:kern w:val="20"/>
          <w:sz w:val="22"/>
          <w:szCs w:val="22"/>
          <w:lang w:eastAsia="en-US"/>
        </w:rPr>
        <w:t xml:space="preserve">– w wysokości </w:t>
      </w:r>
      <w:r w:rsidR="00331A9E" w:rsidRPr="00F03D56">
        <w:rPr>
          <w:rFonts w:ascii="Arial" w:hAnsi="Arial" w:cs="Arial"/>
          <w:bCs/>
          <w:iCs/>
          <w:kern w:val="20"/>
          <w:sz w:val="22"/>
          <w:szCs w:val="22"/>
          <w:lang w:eastAsia="en-US"/>
        </w:rPr>
        <w:t>5 000 zł</w:t>
      </w:r>
      <w:r w:rsidR="00D928BA" w:rsidRPr="00F03D56">
        <w:rPr>
          <w:rFonts w:ascii="Arial" w:hAnsi="Arial" w:cs="Arial"/>
          <w:bCs/>
          <w:iCs/>
          <w:kern w:val="20"/>
          <w:sz w:val="22"/>
          <w:szCs w:val="22"/>
          <w:lang w:eastAsia="en-US"/>
        </w:rPr>
        <w:t xml:space="preserve"> za każdy taki przypadek</w:t>
      </w:r>
      <w:r w:rsidRPr="00F03D56">
        <w:rPr>
          <w:rFonts w:ascii="Arial" w:hAnsi="Arial" w:cs="Arial"/>
          <w:bCs/>
          <w:iCs/>
          <w:kern w:val="20"/>
          <w:sz w:val="22"/>
          <w:szCs w:val="22"/>
          <w:lang w:eastAsia="en-US"/>
        </w:rPr>
        <w:t>; nie ogranicza to możliwości domagania się kar umownych z tytułu zwłoki spowodowanej wstrzymaniem prac;</w:t>
      </w:r>
    </w:p>
    <w:p w14:paraId="71D5549D" w14:textId="77777777" w:rsidR="001307EC" w:rsidRPr="00F03D56" w:rsidRDefault="001307EC" w:rsidP="008C2A8E">
      <w:pPr>
        <w:numPr>
          <w:ilvl w:val="2"/>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wysokości 2.000 zł za każdy stwierdzony przypadek nieprzedłożenia do zaakceptowania umowy o podwykonawstwo lub zmian w takiej umowie;</w:t>
      </w:r>
    </w:p>
    <w:p w14:paraId="201C00AD" w14:textId="77777777" w:rsidR="001307EC" w:rsidRPr="00F03D56" w:rsidRDefault="001307EC" w:rsidP="008C2A8E">
      <w:pPr>
        <w:numPr>
          <w:ilvl w:val="2"/>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6D52A737" w14:textId="77777777" w:rsidR="001307EC" w:rsidRPr="00F03D56" w:rsidRDefault="001307EC" w:rsidP="008C2A8E">
      <w:pPr>
        <w:numPr>
          <w:ilvl w:val="2"/>
          <w:numId w:val="81"/>
        </w:numPr>
        <w:spacing w:line="36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za nieterminową zapłatę wynagrodzenia należnego podwykonawcom lub dalszym podwykonawcom – w wysokości 0,1% Wynagrodzenia</w:t>
      </w:r>
      <w:r w:rsidR="00331A9E" w:rsidRPr="00F03D56">
        <w:rPr>
          <w:rFonts w:ascii="Arial" w:hAnsi="Arial" w:cs="Arial"/>
          <w:bCs/>
          <w:iCs/>
          <w:kern w:val="20"/>
          <w:sz w:val="22"/>
          <w:szCs w:val="22"/>
          <w:lang w:eastAsia="en-US"/>
        </w:rPr>
        <w:t xml:space="preserve"> Całkowitego</w:t>
      </w:r>
      <w:r w:rsidRPr="00F03D56">
        <w:rPr>
          <w:rFonts w:ascii="Arial" w:hAnsi="Arial" w:cs="Arial"/>
          <w:bCs/>
          <w:iCs/>
          <w:kern w:val="20"/>
          <w:sz w:val="22"/>
          <w:szCs w:val="22"/>
          <w:lang w:eastAsia="en-US"/>
        </w:rPr>
        <w:t xml:space="preserve"> za każdy dzień nieterminowej zapłaty liczony od dnia określonego w Umowie o podwykonawstwo jako termin zapłaty do dnia dokonania zapłaty, wynikającego z przedstawionego Zamawiającemu dowodu zapłaty;</w:t>
      </w:r>
    </w:p>
    <w:p w14:paraId="16E5D5EE" w14:textId="77777777" w:rsidR="001F1AED" w:rsidRPr="00F03D56" w:rsidRDefault="00F00CB3" w:rsidP="008C2A8E">
      <w:pPr>
        <w:pStyle w:val="Akapitzlist"/>
        <w:numPr>
          <w:ilvl w:val="2"/>
          <w:numId w:val="81"/>
        </w:numPr>
        <w:spacing w:line="36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lastRenderedPageBreak/>
        <w:t xml:space="preserve">w wysokości 0,1% Wynagrodzenia </w:t>
      </w:r>
      <w:r w:rsidR="002176CC" w:rsidRPr="00F03D56">
        <w:rPr>
          <w:rFonts w:ascii="Arial" w:hAnsi="Arial" w:cs="Arial"/>
          <w:bCs/>
          <w:iCs/>
          <w:kern w:val="20"/>
          <w:sz w:val="22"/>
          <w:szCs w:val="22"/>
          <w:lang w:eastAsia="en-US"/>
        </w:rPr>
        <w:t xml:space="preserve">Całkowitego </w:t>
      </w:r>
      <w:r w:rsidRPr="00F03D56">
        <w:rPr>
          <w:rFonts w:ascii="Arial" w:hAnsi="Arial" w:cs="Arial"/>
          <w:bCs/>
          <w:iCs/>
          <w:kern w:val="20"/>
          <w:sz w:val="22"/>
          <w:szCs w:val="22"/>
          <w:lang w:eastAsia="en-US"/>
        </w:rPr>
        <w:t>za każdy dzi</w:t>
      </w:r>
      <w:r w:rsidR="00404EEC" w:rsidRPr="00F03D56">
        <w:rPr>
          <w:rFonts w:ascii="Arial" w:hAnsi="Arial" w:cs="Arial"/>
          <w:bCs/>
          <w:iCs/>
          <w:kern w:val="20"/>
          <w:sz w:val="22"/>
          <w:szCs w:val="22"/>
          <w:lang w:eastAsia="en-US"/>
        </w:rPr>
        <w:t>eń nieterminowej zapłaty liczonego</w:t>
      </w:r>
      <w:r w:rsidRPr="00F03D56">
        <w:rPr>
          <w:rFonts w:ascii="Arial" w:hAnsi="Arial" w:cs="Arial"/>
          <w:bCs/>
          <w:iCs/>
          <w:kern w:val="20"/>
          <w:sz w:val="22"/>
          <w:szCs w:val="22"/>
          <w:lang w:eastAsia="en-US"/>
        </w:rPr>
        <w:t xml:space="preserve"> od dnia określonego w Umowie o podwykonawstwo jako termin zapłaty do dnia dokonania zapłaty, wynikającego z przedstawionego Zama</w:t>
      </w:r>
      <w:r w:rsidR="00404EEC" w:rsidRPr="00F03D56">
        <w:rPr>
          <w:rFonts w:ascii="Arial" w:hAnsi="Arial" w:cs="Arial"/>
          <w:bCs/>
          <w:iCs/>
          <w:kern w:val="20"/>
          <w:sz w:val="22"/>
          <w:szCs w:val="22"/>
          <w:lang w:eastAsia="en-US"/>
        </w:rPr>
        <w:t>wiającemu dowodu zapłaty naliczo</w:t>
      </w:r>
      <w:r w:rsidRPr="00F03D56">
        <w:rPr>
          <w:rFonts w:ascii="Arial" w:hAnsi="Arial" w:cs="Arial"/>
          <w:bCs/>
          <w:iCs/>
          <w:kern w:val="20"/>
          <w:sz w:val="22"/>
          <w:szCs w:val="22"/>
          <w:lang w:eastAsia="en-US"/>
        </w:rPr>
        <w:t>n</w:t>
      </w:r>
      <w:r w:rsidR="00404EEC" w:rsidRPr="00F03D56">
        <w:rPr>
          <w:rFonts w:ascii="Arial" w:hAnsi="Arial" w:cs="Arial"/>
          <w:bCs/>
          <w:iCs/>
          <w:kern w:val="20"/>
          <w:sz w:val="22"/>
          <w:szCs w:val="22"/>
          <w:lang w:eastAsia="en-US"/>
        </w:rPr>
        <w:t>ego</w:t>
      </w:r>
      <w:r w:rsidRPr="00F03D56">
        <w:rPr>
          <w:rFonts w:ascii="Arial" w:hAnsi="Arial" w:cs="Arial"/>
          <w:bCs/>
          <w:iCs/>
          <w:kern w:val="20"/>
          <w:sz w:val="22"/>
          <w:szCs w:val="22"/>
          <w:lang w:eastAsia="en-US"/>
        </w:rPr>
        <w:t xml:space="preserve"> wykonawcy z tytułu braku zapłaty lub nieterminowej zapłaty wynagrodzenia należnego podwykonawcom z tytułu zmiany wysokości wynagrodzenia, o której mowa w art. 439 ust. 5 PZP</w:t>
      </w:r>
      <w:r w:rsidR="001F1AED" w:rsidRPr="00F03D56">
        <w:rPr>
          <w:rFonts w:ascii="Arial" w:hAnsi="Arial" w:cs="Arial"/>
          <w:bCs/>
          <w:iCs/>
          <w:kern w:val="20"/>
          <w:sz w:val="22"/>
          <w:szCs w:val="22"/>
          <w:lang w:eastAsia="en-US"/>
        </w:rPr>
        <w:t>.</w:t>
      </w:r>
    </w:p>
    <w:p w14:paraId="5113F60A" w14:textId="77777777" w:rsidR="00CC398A" w:rsidRPr="00F03D56" w:rsidRDefault="00CC398A" w:rsidP="00CC398A">
      <w:pPr>
        <w:pStyle w:val="Akapitzlist"/>
        <w:ind w:left="1571"/>
        <w:jc w:val="both"/>
        <w:rPr>
          <w:rFonts w:ascii="Arial" w:hAnsi="Arial" w:cs="Arial"/>
          <w:bCs/>
          <w:iCs/>
          <w:kern w:val="20"/>
          <w:sz w:val="22"/>
          <w:szCs w:val="22"/>
          <w:lang w:eastAsia="en-US"/>
        </w:rPr>
      </w:pPr>
    </w:p>
    <w:p w14:paraId="05D2C0C4" w14:textId="77777777" w:rsidR="00F00CB3" w:rsidRPr="00F03D56" w:rsidRDefault="001F1AED" w:rsidP="003F27A7">
      <w:pPr>
        <w:pStyle w:val="Akapitzlist"/>
        <w:numPr>
          <w:ilvl w:val="1"/>
          <w:numId w:val="81"/>
        </w:numPr>
        <w:tabs>
          <w:tab w:val="left" w:pos="1560"/>
        </w:tabs>
        <w:ind w:left="1560" w:hanging="709"/>
        <w:jc w:val="both"/>
        <w:rPr>
          <w:rFonts w:ascii="Arial" w:hAnsi="Arial" w:cs="Arial"/>
          <w:bCs/>
          <w:iCs/>
          <w:kern w:val="20"/>
          <w:sz w:val="22"/>
          <w:szCs w:val="22"/>
          <w:lang w:eastAsia="en-US"/>
        </w:rPr>
      </w:pPr>
      <w:r w:rsidRPr="00F03D56">
        <w:rPr>
          <w:rFonts w:ascii="Arial" w:hAnsi="Arial" w:cs="Arial"/>
          <w:bCs/>
          <w:iCs/>
          <w:kern w:val="20"/>
          <w:sz w:val="22"/>
          <w:szCs w:val="22"/>
          <w:lang w:eastAsia="en-US"/>
        </w:rPr>
        <w:t>Kary umowne wynikające z tytułu naruszeń przepisów prawa pracy, BHP i ochrony środowiska:</w:t>
      </w:r>
    </w:p>
    <w:p w14:paraId="0139DE99" w14:textId="77777777" w:rsidR="001307EC" w:rsidRPr="00F03D56" w:rsidRDefault="00EE776E"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F03D56">
        <w:rPr>
          <w:rFonts w:ascii="Arial" w:hAnsi="Arial" w:cs="Arial"/>
          <w:bCs/>
          <w:iCs/>
          <w:kern w:val="20"/>
          <w:sz w:val="22"/>
          <w:szCs w:val="22"/>
          <w:lang w:eastAsia="en-US"/>
        </w:rPr>
        <w:t>.</w:t>
      </w:r>
    </w:p>
    <w:p w14:paraId="241D3A52" w14:textId="483CF472" w:rsidR="001307EC" w:rsidRPr="00F03D56" w:rsidRDefault="001307EC"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w wysokości </w:t>
      </w:r>
      <w:r w:rsidR="009D1148">
        <w:rPr>
          <w:rFonts w:ascii="Arial" w:hAnsi="Arial" w:cs="Arial"/>
          <w:bCs/>
          <w:iCs/>
          <w:kern w:val="20"/>
          <w:sz w:val="22"/>
          <w:szCs w:val="22"/>
          <w:lang w:eastAsia="en-US"/>
        </w:rPr>
        <w:t>10</w:t>
      </w:r>
      <w:r w:rsidRPr="00F03D56">
        <w:rPr>
          <w:rFonts w:ascii="Arial" w:hAnsi="Arial" w:cs="Arial"/>
          <w:bCs/>
          <w:iCs/>
          <w:kern w:val="20"/>
          <w:sz w:val="22"/>
          <w:szCs w:val="22"/>
          <w:lang w:eastAsia="en-US"/>
        </w:rPr>
        <w:t>.000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053321C" w14:textId="77777777" w:rsidR="001307EC" w:rsidRPr="00F03D56" w:rsidRDefault="00EE776E"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wysokości 5.000 zł</w:t>
      </w:r>
      <w:r w:rsidR="00C475C0" w:rsidRPr="00F03D56">
        <w:rPr>
          <w:rFonts w:ascii="Arial" w:hAnsi="Arial" w:cs="Arial"/>
          <w:bCs/>
          <w:iCs/>
          <w:kern w:val="20"/>
          <w:sz w:val="22"/>
          <w:szCs w:val="22"/>
          <w:lang w:eastAsia="en-US"/>
        </w:rPr>
        <w:t xml:space="preserve"> </w:t>
      </w:r>
      <w:r w:rsidRPr="00F03D56">
        <w:rPr>
          <w:rFonts w:ascii="Arial" w:hAnsi="Arial" w:cs="Arial"/>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F03D56">
        <w:rPr>
          <w:rFonts w:ascii="Arial" w:hAnsi="Arial" w:cs="Arial"/>
          <w:bCs/>
          <w:iCs/>
          <w:kern w:val="20"/>
          <w:sz w:val="22"/>
          <w:szCs w:val="22"/>
          <w:lang w:eastAsia="en-US"/>
        </w:rPr>
        <w:t>;</w:t>
      </w:r>
    </w:p>
    <w:p w14:paraId="62B624BD" w14:textId="77777777" w:rsidR="001307EC" w:rsidRPr="00F03D56" w:rsidRDefault="001307EC"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wysokości 1.000 zł</w:t>
      </w:r>
      <w:r w:rsidR="007A75D4" w:rsidRPr="00F03D56">
        <w:rPr>
          <w:rFonts w:ascii="Arial" w:hAnsi="Arial" w:cs="Arial"/>
          <w:bCs/>
          <w:iCs/>
          <w:kern w:val="20"/>
          <w:sz w:val="22"/>
          <w:szCs w:val="22"/>
          <w:lang w:eastAsia="en-US"/>
        </w:rPr>
        <w:t xml:space="preserve"> </w:t>
      </w:r>
      <w:r w:rsidRPr="00F03D56">
        <w:rPr>
          <w:rFonts w:ascii="Arial" w:hAnsi="Arial" w:cs="Arial"/>
          <w:bCs/>
          <w:iCs/>
          <w:kern w:val="20"/>
          <w:sz w:val="22"/>
          <w:szCs w:val="22"/>
          <w:lang w:eastAsia="en-US"/>
        </w:rPr>
        <w:t xml:space="preserve">– z tytułu każdego zawinionego i udokumentowanego naruszenia przez Wykonawcę, jego pracowników lub inne osoby, którymi się posługuje przy wykonywaniu robót, przepisów bhp i ppoż. oraz ochrony środowiska, które stanowią zagrożenie dla bezpieczeństwa pracy </w:t>
      </w:r>
      <w:r w:rsidR="00884DF8" w:rsidRPr="00F03D56">
        <w:rPr>
          <w:rFonts w:ascii="Arial" w:hAnsi="Arial" w:cs="Arial"/>
          <w:bCs/>
          <w:iCs/>
          <w:kern w:val="20"/>
          <w:sz w:val="22"/>
          <w:szCs w:val="22"/>
          <w:lang w:eastAsia="en-US"/>
        </w:rPr>
        <w:t xml:space="preserve">lub </w:t>
      </w:r>
      <w:r w:rsidRPr="00F03D56">
        <w:rPr>
          <w:rFonts w:ascii="Arial" w:hAnsi="Arial" w:cs="Arial"/>
          <w:bCs/>
          <w:iCs/>
          <w:kern w:val="20"/>
          <w:sz w:val="22"/>
          <w:szCs w:val="22"/>
          <w:lang w:eastAsia="en-US"/>
        </w:rPr>
        <w:t>majątku Zamawiającego;</w:t>
      </w:r>
    </w:p>
    <w:p w14:paraId="00AC5093" w14:textId="77777777" w:rsidR="00EE776E" w:rsidRPr="00F03D56" w:rsidRDefault="00EE776E"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w wysokości 5000 zł – za każdy przypadek niezgłoszenia przez Wykonawcę lub jego podwykonawcę zdarzeń wypadkowych tj. wypadków i nagłych </w:t>
      </w:r>
      <w:proofErr w:type="spellStart"/>
      <w:r w:rsidRPr="00F03D56">
        <w:rPr>
          <w:rFonts w:ascii="Arial" w:hAnsi="Arial" w:cs="Arial"/>
          <w:bCs/>
          <w:iCs/>
          <w:kern w:val="20"/>
          <w:sz w:val="22"/>
          <w:szCs w:val="22"/>
          <w:lang w:eastAsia="en-US"/>
        </w:rPr>
        <w:t>zachorowań</w:t>
      </w:r>
      <w:proofErr w:type="spellEnd"/>
      <w:r w:rsidRPr="00F03D56">
        <w:rPr>
          <w:rFonts w:ascii="Arial" w:hAnsi="Arial" w:cs="Arial"/>
          <w:bCs/>
          <w:iCs/>
          <w:kern w:val="20"/>
          <w:sz w:val="22"/>
          <w:szCs w:val="22"/>
          <w:lang w:eastAsia="en-US"/>
        </w:rPr>
        <w:t xml:space="preserve"> zaistniałych na terenie Zamawiającego podczas realizacji prac objętych zakresem Umowy zgodnie z Instrukcją postępowania w razie wypadków i nagłych </w:t>
      </w:r>
      <w:proofErr w:type="spellStart"/>
      <w:r w:rsidRPr="00F03D56">
        <w:rPr>
          <w:rFonts w:ascii="Arial" w:hAnsi="Arial" w:cs="Arial"/>
          <w:bCs/>
          <w:iCs/>
          <w:kern w:val="20"/>
          <w:sz w:val="22"/>
          <w:szCs w:val="22"/>
          <w:lang w:eastAsia="en-US"/>
        </w:rPr>
        <w:t>zachorowań</w:t>
      </w:r>
      <w:proofErr w:type="spellEnd"/>
      <w:r w:rsidRPr="00F03D56">
        <w:rPr>
          <w:rFonts w:ascii="Arial" w:hAnsi="Arial" w:cs="Arial"/>
          <w:bCs/>
          <w:iCs/>
          <w:kern w:val="20"/>
          <w:sz w:val="22"/>
          <w:szCs w:val="22"/>
          <w:lang w:eastAsia="en-US"/>
        </w:rPr>
        <w:t xml:space="preserve"> oraz zasady postępowania powypadkowego I/NB/B/15/2007; </w:t>
      </w:r>
    </w:p>
    <w:p w14:paraId="6D9BD464" w14:textId="77777777" w:rsidR="00EE776E" w:rsidRPr="00F03D56" w:rsidRDefault="00EE776E" w:rsidP="003F27A7">
      <w:pPr>
        <w:numPr>
          <w:ilvl w:val="2"/>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w wysokości 15 000 zł - za każdy ujawniony przypadek fotografowania lub filmowania obiektów Zamawiającego  bez stosownego zezwolenia </w:t>
      </w:r>
      <w:r w:rsidRPr="00F03D56">
        <w:rPr>
          <w:rFonts w:ascii="Arial" w:hAnsi="Arial" w:cs="Arial"/>
          <w:bCs/>
          <w:iCs/>
          <w:kern w:val="20"/>
          <w:sz w:val="22"/>
          <w:szCs w:val="22"/>
          <w:lang w:eastAsia="en-US"/>
        </w:rPr>
        <w:lastRenderedPageBreak/>
        <w:t xml:space="preserve">określonego w Instrukcji zwiedzania oraz fotografowania i filmowania obiektów Enea Elektrownia Połaniec Spółka Akcyjna – I/NN/B/1/2018; </w:t>
      </w:r>
    </w:p>
    <w:p w14:paraId="0E2FFAFE" w14:textId="77777777" w:rsidR="00AD00E2" w:rsidRPr="00F03D56" w:rsidRDefault="00AD00E2" w:rsidP="003F27A7">
      <w:pPr>
        <w:pStyle w:val="Akapitzlist"/>
        <w:numPr>
          <w:ilvl w:val="1"/>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Dodatkowo, oprócz sankcji, o których mowa wyżej, osobom zatrudnionym przez Wykonawcę lub jego podwykonawcę, które:</w:t>
      </w:r>
    </w:p>
    <w:p w14:paraId="61BC8843" w14:textId="77777777" w:rsidR="00AD00E2" w:rsidRPr="00F03D56" w:rsidRDefault="00AD00E2" w:rsidP="003F27A7">
      <w:pPr>
        <w:pStyle w:val="Akapitzlist"/>
        <w:numPr>
          <w:ilvl w:val="2"/>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18C44FB4" w14:textId="77777777" w:rsidR="00AD00E2" w:rsidRPr="00F03D56" w:rsidRDefault="00AD00E2" w:rsidP="003F27A7">
      <w:pPr>
        <w:pStyle w:val="Akapitzlist"/>
        <w:numPr>
          <w:ilvl w:val="2"/>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3E326C4E" w14:textId="77777777" w:rsidR="00AD00E2" w:rsidRPr="00F03D56" w:rsidRDefault="00AD00E2" w:rsidP="003F27A7">
      <w:pPr>
        <w:pStyle w:val="Akapitzlist"/>
        <w:numPr>
          <w:ilvl w:val="2"/>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2F71C3DB" w14:textId="77777777" w:rsidR="00AD00E2" w:rsidRPr="00F03D56" w:rsidRDefault="00AD00E2" w:rsidP="003F27A7">
      <w:pPr>
        <w:pStyle w:val="Akapitzlist"/>
        <w:numPr>
          <w:ilvl w:val="2"/>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3A736207" w14:textId="77777777" w:rsidR="00A7759B" w:rsidRPr="00F03D56" w:rsidRDefault="00A7759B" w:rsidP="00F40AE9">
      <w:pPr>
        <w:spacing w:line="300" w:lineRule="auto"/>
        <w:jc w:val="both"/>
        <w:rPr>
          <w:rFonts w:ascii="Arial" w:hAnsi="Arial" w:cs="Arial"/>
          <w:sz w:val="22"/>
          <w:szCs w:val="22"/>
        </w:rPr>
      </w:pPr>
    </w:p>
    <w:p w14:paraId="77848C98" w14:textId="77777777" w:rsidR="001307EC" w:rsidRPr="00F03D56" w:rsidRDefault="001307EC" w:rsidP="00764C9F">
      <w:pPr>
        <w:numPr>
          <w:ilvl w:val="0"/>
          <w:numId w:val="16"/>
        </w:numPr>
        <w:tabs>
          <w:tab w:val="left" w:pos="709"/>
        </w:tabs>
        <w:spacing w:line="300" w:lineRule="auto"/>
        <w:contextualSpacing/>
        <w:jc w:val="both"/>
        <w:rPr>
          <w:rFonts w:ascii="Arial" w:hAnsi="Arial" w:cs="Arial"/>
          <w:vanish/>
          <w:sz w:val="22"/>
          <w:szCs w:val="22"/>
        </w:rPr>
      </w:pPr>
    </w:p>
    <w:p w14:paraId="33128C32" w14:textId="77777777" w:rsidR="001307EC" w:rsidRPr="00F03D56" w:rsidRDefault="001307EC" w:rsidP="00764C9F">
      <w:pPr>
        <w:numPr>
          <w:ilvl w:val="2"/>
          <w:numId w:val="16"/>
        </w:numPr>
        <w:tabs>
          <w:tab w:val="left" w:pos="709"/>
        </w:tabs>
        <w:spacing w:line="300" w:lineRule="auto"/>
        <w:contextualSpacing/>
        <w:jc w:val="both"/>
        <w:rPr>
          <w:rFonts w:ascii="Arial" w:hAnsi="Arial" w:cs="Arial"/>
          <w:vanish/>
          <w:sz w:val="22"/>
          <w:szCs w:val="22"/>
        </w:rPr>
      </w:pPr>
    </w:p>
    <w:p w14:paraId="69992012" w14:textId="77777777" w:rsidR="001307EC" w:rsidRPr="00F03D56" w:rsidRDefault="001307EC" w:rsidP="00764C9F">
      <w:pPr>
        <w:numPr>
          <w:ilvl w:val="2"/>
          <w:numId w:val="16"/>
        </w:numPr>
        <w:tabs>
          <w:tab w:val="left" w:pos="709"/>
        </w:tabs>
        <w:spacing w:line="300" w:lineRule="auto"/>
        <w:contextualSpacing/>
        <w:jc w:val="both"/>
        <w:rPr>
          <w:rFonts w:ascii="Arial" w:hAnsi="Arial" w:cs="Arial"/>
          <w:vanish/>
          <w:sz w:val="22"/>
          <w:szCs w:val="22"/>
        </w:rPr>
      </w:pPr>
    </w:p>
    <w:p w14:paraId="32703E70" w14:textId="5614CBF8" w:rsidR="001307EC" w:rsidRPr="00F03D56" w:rsidRDefault="001307EC" w:rsidP="003F27A7">
      <w:pPr>
        <w:pStyle w:val="Akapitzlist"/>
        <w:numPr>
          <w:ilvl w:val="1"/>
          <w:numId w:val="81"/>
        </w:numPr>
        <w:spacing w:line="300" w:lineRule="auto"/>
        <w:jc w:val="both"/>
        <w:rPr>
          <w:rFonts w:ascii="Arial" w:hAnsi="Arial" w:cs="Arial"/>
          <w:sz w:val="22"/>
          <w:szCs w:val="22"/>
        </w:rPr>
      </w:pPr>
      <w:r w:rsidRPr="00F03D56">
        <w:rPr>
          <w:rFonts w:ascii="Arial" w:hAnsi="Arial" w:cs="Arial"/>
          <w:sz w:val="22"/>
          <w:szCs w:val="22"/>
        </w:rPr>
        <w:t>Kary umowne z tytułu  naruszenia obowiązku zatrudnienia na podstawie umowy o pracę: Z tytułu niespełnienia przez Wykonawcę lub jego podwykonawcę wymogu zatrudnienia na podstawie</w:t>
      </w:r>
      <w:r w:rsidR="00437108" w:rsidRPr="00F03D56">
        <w:rPr>
          <w:rFonts w:ascii="Arial" w:hAnsi="Arial" w:cs="Arial"/>
          <w:sz w:val="22"/>
          <w:szCs w:val="22"/>
        </w:rPr>
        <w:t xml:space="preserve"> umowy o pracę zgodnie z pkt 1.</w:t>
      </w:r>
      <w:r w:rsidR="00333A13">
        <w:rPr>
          <w:rFonts w:ascii="Arial" w:hAnsi="Arial" w:cs="Arial"/>
          <w:sz w:val="22"/>
          <w:szCs w:val="22"/>
        </w:rPr>
        <w:t>19</w:t>
      </w:r>
      <w:r w:rsidRPr="00F03D56">
        <w:rPr>
          <w:rFonts w:ascii="Arial" w:hAnsi="Arial" w:cs="Arial"/>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171817BF" w14:textId="77777777" w:rsidR="001307EC" w:rsidRPr="00F03D56" w:rsidRDefault="001307EC" w:rsidP="003F27A7">
      <w:pPr>
        <w:pStyle w:val="Akapitzlist"/>
        <w:numPr>
          <w:ilvl w:val="1"/>
          <w:numId w:val="81"/>
        </w:numPr>
        <w:spacing w:line="300" w:lineRule="auto"/>
        <w:jc w:val="both"/>
        <w:rPr>
          <w:rFonts w:ascii="Arial" w:hAnsi="Arial" w:cs="Arial"/>
          <w:sz w:val="22"/>
          <w:szCs w:val="22"/>
        </w:rPr>
      </w:pPr>
      <w:r w:rsidRPr="00F03D56">
        <w:rPr>
          <w:rFonts w:ascii="Arial" w:hAnsi="Arial" w:cs="Arial"/>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1253B1B0" w14:textId="77777777" w:rsidR="001307EC" w:rsidRPr="007255B1" w:rsidRDefault="001307EC" w:rsidP="003F27A7">
      <w:pPr>
        <w:pStyle w:val="Akapitzlist"/>
        <w:numPr>
          <w:ilvl w:val="1"/>
          <w:numId w:val="81"/>
        </w:numPr>
        <w:spacing w:line="300" w:lineRule="auto"/>
        <w:jc w:val="both"/>
        <w:rPr>
          <w:rFonts w:ascii="Arial" w:hAnsi="Arial" w:cs="Arial"/>
          <w:sz w:val="22"/>
          <w:szCs w:val="22"/>
        </w:rPr>
      </w:pPr>
      <w:r w:rsidRPr="007255B1">
        <w:rPr>
          <w:rFonts w:ascii="Arial" w:hAnsi="Arial" w:cs="Arial"/>
          <w:sz w:val="22"/>
          <w:szCs w:val="22"/>
        </w:rPr>
        <w:t xml:space="preserve">Wykonawca ma prawo obciążyć Zamawiającego karą umowną z tytułu rozwiązania Umowy z winy Zamawiającego w wysokości 10% Wynagrodzenia </w:t>
      </w:r>
      <w:r w:rsidR="007960FE" w:rsidRPr="007255B1">
        <w:rPr>
          <w:rFonts w:ascii="Arial" w:hAnsi="Arial" w:cs="Arial"/>
          <w:sz w:val="22"/>
          <w:szCs w:val="22"/>
        </w:rPr>
        <w:t>Całkowitego</w:t>
      </w:r>
      <w:r w:rsidR="001814D7" w:rsidRPr="007255B1">
        <w:rPr>
          <w:rFonts w:ascii="Arial" w:hAnsi="Arial" w:cs="Arial"/>
          <w:sz w:val="22"/>
          <w:szCs w:val="22"/>
        </w:rPr>
        <w:t>.</w:t>
      </w:r>
    </w:p>
    <w:p w14:paraId="2FD4625D" w14:textId="77777777" w:rsidR="001307EC" w:rsidRPr="007255B1" w:rsidRDefault="001307EC" w:rsidP="003F27A7">
      <w:pPr>
        <w:pStyle w:val="Akapitzlist"/>
        <w:numPr>
          <w:ilvl w:val="1"/>
          <w:numId w:val="81"/>
        </w:numPr>
        <w:spacing w:line="300" w:lineRule="auto"/>
        <w:jc w:val="both"/>
        <w:rPr>
          <w:rFonts w:ascii="Arial" w:hAnsi="Arial" w:cs="Arial"/>
          <w:bCs/>
          <w:iCs/>
          <w:kern w:val="20"/>
          <w:sz w:val="22"/>
          <w:szCs w:val="22"/>
          <w:lang w:eastAsia="en-US"/>
        </w:rPr>
      </w:pPr>
      <w:r w:rsidRPr="007255B1">
        <w:rPr>
          <w:rFonts w:ascii="Arial" w:hAnsi="Arial" w:cs="Arial"/>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255B1">
        <w:rPr>
          <w:rFonts w:ascii="Arial" w:hAnsi="Arial" w:cs="Arial"/>
          <w:bCs/>
          <w:iCs/>
          <w:kern w:val="20"/>
          <w:sz w:val="22"/>
          <w:szCs w:val="22"/>
          <w:lang w:eastAsia="en-US"/>
        </w:rPr>
        <w:t>.</w:t>
      </w:r>
    </w:p>
    <w:p w14:paraId="01CE50D2" w14:textId="77777777" w:rsidR="00C72243" w:rsidRPr="007255B1" w:rsidRDefault="00C72243" w:rsidP="003F27A7">
      <w:pPr>
        <w:numPr>
          <w:ilvl w:val="1"/>
          <w:numId w:val="81"/>
        </w:numPr>
        <w:spacing w:line="300" w:lineRule="auto"/>
        <w:contextualSpacing/>
        <w:jc w:val="both"/>
        <w:rPr>
          <w:rFonts w:ascii="Arial" w:hAnsi="Arial" w:cs="Arial"/>
          <w:bCs/>
          <w:iCs/>
          <w:kern w:val="20"/>
          <w:sz w:val="22"/>
          <w:szCs w:val="22"/>
          <w:lang w:eastAsia="en-US"/>
        </w:rPr>
      </w:pPr>
      <w:r w:rsidRPr="007255B1">
        <w:rPr>
          <w:rFonts w:ascii="Arial" w:hAnsi="Arial" w:cs="Arial"/>
          <w:bCs/>
          <w:iCs/>
          <w:kern w:val="20"/>
          <w:sz w:val="22"/>
          <w:szCs w:val="22"/>
          <w:lang w:eastAsia="en-US"/>
        </w:rPr>
        <w:t xml:space="preserve">Kary umowne wynikające z tytułu niewniesienia Zabezpieczenia Należytego Wykonania Umowy w wymaganym terminie - 0,5% Wynagrodzenia Całkowitego za każdy rozpoczęty dzień, w którym nie wniesiono Zabezpieczenia Należytego </w:t>
      </w:r>
      <w:r w:rsidRPr="007255B1">
        <w:rPr>
          <w:rFonts w:ascii="Arial" w:hAnsi="Arial" w:cs="Arial"/>
          <w:bCs/>
          <w:iCs/>
          <w:kern w:val="20"/>
          <w:sz w:val="22"/>
          <w:szCs w:val="22"/>
          <w:lang w:eastAsia="en-US"/>
        </w:rPr>
        <w:lastRenderedPageBreak/>
        <w:t>Wykonania Umowy w wymaganym terminie – nie więcej jednak niż 3% Wynagrodzenia Całkowitego.</w:t>
      </w:r>
    </w:p>
    <w:p w14:paraId="62FF4341" w14:textId="041C8792" w:rsidR="001307EC" w:rsidRPr="00F03D56" w:rsidRDefault="001307EC" w:rsidP="003F27A7">
      <w:pPr>
        <w:numPr>
          <w:ilvl w:val="1"/>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Łączna maksymalna wysokość kar umownych, których</w:t>
      </w:r>
      <w:r w:rsidR="00C70FE1" w:rsidRPr="00F03D56">
        <w:rPr>
          <w:rFonts w:ascii="Arial" w:hAnsi="Arial" w:cs="Arial"/>
          <w:bCs/>
          <w:iCs/>
          <w:kern w:val="20"/>
          <w:sz w:val="22"/>
          <w:szCs w:val="22"/>
          <w:lang w:eastAsia="en-US"/>
        </w:rPr>
        <w:t xml:space="preserve"> mogą dochodzić Strony wynosi </w:t>
      </w:r>
      <w:r w:rsidR="00F15350" w:rsidRPr="00F03D56">
        <w:rPr>
          <w:rFonts w:ascii="Arial" w:hAnsi="Arial" w:cs="Arial"/>
          <w:bCs/>
          <w:iCs/>
          <w:kern w:val="20"/>
          <w:sz w:val="22"/>
          <w:szCs w:val="22"/>
          <w:lang w:eastAsia="en-US"/>
        </w:rPr>
        <w:t>20</w:t>
      </w:r>
      <w:r w:rsidRPr="00F03D56">
        <w:rPr>
          <w:rFonts w:ascii="Arial" w:hAnsi="Arial" w:cs="Arial"/>
          <w:bCs/>
          <w:iCs/>
          <w:kern w:val="20"/>
          <w:sz w:val="22"/>
          <w:szCs w:val="22"/>
          <w:lang w:eastAsia="en-US"/>
        </w:rPr>
        <w:t>% Wynagrodzenia Całkowitego.</w:t>
      </w:r>
      <w:r w:rsidR="00B64B22" w:rsidRPr="00F03D56">
        <w:rPr>
          <w:rFonts w:ascii="Arial" w:hAnsi="Arial" w:cs="Arial"/>
          <w:bCs/>
          <w:iCs/>
          <w:kern w:val="20"/>
          <w:sz w:val="22"/>
          <w:szCs w:val="22"/>
          <w:lang w:eastAsia="en-US"/>
        </w:rPr>
        <w:t xml:space="preserve"> W przypadku, gdy suma kar umownych w całym okresie obowiązywania Umowy przekroczy 20% Wynagrodzenia Całkowitego, Zamawiający ma prawo rozwiązać Umowę z zachowaniem 1-miesięcznego okresu wypowiedzenia ze skutkiem na koniec miesiąca kalendarzowego</w:t>
      </w:r>
    </w:p>
    <w:p w14:paraId="75C412F1" w14:textId="77777777" w:rsidR="001307EC" w:rsidRPr="00F03D56" w:rsidRDefault="001307EC" w:rsidP="003F27A7">
      <w:pPr>
        <w:numPr>
          <w:ilvl w:val="1"/>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W razie naliczenia kar umownych Zamawiający będzie upoważniony do potrącenia ich kwoty z faktury Wykonawcy.</w:t>
      </w:r>
    </w:p>
    <w:p w14:paraId="7E17A1D5" w14:textId="77777777" w:rsidR="001307EC" w:rsidRPr="00F03D56" w:rsidRDefault="001307EC" w:rsidP="003F27A7">
      <w:pPr>
        <w:numPr>
          <w:ilvl w:val="1"/>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Zamawiający uprawniony jest dochodzić odszkodowania przenoszącego wysokość zastrzeżonej kary umownej, na zasadach ogólnych, wynikających z Kodeksu Cywilnego.</w:t>
      </w:r>
    </w:p>
    <w:p w14:paraId="6BA85300" w14:textId="77777777" w:rsidR="001307EC" w:rsidRPr="00F03D56" w:rsidRDefault="001307EC" w:rsidP="003F27A7">
      <w:pPr>
        <w:numPr>
          <w:ilvl w:val="1"/>
          <w:numId w:val="81"/>
        </w:numPr>
        <w:spacing w:line="300" w:lineRule="auto"/>
        <w:contextualSpacing/>
        <w:jc w:val="both"/>
        <w:rPr>
          <w:rFonts w:ascii="Arial" w:hAnsi="Arial" w:cs="Arial"/>
          <w:kern w:val="20"/>
          <w:sz w:val="22"/>
          <w:szCs w:val="22"/>
          <w:lang w:eastAsia="en-US"/>
        </w:rPr>
      </w:pPr>
      <w:r w:rsidRPr="00F03D56">
        <w:rPr>
          <w:rFonts w:ascii="Arial" w:hAnsi="Arial" w:cs="Arial"/>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3385131F" w14:textId="77777777" w:rsidR="001307EC" w:rsidRPr="00F03D56" w:rsidRDefault="001307EC" w:rsidP="003F27A7">
      <w:pPr>
        <w:numPr>
          <w:ilvl w:val="1"/>
          <w:numId w:val="81"/>
        </w:numPr>
        <w:spacing w:line="300" w:lineRule="auto"/>
        <w:contextualSpacing/>
        <w:jc w:val="both"/>
        <w:rPr>
          <w:rFonts w:ascii="Arial" w:hAnsi="Arial" w:cs="Arial"/>
          <w:bCs/>
          <w:iCs/>
          <w:kern w:val="20"/>
          <w:sz w:val="22"/>
          <w:szCs w:val="22"/>
          <w:lang w:eastAsia="en-US"/>
        </w:rPr>
      </w:pPr>
      <w:r w:rsidRPr="00F03D56">
        <w:rPr>
          <w:rFonts w:ascii="Arial" w:hAnsi="Arial" w:cs="Arial"/>
          <w:bCs/>
          <w:iCs/>
          <w:kern w:val="20"/>
          <w:sz w:val="22"/>
          <w:szCs w:val="22"/>
          <w:lang w:eastAsia="en-US"/>
        </w:rPr>
        <w:t>Obowiązek zapłaty przez Wykonawcę kar umownych powstaje niezależnie od wysokości poniesionej przez Zamawiającego szkody, jak i niezależnie od jej zaistnienia.</w:t>
      </w:r>
    </w:p>
    <w:p w14:paraId="133B6A4D" w14:textId="77777777" w:rsidR="00C90DEA" w:rsidRPr="00F03D56" w:rsidRDefault="00C90DEA" w:rsidP="003F27A7">
      <w:pPr>
        <w:pStyle w:val="Akapitzlist"/>
        <w:numPr>
          <w:ilvl w:val="1"/>
          <w:numId w:val="81"/>
        </w:numPr>
        <w:spacing w:line="300" w:lineRule="auto"/>
        <w:jc w:val="both"/>
        <w:rPr>
          <w:rFonts w:ascii="Arial" w:hAnsi="Arial" w:cs="Arial"/>
          <w:bCs/>
          <w:iCs/>
          <w:kern w:val="20"/>
          <w:sz w:val="22"/>
          <w:szCs w:val="22"/>
          <w:lang w:eastAsia="en-US"/>
        </w:rPr>
      </w:pPr>
      <w:r w:rsidRPr="00F03D56">
        <w:rPr>
          <w:rFonts w:ascii="Arial" w:hAnsi="Arial" w:cs="Arial"/>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6969BDDF" w14:textId="77777777" w:rsidR="001307EC" w:rsidRPr="00F03D56" w:rsidRDefault="001307EC" w:rsidP="00C90DEA">
      <w:pPr>
        <w:pStyle w:val="Tekstpodstawowy"/>
        <w:rPr>
          <w:rFonts w:ascii="Arial" w:hAnsi="Arial" w:cs="Arial"/>
          <w:sz w:val="22"/>
          <w:szCs w:val="22"/>
          <w:lang w:eastAsia="en-US"/>
        </w:rPr>
      </w:pPr>
    </w:p>
    <w:p w14:paraId="18A6132B" w14:textId="77777777" w:rsidR="0072172F" w:rsidRPr="00F03D56" w:rsidRDefault="00C95E90" w:rsidP="0077116C">
      <w:pPr>
        <w:pStyle w:val="Nagwek1"/>
        <w:numPr>
          <w:ilvl w:val="0"/>
          <w:numId w:val="81"/>
        </w:numPr>
        <w:spacing w:before="0" w:after="0" w:line="300" w:lineRule="auto"/>
        <w:rPr>
          <w:szCs w:val="22"/>
          <w:u w:val="single"/>
          <w:lang w:val="pl-PL"/>
        </w:rPr>
      </w:pPr>
      <w:r w:rsidRPr="00F03D56">
        <w:rPr>
          <w:szCs w:val="22"/>
          <w:u w:val="single"/>
          <w:lang w:val="pl-PL"/>
        </w:rPr>
        <w:t>Rozwiązanie umowy</w:t>
      </w:r>
    </w:p>
    <w:p w14:paraId="363A1577" w14:textId="77777777" w:rsidR="00E52778" w:rsidRPr="00F03D56" w:rsidRDefault="00E52778" w:rsidP="0077116C">
      <w:pPr>
        <w:pStyle w:val="Nagwek2"/>
        <w:numPr>
          <w:ilvl w:val="1"/>
          <w:numId w:val="81"/>
        </w:numPr>
        <w:spacing w:before="0" w:after="0" w:line="300" w:lineRule="auto"/>
        <w:rPr>
          <w:rFonts w:cs="Arial"/>
          <w:bCs w:val="0"/>
          <w:szCs w:val="22"/>
          <w:lang w:val="pl-PL"/>
        </w:rPr>
      </w:pPr>
      <w:r w:rsidRPr="00F03D56">
        <w:rPr>
          <w:rFonts w:cs="Arial"/>
          <w:szCs w:val="22"/>
          <w:lang w:val="pl-PL"/>
        </w:rPr>
        <w:t>Zamawiający ma prawo rozwiązać Umowę z winy Wykonawcy z zachowaniem 3-miesięcznego okresu wypowiedzenia ze skutkiem na koniec miesiąca kalendarzowego w następujących przypadkach:</w:t>
      </w:r>
    </w:p>
    <w:p w14:paraId="6D563C96" w14:textId="657A8FF4" w:rsidR="00E52778" w:rsidRPr="00F03D56" w:rsidRDefault="00E52778" w:rsidP="007E796C">
      <w:pPr>
        <w:pStyle w:val="Nagwek2"/>
        <w:numPr>
          <w:ilvl w:val="2"/>
          <w:numId w:val="81"/>
        </w:numPr>
        <w:spacing w:before="0" w:after="0" w:line="300" w:lineRule="auto"/>
        <w:ind w:left="2268" w:hanging="850"/>
        <w:rPr>
          <w:rFonts w:cs="Arial"/>
          <w:szCs w:val="22"/>
          <w:lang w:val="pl-PL"/>
        </w:rPr>
      </w:pPr>
      <w:r w:rsidRPr="00F03D56">
        <w:rPr>
          <w:rFonts w:cs="Arial"/>
          <w:szCs w:val="22"/>
          <w:lang w:val="pl-PL"/>
        </w:rPr>
        <w:t xml:space="preserve">powtarzającego się (więcej niż trzy przypadki) zatrudnienia przez Wykonawcę pracownika na podstawie innych warunków niż umowa o pracę dla stanowisk określonych w punkcie </w:t>
      </w:r>
      <w:r w:rsidR="00EF32CB" w:rsidRPr="00F03D56">
        <w:rPr>
          <w:rFonts w:cs="Arial"/>
          <w:szCs w:val="22"/>
          <w:lang w:val="pl-PL"/>
        </w:rPr>
        <w:t>1.</w:t>
      </w:r>
      <w:r w:rsidR="00FD27C5">
        <w:rPr>
          <w:rFonts w:cs="Arial"/>
          <w:szCs w:val="22"/>
          <w:lang w:val="pl-PL"/>
        </w:rPr>
        <w:t>19</w:t>
      </w:r>
      <w:r w:rsidR="007255B1">
        <w:rPr>
          <w:rFonts w:cs="Arial"/>
          <w:szCs w:val="22"/>
          <w:lang w:val="pl-PL"/>
        </w:rPr>
        <w:t>.</w:t>
      </w:r>
      <w:r w:rsidRPr="00F03D56">
        <w:rPr>
          <w:rFonts w:cs="Arial"/>
          <w:szCs w:val="22"/>
          <w:lang w:val="pl-PL"/>
        </w:rPr>
        <w:t xml:space="preserve"> Umowy</w:t>
      </w:r>
      <w:r w:rsidR="0025707D" w:rsidRPr="00F03D56">
        <w:rPr>
          <w:rFonts w:cs="Arial"/>
          <w:szCs w:val="22"/>
          <w:lang w:val="pl-PL"/>
        </w:rPr>
        <w:t>.</w:t>
      </w:r>
    </w:p>
    <w:p w14:paraId="205F35D7" w14:textId="77777777" w:rsidR="00A12216" w:rsidRPr="00F03D56" w:rsidRDefault="00A12216" w:rsidP="007E796C">
      <w:pPr>
        <w:pStyle w:val="Nagwek2"/>
        <w:numPr>
          <w:ilvl w:val="2"/>
          <w:numId w:val="81"/>
        </w:numPr>
        <w:spacing w:before="0" w:after="0" w:line="300" w:lineRule="auto"/>
        <w:ind w:left="2268" w:hanging="850"/>
        <w:rPr>
          <w:rFonts w:cs="Arial"/>
          <w:szCs w:val="22"/>
          <w:lang w:val="pl-PL"/>
        </w:rPr>
      </w:pPr>
      <w:r w:rsidRPr="00F03D56">
        <w:rPr>
          <w:rFonts w:cs="Arial"/>
          <w:szCs w:val="22"/>
          <w:lang w:val="pl-PL"/>
        </w:rPr>
        <w:t xml:space="preserve">powtarzającego się (więcej niż trzy przypadki) udokumentowanego naruszenia w zakresie przepisów regulujących formę zatrudnienia, </w:t>
      </w:r>
      <w:r w:rsidR="00443853" w:rsidRPr="00F03D56">
        <w:rPr>
          <w:rFonts w:cs="Arial"/>
          <w:szCs w:val="22"/>
          <w:lang w:val="pl-PL"/>
        </w:rPr>
        <w:t xml:space="preserve">lub </w:t>
      </w:r>
      <w:r w:rsidRPr="00F03D56">
        <w:rPr>
          <w:rFonts w:cs="Arial"/>
          <w:szCs w:val="22"/>
          <w:lang w:val="pl-PL"/>
        </w:rPr>
        <w:t xml:space="preserve">dopuszczalny czas pracy </w:t>
      </w:r>
      <w:r w:rsidR="00443853" w:rsidRPr="00F03D56">
        <w:rPr>
          <w:rFonts w:cs="Arial"/>
          <w:szCs w:val="22"/>
          <w:lang w:val="pl-PL"/>
        </w:rPr>
        <w:t>lub</w:t>
      </w:r>
      <w:r w:rsidRPr="00F03D56">
        <w:rPr>
          <w:rFonts w:cs="Arial"/>
          <w:szCs w:val="22"/>
          <w:lang w:val="pl-PL"/>
        </w:rPr>
        <w:t xml:space="preserve"> </w:t>
      </w:r>
      <w:r w:rsidR="00062FA6" w:rsidRPr="00F03D56">
        <w:rPr>
          <w:rFonts w:cs="Arial"/>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F03D56">
        <w:rPr>
          <w:rFonts w:cs="Arial"/>
          <w:bCs w:val="0"/>
          <w:iCs w:val="0"/>
          <w:szCs w:val="22"/>
          <w:lang w:val="pl-PL"/>
        </w:rPr>
        <w:t>ppoż</w:t>
      </w:r>
      <w:proofErr w:type="spellEnd"/>
      <w:r w:rsidR="00062FA6" w:rsidRPr="00F03D56">
        <w:rPr>
          <w:rFonts w:cs="Arial"/>
          <w:bCs w:val="0"/>
          <w:iCs w:val="0"/>
          <w:szCs w:val="22"/>
          <w:lang w:val="pl-PL"/>
        </w:rPr>
        <w:t xml:space="preserve"> lub ochrony środowiska</w:t>
      </w:r>
      <w:r w:rsidRPr="00F03D56">
        <w:rPr>
          <w:rFonts w:cs="Arial"/>
          <w:szCs w:val="22"/>
          <w:lang w:val="pl-PL"/>
        </w:rPr>
        <w:t>.</w:t>
      </w:r>
    </w:p>
    <w:p w14:paraId="7FA12995" w14:textId="77777777" w:rsidR="00E52778" w:rsidRPr="00F03D56" w:rsidRDefault="00E52778" w:rsidP="007E796C">
      <w:pPr>
        <w:pStyle w:val="Nagwek2"/>
        <w:numPr>
          <w:ilvl w:val="2"/>
          <w:numId w:val="81"/>
        </w:numPr>
        <w:spacing w:before="0" w:after="0" w:line="300" w:lineRule="auto"/>
        <w:ind w:left="2268" w:hanging="850"/>
        <w:rPr>
          <w:rFonts w:cs="Arial"/>
          <w:bCs w:val="0"/>
          <w:szCs w:val="22"/>
          <w:lang w:val="pl-PL"/>
        </w:rPr>
      </w:pPr>
      <w:r w:rsidRPr="00F03D56">
        <w:rPr>
          <w:rFonts w:cs="Arial"/>
          <w:szCs w:val="22"/>
          <w:lang w:val="pl-PL"/>
        </w:rPr>
        <w:t>gdy Wykonawca trzykrotnie nie wykona lub nienależycie wykona (w tym wykona ze  zwłoką) Prace będące Przedmiotem Umowy</w:t>
      </w:r>
      <w:r w:rsidR="0025707D" w:rsidRPr="00F03D56">
        <w:rPr>
          <w:rFonts w:cs="Arial"/>
          <w:szCs w:val="22"/>
          <w:lang w:val="pl-PL"/>
        </w:rPr>
        <w:t>.</w:t>
      </w:r>
    </w:p>
    <w:p w14:paraId="64C526F9" w14:textId="77777777" w:rsidR="00E52778" w:rsidRPr="00F03D56" w:rsidRDefault="00E52778" w:rsidP="007E796C">
      <w:pPr>
        <w:pStyle w:val="Nagwek2"/>
        <w:numPr>
          <w:ilvl w:val="2"/>
          <w:numId w:val="81"/>
        </w:numPr>
        <w:spacing w:before="0" w:after="0" w:line="300" w:lineRule="auto"/>
        <w:ind w:left="2268" w:hanging="850"/>
        <w:rPr>
          <w:rFonts w:cs="Arial"/>
          <w:szCs w:val="22"/>
          <w:lang w:val="pl-PL"/>
        </w:rPr>
      </w:pPr>
      <w:r w:rsidRPr="00F03D56">
        <w:rPr>
          <w:rFonts w:cs="Arial"/>
          <w:szCs w:val="22"/>
          <w:lang w:val="pl-PL"/>
        </w:rPr>
        <w:t xml:space="preserve">stwierdzenia działań </w:t>
      </w:r>
      <w:r w:rsidR="00396CC9" w:rsidRPr="00F03D56">
        <w:rPr>
          <w:rFonts w:cs="Arial"/>
          <w:szCs w:val="22"/>
          <w:lang w:val="pl-PL"/>
        </w:rPr>
        <w:t xml:space="preserve">lub zaniechania działań </w:t>
      </w:r>
      <w:r w:rsidRPr="00F03D56">
        <w:rPr>
          <w:rFonts w:cs="Arial"/>
          <w:szCs w:val="22"/>
          <w:lang w:val="pl-PL"/>
        </w:rPr>
        <w:t>Wykonawcy w realizacji Prac, skutkujących niedyspozycyjnością urządzeń i/lub instalacji i/lub ograniczeniem  zdolności produkcyjnych energii elektrycznej i / lub ciepła</w:t>
      </w:r>
      <w:r w:rsidR="0025707D" w:rsidRPr="00F03D56">
        <w:rPr>
          <w:rFonts w:cs="Arial"/>
          <w:szCs w:val="22"/>
          <w:lang w:val="pl-PL"/>
        </w:rPr>
        <w:t>.</w:t>
      </w:r>
    </w:p>
    <w:p w14:paraId="7A750362" w14:textId="77777777" w:rsidR="00E52778" w:rsidRPr="00F03D56" w:rsidRDefault="00E52778" w:rsidP="007E796C">
      <w:pPr>
        <w:pStyle w:val="Nagwek2"/>
        <w:numPr>
          <w:ilvl w:val="2"/>
          <w:numId w:val="81"/>
        </w:numPr>
        <w:spacing w:before="0" w:after="0" w:line="300" w:lineRule="auto"/>
        <w:ind w:left="2268" w:hanging="850"/>
        <w:rPr>
          <w:rFonts w:cs="Arial"/>
          <w:szCs w:val="22"/>
          <w:lang w:val="pl-PL"/>
        </w:rPr>
      </w:pPr>
      <w:r w:rsidRPr="00F03D56">
        <w:rPr>
          <w:rFonts w:cs="Arial"/>
          <w:szCs w:val="22"/>
          <w:lang w:val="pl-PL"/>
        </w:rPr>
        <w:lastRenderedPageBreak/>
        <w:t>stwierdzenia braku wymaganych przez Zamawiającego uprawnień u osób skierowanych przez Wykonawcę lub podwykonawcę do realizacji Prac</w:t>
      </w:r>
      <w:r w:rsidR="00062FA6" w:rsidRPr="00F03D56">
        <w:rPr>
          <w:rFonts w:cs="Arial"/>
          <w:szCs w:val="22"/>
          <w:lang w:val="pl-PL"/>
        </w:rPr>
        <w:t xml:space="preserve"> lub dopuszczenia do prac osoby nieuprawnionej i nieupoważnionej lub nieupoważnionej</w:t>
      </w:r>
      <w:r w:rsidR="0025707D" w:rsidRPr="00F03D56">
        <w:rPr>
          <w:rFonts w:cs="Arial"/>
          <w:szCs w:val="22"/>
          <w:lang w:val="pl-PL"/>
        </w:rPr>
        <w:t>.</w:t>
      </w:r>
    </w:p>
    <w:p w14:paraId="760FBA23" w14:textId="77777777" w:rsidR="00E52778" w:rsidRPr="00F03D56" w:rsidRDefault="00E52778" w:rsidP="007E796C">
      <w:pPr>
        <w:pStyle w:val="Nagwek2"/>
        <w:numPr>
          <w:ilvl w:val="2"/>
          <w:numId w:val="81"/>
        </w:numPr>
        <w:spacing w:before="0" w:after="0" w:line="300" w:lineRule="auto"/>
        <w:ind w:left="2268" w:hanging="850"/>
        <w:rPr>
          <w:rFonts w:cs="Arial"/>
          <w:szCs w:val="22"/>
          <w:lang w:val="pl-PL"/>
        </w:rPr>
      </w:pPr>
      <w:r w:rsidRPr="00F03D56">
        <w:rPr>
          <w:rFonts w:cs="Arial"/>
          <w:szCs w:val="22"/>
          <w:lang w:val="pl-PL"/>
        </w:rPr>
        <w:t>Wykonawca wykorzystuje mienie Zamawiającego bez jego zgody lub niezgodnie z przeznaczeniem.</w:t>
      </w:r>
    </w:p>
    <w:p w14:paraId="5464D483" w14:textId="77777777" w:rsidR="00E52778" w:rsidRPr="00F03D56" w:rsidRDefault="00E52778" w:rsidP="0077116C">
      <w:pPr>
        <w:pStyle w:val="Nagwek2"/>
        <w:numPr>
          <w:ilvl w:val="1"/>
          <w:numId w:val="81"/>
        </w:numPr>
        <w:spacing w:before="0" w:after="0" w:line="300" w:lineRule="auto"/>
        <w:rPr>
          <w:rFonts w:cs="Arial"/>
          <w:bCs w:val="0"/>
          <w:szCs w:val="22"/>
          <w:lang w:val="pl-PL"/>
        </w:rPr>
      </w:pPr>
      <w:r w:rsidRPr="00F03D56">
        <w:rPr>
          <w:rFonts w:cs="Arial"/>
          <w:szCs w:val="22"/>
          <w:lang w:val="pl-PL"/>
        </w:rPr>
        <w:t xml:space="preserve">Zamawiający ma prawo rozwiązać Umowę z zachowaniem 3-miesięcznego okresu wypowiedzenia ze skutkiem na koniec miesiąca kalendarzowego w </w:t>
      </w:r>
      <w:r w:rsidR="00D26987" w:rsidRPr="00F03D56">
        <w:rPr>
          <w:rFonts w:cs="Arial"/>
          <w:szCs w:val="22"/>
          <w:lang w:val="pl-PL"/>
        </w:rPr>
        <w:t>przypadku 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3B3992E9" w14:textId="77777777" w:rsidR="00C56F6E" w:rsidRPr="00F03D56" w:rsidRDefault="00E52778" w:rsidP="0077116C">
      <w:pPr>
        <w:pStyle w:val="Nagwek2"/>
        <w:numPr>
          <w:ilvl w:val="1"/>
          <w:numId w:val="81"/>
        </w:numPr>
        <w:spacing w:before="0" w:after="0" w:line="300" w:lineRule="auto"/>
        <w:rPr>
          <w:rFonts w:cs="Arial"/>
          <w:szCs w:val="22"/>
          <w:lang w:val="pl-PL"/>
        </w:rPr>
      </w:pPr>
      <w:r w:rsidRPr="00F03D56">
        <w:rPr>
          <w:rFonts w:cs="Arial"/>
          <w:szCs w:val="22"/>
          <w:lang w:val="pl-PL"/>
        </w:rPr>
        <w:t>W przypadku wypowiedzenia Umowy Strony zobowiązane są do ustalenia w ciągu 30 dni od daty rozpoczęcia biegu okresu wypowiedzenia, zasad rozliczenia w związku z</w:t>
      </w:r>
      <w:r w:rsidR="00E64270" w:rsidRPr="00F03D56">
        <w:rPr>
          <w:rFonts w:cs="Arial"/>
          <w:szCs w:val="22"/>
          <w:lang w:val="pl-PL"/>
        </w:rPr>
        <w:t> </w:t>
      </w:r>
      <w:r w:rsidRPr="00F03D56">
        <w:rPr>
          <w:rFonts w:cs="Arial"/>
          <w:szCs w:val="22"/>
          <w:lang w:val="pl-PL"/>
        </w:rPr>
        <w:t>wypowiedzeniem.</w:t>
      </w:r>
    </w:p>
    <w:p w14:paraId="2AC5CF02" w14:textId="77777777" w:rsidR="00C56F6E" w:rsidRPr="00F03D56" w:rsidRDefault="00C56F6E" w:rsidP="0077116C">
      <w:pPr>
        <w:pStyle w:val="Nagwek2"/>
        <w:numPr>
          <w:ilvl w:val="1"/>
          <w:numId w:val="81"/>
        </w:numPr>
        <w:spacing w:before="0" w:after="0" w:line="300" w:lineRule="auto"/>
        <w:rPr>
          <w:rFonts w:cs="Arial"/>
          <w:szCs w:val="22"/>
          <w:lang w:val="pl-PL"/>
        </w:rPr>
      </w:pPr>
      <w:r w:rsidRPr="00F03D56">
        <w:rPr>
          <w:rFonts w:cs="Arial"/>
          <w:szCs w:val="22"/>
          <w:lang w:val="pl-PL"/>
        </w:rPr>
        <w:t>Zamawiający ma prawo rozwiązać Umowę w trybie natychmiastowym bez zachowania okresu wypowiedzenia w następujących przypadkach:</w:t>
      </w:r>
    </w:p>
    <w:p w14:paraId="01A35BD1" w14:textId="77777777" w:rsidR="00120379" w:rsidRPr="00F03D56" w:rsidRDefault="00120379" w:rsidP="0077116C">
      <w:pPr>
        <w:pStyle w:val="Akapitzlist"/>
        <w:keepNext/>
        <w:numPr>
          <w:ilvl w:val="0"/>
          <w:numId w:val="81"/>
        </w:numPr>
        <w:spacing w:before="120" w:after="120" w:line="288" w:lineRule="auto"/>
        <w:contextualSpacing w:val="0"/>
        <w:jc w:val="both"/>
        <w:outlineLvl w:val="0"/>
        <w:rPr>
          <w:rFonts w:ascii="Arial" w:hAnsi="Arial" w:cs="Arial"/>
          <w:b/>
          <w:bCs/>
          <w:caps/>
          <w:vanish/>
          <w:kern w:val="32"/>
          <w:sz w:val="22"/>
          <w:szCs w:val="22"/>
          <w:lang w:eastAsia="en-US"/>
        </w:rPr>
      </w:pPr>
    </w:p>
    <w:p w14:paraId="73061D77" w14:textId="77777777" w:rsidR="00120379" w:rsidRPr="00F03D56" w:rsidRDefault="00120379" w:rsidP="0077116C">
      <w:pPr>
        <w:pStyle w:val="Akapitzlist"/>
        <w:keepNext/>
        <w:numPr>
          <w:ilvl w:val="0"/>
          <w:numId w:val="81"/>
        </w:numPr>
        <w:spacing w:before="120" w:after="120" w:line="288" w:lineRule="auto"/>
        <w:contextualSpacing w:val="0"/>
        <w:jc w:val="both"/>
        <w:outlineLvl w:val="0"/>
        <w:rPr>
          <w:rFonts w:ascii="Arial" w:hAnsi="Arial" w:cs="Arial"/>
          <w:b/>
          <w:bCs/>
          <w:caps/>
          <w:vanish/>
          <w:kern w:val="32"/>
          <w:sz w:val="22"/>
          <w:szCs w:val="22"/>
          <w:lang w:eastAsia="en-US"/>
        </w:rPr>
      </w:pPr>
    </w:p>
    <w:p w14:paraId="4CA55571" w14:textId="77777777" w:rsidR="00120379" w:rsidRPr="00F03D56" w:rsidRDefault="00120379" w:rsidP="0077116C">
      <w:pPr>
        <w:pStyle w:val="Akapitzlist"/>
        <w:keepNext/>
        <w:numPr>
          <w:ilvl w:val="0"/>
          <w:numId w:val="81"/>
        </w:numPr>
        <w:spacing w:before="120" w:after="120" w:line="288" w:lineRule="auto"/>
        <w:contextualSpacing w:val="0"/>
        <w:jc w:val="both"/>
        <w:outlineLvl w:val="0"/>
        <w:rPr>
          <w:rFonts w:ascii="Arial" w:hAnsi="Arial" w:cs="Arial"/>
          <w:b/>
          <w:bCs/>
          <w:caps/>
          <w:vanish/>
          <w:kern w:val="32"/>
          <w:sz w:val="22"/>
          <w:szCs w:val="22"/>
          <w:lang w:eastAsia="en-US"/>
        </w:rPr>
      </w:pPr>
    </w:p>
    <w:p w14:paraId="7DCBB520" w14:textId="77777777" w:rsidR="00120379" w:rsidRPr="00F03D56" w:rsidRDefault="00120379" w:rsidP="0077116C">
      <w:pPr>
        <w:pStyle w:val="Akapitzlist"/>
        <w:keepNext/>
        <w:numPr>
          <w:ilvl w:val="0"/>
          <w:numId w:val="81"/>
        </w:numPr>
        <w:spacing w:before="120" w:after="120" w:line="288" w:lineRule="auto"/>
        <w:contextualSpacing w:val="0"/>
        <w:jc w:val="both"/>
        <w:outlineLvl w:val="0"/>
        <w:rPr>
          <w:rFonts w:ascii="Arial" w:hAnsi="Arial" w:cs="Arial"/>
          <w:b/>
          <w:bCs/>
          <w:caps/>
          <w:vanish/>
          <w:kern w:val="32"/>
          <w:sz w:val="22"/>
          <w:szCs w:val="22"/>
          <w:lang w:eastAsia="en-US"/>
        </w:rPr>
      </w:pPr>
    </w:p>
    <w:p w14:paraId="0AF08E1B" w14:textId="77777777" w:rsidR="00120379" w:rsidRPr="00F03D56" w:rsidRDefault="00120379" w:rsidP="0077116C">
      <w:pPr>
        <w:pStyle w:val="Akapitzlist"/>
        <w:keepNext/>
        <w:numPr>
          <w:ilvl w:val="0"/>
          <w:numId w:val="81"/>
        </w:numPr>
        <w:spacing w:before="120" w:after="120" w:line="288" w:lineRule="auto"/>
        <w:contextualSpacing w:val="0"/>
        <w:jc w:val="both"/>
        <w:outlineLvl w:val="0"/>
        <w:rPr>
          <w:rFonts w:ascii="Arial" w:hAnsi="Arial" w:cs="Arial"/>
          <w:b/>
          <w:bCs/>
          <w:caps/>
          <w:vanish/>
          <w:kern w:val="32"/>
          <w:sz w:val="22"/>
          <w:szCs w:val="22"/>
          <w:lang w:eastAsia="en-US"/>
        </w:rPr>
      </w:pPr>
    </w:p>
    <w:p w14:paraId="4988507D" w14:textId="77777777" w:rsidR="00120379" w:rsidRPr="00F03D56" w:rsidRDefault="00120379" w:rsidP="0077116C">
      <w:pPr>
        <w:pStyle w:val="Akapitzlist"/>
        <w:numPr>
          <w:ilvl w:val="1"/>
          <w:numId w:val="81"/>
        </w:numPr>
        <w:spacing w:before="120" w:after="120" w:line="288" w:lineRule="auto"/>
        <w:contextualSpacing w:val="0"/>
        <w:jc w:val="both"/>
        <w:outlineLvl w:val="1"/>
        <w:rPr>
          <w:rFonts w:ascii="Arial" w:hAnsi="Arial" w:cs="Arial"/>
          <w:bCs/>
          <w:iCs/>
          <w:vanish/>
          <w:kern w:val="20"/>
          <w:sz w:val="22"/>
          <w:szCs w:val="22"/>
          <w:lang w:eastAsia="en-US"/>
        </w:rPr>
      </w:pPr>
    </w:p>
    <w:p w14:paraId="0D84AB79" w14:textId="77777777" w:rsidR="00120379" w:rsidRPr="00F03D56" w:rsidRDefault="00120379" w:rsidP="0077116C">
      <w:pPr>
        <w:pStyle w:val="Akapitzlist"/>
        <w:numPr>
          <w:ilvl w:val="1"/>
          <w:numId w:val="81"/>
        </w:numPr>
        <w:spacing w:before="120" w:after="120" w:line="288" w:lineRule="auto"/>
        <w:contextualSpacing w:val="0"/>
        <w:jc w:val="both"/>
        <w:outlineLvl w:val="1"/>
        <w:rPr>
          <w:rFonts w:ascii="Arial" w:hAnsi="Arial" w:cs="Arial"/>
          <w:bCs/>
          <w:iCs/>
          <w:vanish/>
          <w:kern w:val="20"/>
          <w:sz w:val="22"/>
          <w:szCs w:val="22"/>
          <w:lang w:eastAsia="en-US"/>
        </w:rPr>
      </w:pPr>
    </w:p>
    <w:p w14:paraId="35B2EF30" w14:textId="77777777" w:rsidR="00120379" w:rsidRPr="00F03D56" w:rsidRDefault="00120379" w:rsidP="0077116C">
      <w:pPr>
        <w:pStyle w:val="Akapitzlist"/>
        <w:numPr>
          <w:ilvl w:val="1"/>
          <w:numId w:val="81"/>
        </w:numPr>
        <w:spacing w:before="120" w:after="120" w:line="288" w:lineRule="auto"/>
        <w:contextualSpacing w:val="0"/>
        <w:jc w:val="both"/>
        <w:outlineLvl w:val="1"/>
        <w:rPr>
          <w:rFonts w:ascii="Arial" w:hAnsi="Arial" w:cs="Arial"/>
          <w:bCs/>
          <w:iCs/>
          <w:vanish/>
          <w:kern w:val="20"/>
          <w:sz w:val="22"/>
          <w:szCs w:val="22"/>
          <w:lang w:eastAsia="en-US"/>
        </w:rPr>
      </w:pPr>
    </w:p>
    <w:p w14:paraId="2C8EE10D" w14:textId="77777777" w:rsidR="00120379" w:rsidRPr="00F03D56" w:rsidRDefault="00120379" w:rsidP="0077116C">
      <w:pPr>
        <w:pStyle w:val="Akapitzlist"/>
        <w:numPr>
          <w:ilvl w:val="1"/>
          <w:numId w:val="81"/>
        </w:numPr>
        <w:spacing w:before="120" w:after="120" w:line="288" w:lineRule="auto"/>
        <w:contextualSpacing w:val="0"/>
        <w:jc w:val="both"/>
        <w:outlineLvl w:val="1"/>
        <w:rPr>
          <w:rFonts w:ascii="Arial" w:hAnsi="Arial" w:cs="Arial"/>
          <w:bCs/>
          <w:iCs/>
          <w:vanish/>
          <w:kern w:val="20"/>
          <w:sz w:val="22"/>
          <w:szCs w:val="22"/>
          <w:lang w:eastAsia="en-US"/>
        </w:rPr>
      </w:pPr>
    </w:p>
    <w:p w14:paraId="005C76AF" w14:textId="424AAC7D" w:rsidR="00C56F6E" w:rsidRPr="00F03D56" w:rsidRDefault="00C56F6E" w:rsidP="007E796C">
      <w:pPr>
        <w:pStyle w:val="Nagwek2"/>
        <w:numPr>
          <w:ilvl w:val="2"/>
          <w:numId w:val="90"/>
        </w:numPr>
        <w:spacing w:before="0" w:after="0" w:line="300" w:lineRule="auto"/>
        <w:rPr>
          <w:rFonts w:cs="Arial"/>
          <w:szCs w:val="22"/>
          <w:lang w:val="pl-PL"/>
        </w:rPr>
      </w:pPr>
      <w:r w:rsidRPr="00F03D56">
        <w:rPr>
          <w:rFonts w:cs="Arial"/>
          <w:szCs w:val="22"/>
          <w:lang w:val="pl-PL"/>
        </w:rPr>
        <w:t>utraty przez Wykonawcę uprawnień do prowadzenia działalności gospodarczej w zakresie Usług objętych Umową.</w:t>
      </w:r>
    </w:p>
    <w:p w14:paraId="7641CB92" w14:textId="77777777" w:rsidR="00153A38" w:rsidRPr="00F03D56" w:rsidRDefault="00C56F6E" w:rsidP="007E796C">
      <w:pPr>
        <w:pStyle w:val="Nagwek2"/>
        <w:numPr>
          <w:ilvl w:val="2"/>
          <w:numId w:val="90"/>
        </w:numPr>
        <w:spacing w:before="0" w:after="0" w:line="300" w:lineRule="auto"/>
        <w:ind w:left="1418" w:firstLine="0"/>
        <w:rPr>
          <w:rFonts w:cs="Arial"/>
          <w:szCs w:val="22"/>
          <w:lang w:val="pl-PL"/>
        </w:rPr>
      </w:pPr>
      <w:r w:rsidRPr="00F03D56">
        <w:rPr>
          <w:rFonts w:cs="Arial"/>
          <w:szCs w:val="22"/>
          <w:lang w:val="pl-PL"/>
        </w:rPr>
        <w:t>całkowitego lub częściowego zaprzestania świadczenia Usług przez Wykonawcę.</w:t>
      </w:r>
    </w:p>
    <w:p w14:paraId="552BA27D" w14:textId="5452927F" w:rsidR="00C56F6E" w:rsidRDefault="00C56F6E" w:rsidP="007E796C">
      <w:pPr>
        <w:pStyle w:val="Nagwek2"/>
        <w:numPr>
          <w:ilvl w:val="1"/>
          <w:numId w:val="90"/>
        </w:numPr>
        <w:spacing w:before="0" w:after="0" w:line="300" w:lineRule="auto"/>
        <w:rPr>
          <w:rFonts w:cs="Arial"/>
          <w:szCs w:val="22"/>
          <w:lang w:val="pl-PL"/>
        </w:rPr>
      </w:pPr>
      <w:r w:rsidRPr="00F03D56">
        <w:rPr>
          <w:rFonts w:cs="Arial"/>
          <w:szCs w:val="22"/>
          <w:lang w:val="pl-PL"/>
        </w:rPr>
        <w:t>Wypowiedzenie Umowy wymaga złożenia oświadczenia w formie pisemnej pod rygorem nieważności</w:t>
      </w:r>
      <w:r w:rsidR="008213F0">
        <w:rPr>
          <w:rFonts w:cs="Arial"/>
          <w:szCs w:val="22"/>
          <w:lang w:val="pl-PL"/>
        </w:rPr>
        <w:t>.</w:t>
      </w:r>
    </w:p>
    <w:p w14:paraId="7ECAF783" w14:textId="77777777" w:rsidR="008213F0" w:rsidRPr="008213F0" w:rsidRDefault="008213F0" w:rsidP="008213F0">
      <w:pPr>
        <w:pStyle w:val="Tekstpodstawowy"/>
        <w:rPr>
          <w:lang w:eastAsia="en-US"/>
        </w:rPr>
      </w:pPr>
    </w:p>
    <w:p w14:paraId="060586C8" w14:textId="77777777" w:rsidR="00682B4F" w:rsidRPr="00F03D56" w:rsidRDefault="00682B4F" w:rsidP="007E796C">
      <w:pPr>
        <w:pStyle w:val="Nagwek1"/>
        <w:numPr>
          <w:ilvl w:val="0"/>
          <w:numId w:val="90"/>
        </w:numPr>
        <w:spacing w:before="0" w:after="0" w:line="300" w:lineRule="auto"/>
        <w:rPr>
          <w:szCs w:val="22"/>
          <w:u w:val="single"/>
          <w:lang w:val="pl-PL"/>
        </w:rPr>
      </w:pPr>
      <w:bookmarkStart w:id="9" w:name="_Toc503175952"/>
      <w:r w:rsidRPr="00F03D56">
        <w:rPr>
          <w:szCs w:val="22"/>
          <w:u w:val="single"/>
          <w:lang w:val="pl-PL"/>
        </w:rPr>
        <w:t>INFORMACJE CHRONIONE</w:t>
      </w:r>
      <w:bookmarkEnd w:id="9"/>
      <w:r w:rsidRPr="00F03D56">
        <w:rPr>
          <w:szCs w:val="22"/>
          <w:u w:val="single"/>
          <w:lang w:val="pl-PL"/>
        </w:rPr>
        <w:t xml:space="preserve"> </w:t>
      </w:r>
    </w:p>
    <w:p w14:paraId="1D105351" w14:textId="2A9176B1" w:rsidR="00682B4F" w:rsidRPr="00F03D56" w:rsidRDefault="00682B4F" w:rsidP="007C549E">
      <w:pPr>
        <w:pStyle w:val="Nagwek2"/>
        <w:numPr>
          <w:ilvl w:val="1"/>
          <w:numId w:val="91"/>
        </w:numPr>
        <w:spacing w:before="0" w:after="0" w:line="300" w:lineRule="auto"/>
        <w:ind w:left="1418" w:hanging="567"/>
        <w:rPr>
          <w:rFonts w:cs="Arial"/>
          <w:spacing w:val="-4"/>
          <w:szCs w:val="22"/>
          <w:lang w:val="pl-PL"/>
        </w:rPr>
      </w:pPr>
      <w:r w:rsidRPr="00F03D56">
        <w:rPr>
          <w:rFonts w:cs="Arial"/>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65907CC" w14:textId="77777777" w:rsidR="009264B1" w:rsidRPr="00F03D56" w:rsidRDefault="009264B1" w:rsidP="007C549E">
      <w:pPr>
        <w:pStyle w:val="Akapitzlist"/>
        <w:keepNext/>
        <w:numPr>
          <w:ilvl w:val="0"/>
          <w:numId w:val="91"/>
        </w:numPr>
        <w:spacing w:before="120" w:after="120" w:line="288" w:lineRule="auto"/>
        <w:contextualSpacing w:val="0"/>
        <w:jc w:val="both"/>
        <w:outlineLvl w:val="0"/>
        <w:rPr>
          <w:rFonts w:ascii="Arial" w:hAnsi="Arial" w:cs="Arial"/>
          <w:b/>
          <w:bCs/>
          <w:caps/>
          <w:vanish/>
          <w:kern w:val="32"/>
          <w:sz w:val="22"/>
          <w:szCs w:val="22"/>
          <w:lang w:val="en-US" w:eastAsia="en-US"/>
        </w:rPr>
      </w:pPr>
    </w:p>
    <w:p w14:paraId="708CC784" w14:textId="77777777" w:rsidR="009264B1" w:rsidRPr="00F03D56" w:rsidRDefault="009264B1" w:rsidP="007C549E">
      <w:pPr>
        <w:pStyle w:val="Akapitzlist"/>
        <w:numPr>
          <w:ilvl w:val="1"/>
          <w:numId w:val="91"/>
        </w:numPr>
        <w:spacing w:before="120" w:after="120" w:line="288" w:lineRule="auto"/>
        <w:contextualSpacing w:val="0"/>
        <w:jc w:val="both"/>
        <w:outlineLvl w:val="1"/>
        <w:rPr>
          <w:rFonts w:ascii="Arial" w:hAnsi="Arial" w:cs="Arial"/>
          <w:bCs/>
          <w:iCs/>
          <w:vanish/>
          <w:kern w:val="20"/>
          <w:sz w:val="22"/>
          <w:szCs w:val="22"/>
          <w:lang w:val="en-US" w:eastAsia="en-US"/>
        </w:rPr>
      </w:pPr>
    </w:p>
    <w:p w14:paraId="63CF0BD0" w14:textId="5FCD38A7" w:rsidR="00682B4F" w:rsidRPr="00F03D56" w:rsidRDefault="00682B4F" w:rsidP="007C549E">
      <w:pPr>
        <w:pStyle w:val="Nagwek2"/>
        <w:numPr>
          <w:ilvl w:val="2"/>
          <w:numId w:val="92"/>
        </w:numPr>
        <w:spacing w:before="0" w:after="0" w:line="300" w:lineRule="auto"/>
        <w:rPr>
          <w:rFonts w:cs="Arial"/>
          <w:szCs w:val="22"/>
          <w:lang w:val="pl-PL"/>
        </w:rPr>
      </w:pPr>
      <w:r w:rsidRPr="00F03D56">
        <w:rPr>
          <w:rFonts w:cs="Arial"/>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F03D56">
        <w:rPr>
          <w:rFonts w:cs="Arial"/>
          <w:szCs w:val="22"/>
          <w:lang w:val="pl-PL"/>
        </w:rPr>
        <w:t> </w:t>
      </w:r>
      <w:r w:rsidRPr="00F03D56">
        <w:rPr>
          <w:rFonts w:cs="Arial"/>
          <w:szCs w:val="22"/>
          <w:lang w:val="pl-PL"/>
        </w:rPr>
        <w:t>prawem</w:t>
      </w:r>
      <w:r w:rsidR="00521069" w:rsidRPr="00F03D56">
        <w:rPr>
          <w:rFonts w:cs="Arial"/>
          <w:szCs w:val="22"/>
          <w:lang w:val="pl-PL"/>
        </w:rPr>
        <w:t>.</w:t>
      </w:r>
    </w:p>
    <w:p w14:paraId="190503F4" w14:textId="77777777" w:rsidR="00682B4F" w:rsidRPr="00F03D56" w:rsidRDefault="00682B4F" w:rsidP="007C549E">
      <w:pPr>
        <w:pStyle w:val="Nagwek2"/>
        <w:numPr>
          <w:ilvl w:val="2"/>
          <w:numId w:val="92"/>
        </w:numPr>
        <w:spacing w:before="0" w:after="0" w:line="300" w:lineRule="auto"/>
        <w:ind w:left="2127" w:hanging="709"/>
        <w:rPr>
          <w:rFonts w:cs="Arial"/>
          <w:szCs w:val="22"/>
          <w:lang w:val="pl-PL"/>
        </w:rPr>
      </w:pPr>
      <w:r w:rsidRPr="00F03D56">
        <w:rPr>
          <w:rFonts w:cs="Arial"/>
          <w:szCs w:val="22"/>
          <w:lang w:val="pl-PL"/>
        </w:rPr>
        <w:t xml:space="preserve">Informacje , o których stanowi Rozporządzenie Parlamentu Europejskiego i Rady (UE) nr 596/2014 z dnia 16 kwietnia 2014 r. w sprawie nadużyć na </w:t>
      </w:r>
      <w:r w:rsidRPr="00F03D56">
        <w:rPr>
          <w:rFonts w:cs="Arial"/>
          <w:szCs w:val="22"/>
          <w:lang w:val="pl-PL"/>
        </w:rPr>
        <w:lastRenderedPageBreak/>
        <w:t>rynku oraz uchylające dyrektywę 2003/6/WE Parlamentu Europejskiego i Rady i dyrektywy Komisji 2003/124/WE, 2003/125/WE i 2004/72/WE (rozporządzenie MAR).</w:t>
      </w:r>
    </w:p>
    <w:p w14:paraId="707575DD" w14:textId="77777777" w:rsidR="00682B4F" w:rsidRPr="00F03D56" w:rsidRDefault="00682B4F" w:rsidP="007C549E">
      <w:pPr>
        <w:pStyle w:val="Nagwek2"/>
        <w:numPr>
          <w:ilvl w:val="1"/>
          <w:numId w:val="92"/>
        </w:numPr>
        <w:spacing w:before="0" w:after="0" w:line="300" w:lineRule="auto"/>
        <w:rPr>
          <w:rFonts w:cs="Arial"/>
          <w:szCs w:val="22"/>
          <w:lang w:val="pl-PL"/>
        </w:rPr>
      </w:pPr>
      <w:r w:rsidRPr="00F03D56">
        <w:rPr>
          <w:rFonts w:cs="Arial"/>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F03D56">
        <w:rPr>
          <w:rFonts w:cs="Arial"/>
          <w:szCs w:val="22"/>
          <w:lang w:val="pl-PL"/>
        </w:rPr>
        <w:t>a</w:t>
      </w:r>
      <w:r w:rsidRPr="00F03D56">
        <w:rPr>
          <w:rFonts w:cs="Arial"/>
          <w:szCs w:val="22"/>
          <w:lang w:val="pl-PL"/>
        </w:rPr>
        <w:t>/Zleceniobiorcę/Dostawcę zewnętrznego.</w:t>
      </w:r>
    </w:p>
    <w:p w14:paraId="65379166" w14:textId="77777777" w:rsidR="00682B4F" w:rsidRPr="00F03D56" w:rsidRDefault="00682B4F" w:rsidP="007C549E">
      <w:pPr>
        <w:pStyle w:val="Nagwek2"/>
        <w:numPr>
          <w:ilvl w:val="1"/>
          <w:numId w:val="92"/>
        </w:numPr>
        <w:spacing w:before="0" w:after="0" w:line="300" w:lineRule="auto"/>
        <w:rPr>
          <w:rFonts w:cs="Arial"/>
          <w:szCs w:val="22"/>
          <w:lang w:val="pl-PL"/>
        </w:rPr>
      </w:pPr>
      <w:r w:rsidRPr="00F03D56">
        <w:rPr>
          <w:rFonts w:cs="Arial"/>
          <w:szCs w:val="22"/>
          <w:lang w:val="pl-PL"/>
        </w:rPr>
        <w:t>Strony zobowiązują się:</w:t>
      </w:r>
    </w:p>
    <w:p w14:paraId="1FD1E879" w14:textId="77777777" w:rsidR="00120379" w:rsidRPr="00F03D56" w:rsidRDefault="00120379" w:rsidP="007C549E">
      <w:pPr>
        <w:pStyle w:val="Akapitzlist"/>
        <w:numPr>
          <w:ilvl w:val="1"/>
          <w:numId w:val="92"/>
        </w:numPr>
        <w:spacing w:before="120" w:after="120" w:line="288" w:lineRule="auto"/>
        <w:contextualSpacing w:val="0"/>
        <w:jc w:val="both"/>
        <w:outlineLvl w:val="1"/>
        <w:rPr>
          <w:rFonts w:ascii="Arial" w:hAnsi="Arial" w:cs="Arial"/>
          <w:bCs/>
          <w:iCs/>
          <w:vanish/>
          <w:kern w:val="20"/>
          <w:sz w:val="22"/>
          <w:szCs w:val="22"/>
          <w:lang w:val="en-US" w:eastAsia="en-US"/>
        </w:rPr>
      </w:pPr>
    </w:p>
    <w:p w14:paraId="52D02B72" w14:textId="77777777" w:rsidR="00120379" w:rsidRPr="00F03D56" w:rsidRDefault="00120379" w:rsidP="007C549E">
      <w:pPr>
        <w:pStyle w:val="Akapitzlist"/>
        <w:numPr>
          <w:ilvl w:val="1"/>
          <w:numId w:val="92"/>
        </w:numPr>
        <w:spacing w:before="120" w:after="120" w:line="288" w:lineRule="auto"/>
        <w:contextualSpacing w:val="0"/>
        <w:jc w:val="both"/>
        <w:outlineLvl w:val="1"/>
        <w:rPr>
          <w:rFonts w:ascii="Arial" w:hAnsi="Arial" w:cs="Arial"/>
          <w:bCs/>
          <w:iCs/>
          <w:vanish/>
          <w:kern w:val="20"/>
          <w:sz w:val="22"/>
          <w:szCs w:val="22"/>
          <w:lang w:val="en-US" w:eastAsia="en-US"/>
        </w:rPr>
      </w:pPr>
    </w:p>
    <w:p w14:paraId="171F84D1" w14:textId="022B257A"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zachować w tajemnicy informacje chronione do własnej wiadomości</w:t>
      </w:r>
      <w:r w:rsidR="00521069" w:rsidRPr="00F03D56">
        <w:rPr>
          <w:rFonts w:cs="Arial"/>
          <w:szCs w:val="22"/>
          <w:lang w:val="pl-PL"/>
        </w:rPr>
        <w:t>.</w:t>
      </w:r>
    </w:p>
    <w:p w14:paraId="2F36F595" w14:textId="77777777"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zachować w tajemnicy treść zawartych między stronami umów, porozumień, podpisanych listów intencyjnych</w:t>
      </w:r>
      <w:r w:rsidR="00521069" w:rsidRPr="00F03D56">
        <w:rPr>
          <w:rFonts w:cs="Arial"/>
          <w:szCs w:val="22"/>
          <w:lang w:val="pl-PL"/>
        </w:rPr>
        <w:t>.</w:t>
      </w:r>
    </w:p>
    <w:p w14:paraId="6A781CAF" w14:textId="77777777"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wykorzystać informacje jedynie w celach określonych ustaleniami dokonanymi przez Strony, w zakresie niezbędnym do realizacji przedmiotu Umowy</w:t>
      </w:r>
      <w:r w:rsidR="00521069" w:rsidRPr="00F03D56">
        <w:rPr>
          <w:rFonts w:cs="Arial"/>
          <w:szCs w:val="22"/>
          <w:lang w:val="pl-PL"/>
        </w:rPr>
        <w:t>.</w:t>
      </w:r>
    </w:p>
    <w:p w14:paraId="1CF15153" w14:textId="4671F9F4"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ograniczyć dostęp do informacji chronionych  do osób, którym te informacje są niezbędne w</w:t>
      </w:r>
      <w:r w:rsidR="00376DA5" w:rsidRPr="00F03D56">
        <w:rPr>
          <w:rFonts w:cs="Arial"/>
          <w:szCs w:val="22"/>
          <w:lang w:val="pl-PL"/>
        </w:rPr>
        <w:t> </w:t>
      </w:r>
      <w:r w:rsidRPr="00F03D56">
        <w:rPr>
          <w:rFonts w:cs="Arial"/>
          <w:szCs w:val="22"/>
          <w:lang w:val="pl-PL"/>
        </w:rPr>
        <w:t xml:space="preserve">celach </w:t>
      </w:r>
      <w:r w:rsidRPr="001A217F">
        <w:rPr>
          <w:rFonts w:cs="Arial"/>
          <w:szCs w:val="22"/>
          <w:lang w:val="pl-PL"/>
        </w:rPr>
        <w:t xml:space="preserve">określonych w </w:t>
      </w:r>
      <w:proofErr w:type="spellStart"/>
      <w:r w:rsidRPr="001A217F">
        <w:rPr>
          <w:rFonts w:cs="Arial"/>
          <w:szCs w:val="22"/>
          <w:lang w:val="pl-PL"/>
        </w:rPr>
        <w:t>ppkt</w:t>
      </w:r>
      <w:proofErr w:type="spellEnd"/>
      <w:r w:rsidRPr="001A217F">
        <w:rPr>
          <w:rFonts w:cs="Arial"/>
          <w:szCs w:val="22"/>
          <w:lang w:val="pl-PL"/>
        </w:rPr>
        <w:t xml:space="preserve">. </w:t>
      </w:r>
      <w:r w:rsidR="0094131D" w:rsidRPr="001A217F">
        <w:rPr>
          <w:rFonts w:cs="Arial"/>
          <w:szCs w:val="22"/>
          <w:lang w:val="pl-PL"/>
        </w:rPr>
        <w:t>1</w:t>
      </w:r>
      <w:r w:rsidR="009B4AE1" w:rsidRPr="001A217F">
        <w:rPr>
          <w:rFonts w:cs="Arial"/>
          <w:szCs w:val="22"/>
          <w:lang w:val="pl-PL"/>
        </w:rPr>
        <w:t>4</w:t>
      </w:r>
      <w:r w:rsidRPr="001A217F">
        <w:rPr>
          <w:rFonts w:cs="Arial"/>
          <w:szCs w:val="22"/>
          <w:lang w:val="pl-PL"/>
        </w:rPr>
        <w:t>.3.3 i którzy zostali</w:t>
      </w:r>
      <w:r w:rsidRPr="00F03D56">
        <w:rPr>
          <w:rFonts w:cs="Arial"/>
          <w:szCs w:val="22"/>
          <w:lang w:val="pl-PL"/>
        </w:rPr>
        <w:t xml:space="preserve"> zobowiązani do zachowania tajemnicy, na zasadach niniejszego paragrafu</w:t>
      </w:r>
      <w:r w:rsidR="00521069" w:rsidRPr="00F03D56">
        <w:rPr>
          <w:rFonts w:cs="Arial"/>
          <w:szCs w:val="22"/>
          <w:lang w:val="pl-PL"/>
        </w:rPr>
        <w:t>.</w:t>
      </w:r>
    </w:p>
    <w:p w14:paraId="70C99845" w14:textId="77777777"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F03D56">
        <w:rPr>
          <w:rFonts w:cs="Arial"/>
          <w:szCs w:val="22"/>
          <w:lang w:val="pl-PL"/>
        </w:rPr>
        <w:t>.</w:t>
      </w:r>
    </w:p>
    <w:p w14:paraId="00E374F9" w14:textId="77777777" w:rsidR="00682B4F" w:rsidRPr="00F03D56" w:rsidRDefault="00682B4F" w:rsidP="00B12578">
      <w:pPr>
        <w:pStyle w:val="Nagwek2"/>
        <w:numPr>
          <w:ilvl w:val="2"/>
          <w:numId w:val="93"/>
        </w:numPr>
        <w:spacing w:before="0" w:after="0" w:line="300" w:lineRule="auto"/>
        <w:rPr>
          <w:rFonts w:cs="Arial"/>
          <w:szCs w:val="22"/>
          <w:lang w:val="pl-PL"/>
        </w:rPr>
      </w:pPr>
      <w:r w:rsidRPr="00F03D56">
        <w:rPr>
          <w:rFonts w:cs="Arial"/>
          <w:szCs w:val="22"/>
          <w:lang w:val="pl-PL"/>
        </w:rPr>
        <w:t> nie kopiować, nie powielać ani w żaden sposób nie rozpowszechniać jakiejkolwiek części informacji poufnych określonych w ust. 1 niniejszego paragrafu</w:t>
      </w:r>
      <w:r w:rsidR="00521069" w:rsidRPr="00F03D56">
        <w:rPr>
          <w:rFonts w:cs="Arial"/>
          <w:szCs w:val="22"/>
          <w:lang w:val="pl-PL"/>
        </w:rPr>
        <w:t>.</w:t>
      </w:r>
    </w:p>
    <w:p w14:paraId="310B2922" w14:textId="77777777" w:rsidR="00682B4F" w:rsidRPr="00F03D56" w:rsidRDefault="00682B4F" w:rsidP="00AD7122">
      <w:pPr>
        <w:pStyle w:val="Nagwek2"/>
        <w:numPr>
          <w:ilvl w:val="2"/>
          <w:numId w:val="93"/>
        </w:numPr>
        <w:spacing w:before="0" w:after="0" w:line="300" w:lineRule="auto"/>
        <w:ind w:left="2127" w:hanging="709"/>
        <w:rPr>
          <w:rFonts w:cs="Arial"/>
          <w:szCs w:val="22"/>
          <w:lang w:val="pl-PL"/>
        </w:rPr>
      </w:pPr>
      <w:r w:rsidRPr="00F03D56">
        <w:rPr>
          <w:rFonts w:cs="Arial"/>
          <w:szCs w:val="22"/>
          <w:lang w:val="pl-PL"/>
        </w:rPr>
        <w:t>odpowiednio zabezpieczyć, chronić oraz trwale zniszczyć lub zwrócić informacje chronione natychmiast po zakończeniu realizacji zobowiązań określonych ustaleniami dokonanymi przez Strony</w:t>
      </w:r>
      <w:r w:rsidR="00521069" w:rsidRPr="00F03D56">
        <w:rPr>
          <w:rFonts w:cs="Arial"/>
          <w:szCs w:val="22"/>
          <w:lang w:val="pl-PL"/>
        </w:rPr>
        <w:t>.</w:t>
      </w:r>
    </w:p>
    <w:p w14:paraId="1435CB6E" w14:textId="77777777" w:rsidR="00682B4F" w:rsidRPr="00F03D56" w:rsidRDefault="00682B4F" w:rsidP="00AD7122">
      <w:pPr>
        <w:pStyle w:val="Nagwek2"/>
        <w:numPr>
          <w:ilvl w:val="2"/>
          <w:numId w:val="93"/>
        </w:numPr>
        <w:spacing w:before="0" w:after="0" w:line="300" w:lineRule="auto"/>
        <w:ind w:left="2127" w:hanging="709"/>
        <w:rPr>
          <w:rFonts w:cs="Arial"/>
          <w:szCs w:val="22"/>
          <w:lang w:val="pl-PL"/>
        </w:rPr>
      </w:pPr>
      <w:r w:rsidRPr="00F03D56">
        <w:rPr>
          <w:rFonts w:cs="Arial"/>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ECA0447" w14:textId="77777777" w:rsidR="00682B4F" w:rsidRPr="00F03D56" w:rsidRDefault="00682B4F" w:rsidP="00B12578">
      <w:pPr>
        <w:pStyle w:val="Nagwek2"/>
        <w:numPr>
          <w:ilvl w:val="1"/>
          <w:numId w:val="93"/>
        </w:numPr>
        <w:spacing w:before="0" w:after="0" w:line="300" w:lineRule="auto"/>
        <w:rPr>
          <w:rFonts w:cs="Arial"/>
          <w:szCs w:val="22"/>
          <w:lang w:val="pl-PL"/>
        </w:rPr>
      </w:pPr>
      <w:r w:rsidRPr="00F03D56">
        <w:rPr>
          <w:rFonts w:cs="Arial"/>
          <w:szCs w:val="22"/>
          <w:lang w:val="pl-PL"/>
        </w:rPr>
        <w:t>Niezależnie od obowiązków związanych z ochroną informacji określonych w Umowie Wykonawca/Kontrahent/Zleceniobiorca/Dostawca zewnętrzny zobowiązuje się zachować w</w:t>
      </w:r>
      <w:r w:rsidR="00E64270" w:rsidRPr="00F03D56">
        <w:rPr>
          <w:rFonts w:cs="Arial"/>
          <w:szCs w:val="22"/>
          <w:lang w:val="pl-PL"/>
        </w:rPr>
        <w:t> </w:t>
      </w:r>
      <w:r w:rsidRPr="00F03D56">
        <w:rPr>
          <w:rFonts w:cs="Arial"/>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F03D56">
        <w:rPr>
          <w:rFonts w:cs="Arial"/>
          <w:szCs w:val="22"/>
          <w:lang w:val="pl-PL"/>
        </w:rPr>
        <w:t> </w:t>
      </w:r>
      <w:r w:rsidRPr="00F03D56">
        <w:rPr>
          <w:rFonts w:cs="Arial"/>
          <w:szCs w:val="22"/>
          <w:lang w:val="pl-PL"/>
        </w:rPr>
        <w:t>Umową w</w:t>
      </w:r>
      <w:r w:rsidR="0025707D" w:rsidRPr="00F03D56">
        <w:rPr>
          <w:rFonts w:cs="Arial"/>
          <w:szCs w:val="22"/>
          <w:lang w:val="pl-PL"/>
        </w:rPr>
        <w:t> </w:t>
      </w:r>
      <w:r w:rsidRPr="00F03D56">
        <w:rPr>
          <w:rFonts w:cs="Arial"/>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5712FAA9" w14:textId="03DA575E" w:rsidR="00682B4F" w:rsidRPr="00F03D56" w:rsidRDefault="00682B4F" w:rsidP="00B12578">
      <w:pPr>
        <w:pStyle w:val="Nagwek2"/>
        <w:numPr>
          <w:ilvl w:val="1"/>
          <w:numId w:val="93"/>
        </w:numPr>
        <w:spacing w:before="0" w:after="0" w:line="300" w:lineRule="auto"/>
        <w:rPr>
          <w:rFonts w:cs="Arial"/>
          <w:szCs w:val="22"/>
          <w:lang w:val="pl-PL"/>
        </w:rPr>
      </w:pPr>
      <w:r w:rsidRPr="00F03D56">
        <w:rPr>
          <w:rFonts w:cs="Arial"/>
          <w:szCs w:val="22"/>
          <w:lang w:val="pl-PL"/>
        </w:rPr>
        <w:t xml:space="preserve">Postanowienia pkt </w:t>
      </w:r>
      <w:r w:rsidR="0094131D" w:rsidRPr="00F64F9A">
        <w:rPr>
          <w:rFonts w:cs="Arial"/>
          <w:szCs w:val="22"/>
          <w:lang w:val="pl-PL"/>
        </w:rPr>
        <w:t>1</w:t>
      </w:r>
      <w:r w:rsidR="002A0BC3" w:rsidRPr="00F64F9A">
        <w:rPr>
          <w:rFonts w:cs="Arial"/>
          <w:szCs w:val="22"/>
          <w:lang w:val="pl-PL"/>
        </w:rPr>
        <w:t>4</w:t>
      </w:r>
      <w:r w:rsidRPr="00F64F9A">
        <w:rPr>
          <w:rFonts w:cs="Arial"/>
          <w:szCs w:val="22"/>
          <w:lang w:val="pl-PL"/>
        </w:rPr>
        <w:t>.4 nie</w:t>
      </w:r>
      <w:r w:rsidRPr="00F03D56">
        <w:rPr>
          <w:rFonts w:cs="Arial"/>
          <w:szCs w:val="22"/>
          <w:lang w:val="pl-PL"/>
        </w:rPr>
        <w:t xml:space="preserve"> będą miały zastosowania w stosunku do tych informacji uzyskanych od drugiej Strony, które:</w:t>
      </w:r>
    </w:p>
    <w:p w14:paraId="0E2705FB" w14:textId="77777777" w:rsidR="009264B1" w:rsidRPr="00F03D56" w:rsidRDefault="009264B1" w:rsidP="00B12578">
      <w:pPr>
        <w:pStyle w:val="Akapitzlist"/>
        <w:numPr>
          <w:ilvl w:val="1"/>
          <w:numId w:val="93"/>
        </w:numPr>
        <w:spacing w:before="120" w:after="120" w:line="288" w:lineRule="auto"/>
        <w:contextualSpacing w:val="0"/>
        <w:jc w:val="both"/>
        <w:outlineLvl w:val="1"/>
        <w:rPr>
          <w:rFonts w:ascii="Arial" w:hAnsi="Arial" w:cs="Arial"/>
          <w:bCs/>
          <w:iCs/>
          <w:vanish/>
          <w:kern w:val="20"/>
          <w:sz w:val="22"/>
          <w:szCs w:val="22"/>
          <w:lang w:eastAsia="en-US"/>
        </w:rPr>
      </w:pPr>
    </w:p>
    <w:p w14:paraId="0A1D26D5" w14:textId="77777777" w:rsidR="009264B1" w:rsidRPr="00F03D56" w:rsidRDefault="009264B1" w:rsidP="00B12578">
      <w:pPr>
        <w:pStyle w:val="Akapitzlist"/>
        <w:numPr>
          <w:ilvl w:val="1"/>
          <w:numId w:val="93"/>
        </w:numPr>
        <w:spacing w:before="120" w:after="120" w:line="288" w:lineRule="auto"/>
        <w:contextualSpacing w:val="0"/>
        <w:jc w:val="both"/>
        <w:outlineLvl w:val="1"/>
        <w:rPr>
          <w:rFonts w:ascii="Arial" w:hAnsi="Arial" w:cs="Arial"/>
          <w:bCs/>
          <w:iCs/>
          <w:vanish/>
          <w:kern w:val="20"/>
          <w:sz w:val="22"/>
          <w:szCs w:val="22"/>
          <w:lang w:eastAsia="en-US"/>
        </w:rPr>
      </w:pPr>
    </w:p>
    <w:p w14:paraId="1B677925" w14:textId="07A8DA4D" w:rsidR="00682B4F" w:rsidRPr="00F03D56" w:rsidRDefault="00682B4F" w:rsidP="00AD7FB1">
      <w:pPr>
        <w:pStyle w:val="Nagwek2"/>
        <w:numPr>
          <w:ilvl w:val="2"/>
          <w:numId w:val="94"/>
        </w:numPr>
        <w:spacing w:before="0" w:after="0" w:line="300" w:lineRule="auto"/>
        <w:rPr>
          <w:rFonts w:cs="Arial"/>
          <w:szCs w:val="22"/>
          <w:lang w:val="pl-PL"/>
        </w:rPr>
      </w:pPr>
      <w:r w:rsidRPr="00F03D56">
        <w:rPr>
          <w:rFonts w:cs="Arial"/>
          <w:szCs w:val="22"/>
          <w:lang w:val="pl-PL"/>
        </w:rPr>
        <w:t>są opublikowane, znane i urzędowo podane do publicznej wiadomości bez naruszania postanowień niniejszego paragrafu</w:t>
      </w:r>
      <w:r w:rsidR="00521069" w:rsidRPr="00F03D56">
        <w:rPr>
          <w:rFonts w:cs="Arial"/>
          <w:szCs w:val="22"/>
          <w:lang w:val="pl-PL"/>
        </w:rPr>
        <w:t>.</w:t>
      </w:r>
    </w:p>
    <w:p w14:paraId="6B9F4A05" w14:textId="77777777" w:rsidR="00682B4F" w:rsidRPr="00F03D56" w:rsidRDefault="00682B4F" w:rsidP="00AD7FB1">
      <w:pPr>
        <w:pStyle w:val="Nagwek2"/>
        <w:numPr>
          <w:ilvl w:val="2"/>
          <w:numId w:val="94"/>
        </w:numPr>
        <w:spacing w:before="0" w:after="0" w:line="300" w:lineRule="auto"/>
        <w:ind w:left="2127"/>
        <w:rPr>
          <w:rFonts w:cs="Arial"/>
          <w:szCs w:val="22"/>
          <w:lang w:val="pl-PL"/>
        </w:rPr>
      </w:pPr>
      <w:r w:rsidRPr="00F03D56">
        <w:rPr>
          <w:rFonts w:cs="Arial"/>
          <w:szCs w:val="22"/>
          <w:lang w:val="pl-PL"/>
        </w:rPr>
        <w:lastRenderedPageBreak/>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58E789E4" w14:textId="77777777" w:rsidR="00682B4F" w:rsidRPr="00F03D56" w:rsidRDefault="00682B4F" w:rsidP="00AD7FB1">
      <w:pPr>
        <w:pStyle w:val="Nagwek2"/>
        <w:numPr>
          <w:ilvl w:val="1"/>
          <w:numId w:val="94"/>
        </w:numPr>
        <w:spacing w:before="0" w:after="0" w:line="300" w:lineRule="auto"/>
        <w:ind w:left="1560" w:hanging="851"/>
        <w:rPr>
          <w:rFonts w:cs="Arial"/>
          <w:szCs w:val="22"/>
          <w:lang w:val="pl-PL"/>
        </w:rPr>
      </w:pPr>
      <w:r w:rsidRPr="00F03D56">
        <w:rPr>
          <w:rFonts w:cs="Arial"/>
          <w:szCs w:val="22"/>
          <w:lang w:val="pl-PL"/>
        </w:rPr>
        <w:t>Jednocześnie Wykonawca</w:t>
      </w:r>
      <w:r w:rsidRPr="00F03D56">
        <w:rPr>
          <w:rFonts w:cs="Arial"/>
          <w:b/>
          <w:color w:val="FF0000"/>
          <w:szCs w:val="22"/>
          <w:lang w:val="pl-PL"/>
        </w:rPr>
        <w:t xml:space="preserve"> </w:t>
      </w:r>
      <w:r w:rsidRPr="00F03D56">
        <w:rPr>
          <w:rFonts w:cs="Arial"/>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F03D56">
        <w:rPr>
          <w:rFonts w:cs="Arial"/>
          <w:szCs w:val="22"/>
          <w:lang w:val="pl-PL"/>
        </w:rPr>
        <w:t> </w:t>
      </w:r>
      <w:r w:rsidRPr="00F03D56">
        <w:rPr>
          <w:rFonts w:cs="Arial"/>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45A1D535" w14:textId="0A292C8C" w:rsidR="00682B4F" w:rsidRDefault="00682B4F" w:rsidP="00AD7FB1">
      <w:pPr>
        <w:pStyle w:val="Nagwek2"/>
        <w:numPr>
          <w:ilvl w:val="1"/>
          <w:numId w:val="94"/>
        </w:numPr>
        <w:spacing w:before="0" w:after="0" w:line="300" w:lineRule="auto"/>
        <w:ind w:left="1560" w:hanging="851"/>
        <w:rPr>
          <w:rFonts w:cs="Arial"/>
          <w:szCs w:val="22"/>
          <w:u w:val="single"/>
          <w:lang w:val="pl-PL"/>
        </w:rPr>
      </w:pPr>
      <w:r w:rsidRPr="00F03D56">
        <w:rPr>
          <w:rFonts w:cs="Arial"/>
          <w:szCs w:val="22"/>
          <w:lang w:val="pl-PL"/>
        </w:rPr>
        <w:t xml:space="preserve">Aby uniknąć wszelkich wątpliwości Strony ustalają, że informacje chronione otrzymane od drugiej Strony </w:t>
      </w:r>
      <w:r w:rsidRPr="00F03D56">
        <w:rPr>
          <w:rFonts w:cs="Arial"/>
          <w:szCs w:val="22"/>
          <w:u w:val="single"/>
          <w:lang w:val="pl-PL"/>
        </w:rPr>
        <w:t xml:space="preserve">nie muszą być wyraźnie oznaczone jako poufne. </w:t>
      </w:r>
    </w:p>
    <w:p w14:paraId="689EBFC3" w14:textId="77777777" w:rsidR="005D1058" w:rsidRPr="005D1058" w:rsidRDefault="005D1058" w:rsidP="005D1058">
      <w:pPr>
        <w:pStyle w:val="Tekstpodstawowy"/>
        <w:rPr>
          <w:lang w:eastAsia="en-US"/>
        </w:rPr>
      </w:pPr>
    </w:p>
    <w:p w14:paraId="6C7D22E0" w14:textId="77777777" w:rsidR="00D1151D" w:rsidRPr="00F03D56" w:rsidRDefault="00D1151D" w:rsidP="00AD7122">
      <w:pPr>
        <w:pStyle w:val="Nagwek1"/>
        <w:numPr>
          <w:ilvl w:val="0"/>
          <w:numId w:val="94"/>
        </w:numPr>
        <w:spacing w:before="0" w:after="0" w:line="300" w:lineRule="auto"/>
        <w:rPr>
          <w:szCs w:val="22"/>
          <w:u w:val="single"/>
          <w:lang w:val="pl-PL"/>
        </w:rPr>
      </w:pPr>
      <w:r w:rsidRPr="00F03D56">
        <w:rPr>
          <w:szCs w:val="22"/>
          <w:u w:val="single"/>
          <w:lang w:val="pl-PL"/>
        </w:rPr>
        <w:t>Ochrona danych osobowych</w:t>
      </w:r>
    </w:p>
    <w:p w14:paraId="17AFD64D" w14:textId="77777777" w:rsidR="00946A3B" w:rsidRPr="00F03D56" w:rsidRDefault="00946A3B" w:rsidP="00946A3B">
      <w:pPr>
        <w:pStyle w:val="Tekstpodstawowy"/>
        <w:rPr>
          <w:rFonts w:ascii="Arial" w:hAnsi="Arial" w:cs="Arial"/>
          <w:sz w:val="22"/>
          <w:szCs w:val="22"/>
          <w:lang w:eastAsia="en-US"/>
        </w:rPr>
      </w:pPr>
    </w:p>
    <w:p w14:paraId="4FBD033E" w14:textId="18209BFE"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21322F00" w14:textId="77777777" w:rsidR="007E1E98" w:rsidRPr="00F03D56"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bookmarkStart w:id="10" w:name="_Toc82698484"/>
      <w:r w:rsidRPr="00F03D56">
        <w:rPr>
          <w:rFonts w:cs="Arial"/>
          <w:szCs w:val="22"/>
          <w:lang w:val="pl-PL"/>
        </w:rPr>
        <w:t>Ustawą z dn. 10 maja 2018 r. o ochronie danych osobowych, (Dz.U. z 2018r. poz. 1000),</w:t>
      </w:r>
      <w:bookmarkEnd w:id="10"/>
    </w:p>
    <w:p w14:paraId="1D41E5CC" w14:textId="77777777" w:rsidR="007E1E98" w:rsidRPr="00F03D56"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r w:rsidRPr="00F03D56">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041991F0" w14:textId="77777777"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64005AF5" w14:textId="77777777"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7CAE60BC" w14:textId="77777777"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 xml:space="preserve">Strony zgodnie oświadczają, że w związku z realizacją Umowy nie dochodzi do powierzania przetwarzania danych osobowych przez żadną ze stron drugiej stronie. </w:t>
      </w:r>
      <w:r w:rsidRPr="00F03D56">
        <w:rPr>
          <w:rFonts w:cs="Arial"/>
          <w:szCs w:val="22"/>
          <w:lang w:val="pl-PL"/>
        </w:rPr>
        <w:lastRenderedPageBreak/>
        <w:t>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48C2168A" w14:textId="29F17BFA"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 xml:space="preserve">Strony są zobowiązane poinformować osoby o których mowa w </w:t>
      </w:r>
      <w:r w:rsidRPr="00DF6F77">
        <w:rPr>
          <w:rFonts w:cs="Arial"/>
          <w:szCs w:val="22"/>
          <w:lang w:val="pl-PL"/>
        </w:rPr>
        <w:t xml:space="preserve">ust. </w:t>
      </w:r>
      <w:r w:rsidR="00DF6F77" w:rsidRPr="00570158">
        <w:rPr>
          <w:rFonts w:cs="Arial"/>
          <w:szCs w:val="22"/>
          <w:lang w:val="pl-PL"/>
        </w:rPr>
        <w:t>15</w:t>
      </w:r>
      <w:r w:rsidRPr="00570158">
        <w:rPr>
          <w:rFonts w:cs="Arial"/>
          <w:szCs w:val="22"/>
          <w:lang w:val="pl-PL"/>
        </w:rPr>
        <w:t>.2</w:t>
      </w:r>
      <w:r w:rsidRPr="00DF6F77">
        <w:rPr>
          <w:rFonts w:cs="Arial"/>
          <w:szCs w:val="22"/>
          <w:lang w:val="pl-PL"/>
        </w:rPr>
        <w:t xml:space="preserve"> o celach</w:t>
      </w:r>
      <w:r w:rsidRPr="00F03D56">
        <w:rPr>
          <w:rFonts w:cs="Arial"/>
          <w:szCs w:val="22"/>
          <w:lang w:val="pl-PL"/>
        </w:rPr>
        <w:t xml:space="preserve"> i zasadach przetwarzania ich danych osobowych przez drugą Stronę, określonych odpowiednio w Załączniku nr 11 (obowiązek informacyjny Zamawiającego) bądź Załączniku nr 11a (obowiązek informacyjny Wykonawcy) celem wypełnienia obowiązku informacyjnego wobec osób fizycznych zgodnie z RODO.</w:t>
      </w:r>
    </w:p>
    <w:p w14:paraId="58E78AEA" w14:textId="77777777" w:rsidR="00EF0B69" w:rsidRPr="00F03D56" w:rsidRDefault="00EF0B69"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Wykonawca jest zobowiązany dodatkowo poinformować swoich pracowników – oddelegowanych do procesu pobierania i przygotowywania próbek - o celach i zasadach przetwarzania przez Zamawiającego ich danych osobowych w postaci wizerunku, określonych odpowiednio w Załączniku nr 11b.</w:t>
      </w:r>
    </w:p>
    <w:p w14:paraId="45C92A98" w14:textId="77777777" w:rsidR="007E1E98" w:rsidRPr="00F03D56"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14FE1521" w14:textId="77777777" w:rsidR="005D1058" w:rsidRDefault="007E1E98" w:rsidP="000D1699">
      <w:pPr>
        <w:pStyle w:val="Nagwek2"/>
        <w:numPr>
          <w:ilvl w:val="1"/>
          <w:numId w:val="95"/>
        </w:numPr>
        <w:spacing w:before="0" w:after="0" w:line="300" w:lineRule="auto"/>
        <w:ind w:left="1560" w:hanging="851"/>
        <w:rPr>
          <w:rFonts w:cs="Arial"/>
          <w:szCs w:val="22"/>
          <w:lang w:val="pl-PL"/>
        </w:rPr>
      </w:pPr>
      <w:r w:rsidRPr="00F03D56">
        <w:rPr>
          <w:rFonts w:cs="Arial"/>
          <w:szCs w:val="22"/>
          <w:lang w:val="pl-PL"/>
        </w:rPr>
        <w:t>Wykonawca udostępnia Zamawiającemu obowiązek informacyjny stanowiący informację wymaganą na mocy art. 13 oraz 14 RODO przed podpisaniem niniejszej Umowy przez Strony, celem uzup</w:t>
      </w:r>
      <w:r w:rsidR="00653704" w:rsidRPr="00F03D56">
        <w:rPr>
          <w:rFonts w:cs="Arial"/>
          <w:szCs w:val="22"/>
          <w:lang w:val="pl-PL"/>
        </w:rPr>
        <w:t>ełnienia treści Załącznika nr 11a</w:t>
      </w:r>
      <w:r w:rsidRPr="00F03D56">
        <w:rPr>
          <w:rFonts w:cs="Arial"/>
          <w:szCs w:val="22"/>
          <w:lang w:val="pl-PL"/>
        </w:rPr>
        <w:t xml:space="preserve"> przedmiotowej Umowy i zapewnienia Zamawiającemu możliwości realizacji obowiązków określonych w niniejszym paragrafie.</w:t>
      </w:r>
    </w:p>
    <w:p w14:paraId="5173DF29" w14:textId="2D2F91EE" w:rsidR="007E1E98" w:rsidRPr="00F03D56" w:rsidRDefault="007E1E98" w:rsidP="000D1699">
      <w:pPr>
        <w:pStyle w:val="Nagwek2"/>
        <w:numPr>
          <w:ilvl w:val="0"/>
          <w:numId w:val="0"/>
        </w:numPr>
        <w:spacing w:before="0" w:after="0" w:line="300" w:lineRule="auto"/>
        <w:ind w:left="1560" w:hanging="851"/>
        <w:rPr>
          <w:rFonts w:cs="Arial"/>
          <w:szCs w:val="22"/>
          <w:lang w:val="pl-PL"/>
        </w:rPr>
      </w:pPr>
      <w:r w:rsidRPr="00F03D56">
        <w:rPr>
          <w:rFonts w:cs="Arial"/>
          <w:szCs w:val="22"/>
          <w:lang w:val="pl-PL"/>
        </w:rPr>
        <w:t xml:space="preserve"> </w:t>
      </w:r>
    </w:p>
    <w:p w14:paraId="62A522CC" w14:textId="4CE219A0" w:rsidR="00093925" w:rsidRPr="00F03D56" w:rsidRDefault="00093925" w:rsidP="000D1699">
      <w:pPr>
        <w:keepNext/>
        <w:numPr>
          <w:ilvl w:val="0"/>
          <w:numId w:val="95"/>
        </w:numPr>
        <w:spacing w:before="120" w:after="120" w:line="288" w:lineRule="auto"/>
        <w:jc w:val="both"/>
        <w:outlineLvl w:val="0"/>
        <w:rPr>
          <w:rFonts w:ascii="Arial" w:hAnsi="Arial" w:cs="Arial"/>
          <w:b/>
          <w:bCs/>
          <w:caps/>
          <w:kern w:val="32"/>
          <w:sz w:val="22"/>
          <w:szCs w:val="22"/>
          <w:lang w:eastAsia="en-US"/>
        </w:rPr>
      </w:pPr>
      <w:r w:rsidRPr="00F03D56">
        <w:rPr>
          <w:rFonts w:ascii="Arial" w:hAnsi="Arial" w:cs="Arial"/>
          <w:b/>
          <w:bCs/>
          <w:caps/>
          <w:kern w:val="32"/>
          <w:sz w:val="22"/>
          <w:szCs w:val="22"/>
          <w:lang w:eastAsia="en-US"/>
        </w:rPr>
        <w:t>Klauzule waloryzacyjne</w:t>
      </w:r>
    </w:p>
    <w:p w14:paraId="6A72F2F9" w14:textId="77777777" w:rsidR="00FF7707" w:rsidRPr="00F03D56" w:rsidRDefault="00FF7707" w:rsidP="00FF7707">
      <w:pPr>
        <w:spacing w:after="120"/>
        <w:jc w:val="center"/>
        <w:rPr>
          <w:rFonts w:ascii="Arial" w:hAnsi="Arial" w:cs="Arial"/>
          <w:b/>
          <w:sz w:val="22"/>
          <w:szCs w:val="22"/>
        </w:rPr>
      </w:pPr>
      <w:r w:rsidRPr="00F03D56">
        <w:rPr>
          <w:rFonts w:ascii="Arial" w:hAnsi="Arial" w:cs="Arial"/>
          <w:b/>
          <w:sz w:val="22"/>
          <w:szCs w:val="22"/>
        </w:rPr>
        <w:t xml:space="preserve">Waloryzacja wynikająca ze zmian ceny materiałów lub kosztów </w:t>
      </w:r>
    </w:p>
    <w:p w14:paraId="56E03676" w14:textId="77777777" w:rsidR="00FF7707" w:rsidRPr="00F03D56" w:rsidRDefault="00FF7707" w:rsidP="00FF7707">
      <w:pPr>
        <w:spacing w:after="120"/>
        <w:jc w:val="center"/>
        <w:rPr>
          <w:rFonts w:ascii="Arial" w:hAnsi="Arial" w:cs="Arial"/>
          <w:sz w:val="22"/>
          <w:szCs w:val="22"/>
          <w:lang w:eastAsia="en-US"/>
        </w:rPr>
      </w:pPr>
      <w:r w:rsidRPr="00F03D56">
        <w:rPr>
          <w:rFonts w:ascii="Arial" w:hAnsi="Arial" w:cs="Arial"/>
          <w:b/>
          <w:sz w:val="22"/>
          <w:szCs w:val="22"/>
        </w:rPr>
        <w:t>(Waloryzacja indeksowana)</w:t>
      </w:r>
    </w:p>
    <w:p w14:paraId="72963E4E" w14:textId="1D47F337" w:rsidR="00FF7707" w:rsidRPr="00F03D56" w:rsidRDefault="00FF7707" w:rsidP="000D1699">
      <w:pPr>
        <w:pStyle w:val="Akapitzlist"/>
        <w:numPr>
          <w:ilvl w:val="1"/>
          <w:numId w:val="95"/>
        </w:numPr>
        <w:spacing w:before="120" w:after="120" w:line="288" w:lineRule="auto"/>
        <w:ind w:left="993" w:hanging="709"/>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Zapisy dotyczące Waloryzacji indeksowanej, określone w pkt 16.2. do 16.</w:t>
      </w:r>
      <w:r w:rsidR="00C31A01">
        <w:rPr>
          <w:rFonts w:ascii="Arial" w:hAnsi="Arial" w:cs="Arial"/>
          <w:bCs/>
          <w:iCs/>
          <w:kern w:val="20"/>
          <w:sz w:val="22"/>
          <w:szCs w:val="22"/>
          <w:lang w:eastAsia="en-US"/>
        </w:rPr>
        <w:t>9.</w:t>
      </w:r>
      <w:r w:rsidRPr="00F03D56">
        <w:rPr>
          <w:rFonts w:ascii="Arial" w:hAnsi="Arial" w:cs="Arial"/>
          <w:bCs/>
          <w:iCs/>
          <w:kern w:val="20"/>
          <w:sz w:val="22"/>
          <w:szCs w:val="22"/>
          <w:lang w:eastAsia="en-US"/>
        </w:rPr>
        <w:t xml:space="preserve"> Umowy odnoszą się do Wynagrodzenia Powykonawczego, określonego w </w:t>
      </w:r>
      <w:r w:rsidRPr="00DD6CD6">
        <w:rPr>
          <w:rFonts w:ascii="Arial" w:hAnsi="Arial" w:cs="Arial"/>
          <w:bCs/>
          <w:iCs/>
          <w:kern w:val="20"/>
          <w:sz w:val="22"/>
          <w:szCs w:val="22"/>
          <w:lang w:eastAsia="en-US"/>
        </w:rPr>
        <w:t>pkt</w:t>
      </w:r>
      <w:r w:rsidRPr="00570158">
        <w:rPr>
          <w:rFonts w:ascii="Arial" w:hAnsi="Arial" w:cs="Arial"/>
          <w:bCs/>
          <w:iCs/>
          <w:kern w:val="20"/>
          <w:sz w:val="22"/>
          <w:szCs w:val="22"/>
          <w:lang w:eastAsia="en-US"/>
        </w:rPr>
        <w:t>. 5.1.</w:t>
      </w:r>
      <w:r w:rsidR="00BB3215" w:rsidRPr="00570158">
        <w:rPr>
          <w:rFonts w:ascii="Arial" w:hAnsi="Arial" w:cs="Arial"/>
          <w:bCs/>
          <w:iCs/>
          <w:kern w:val="20"/>
          <w:sz w:val="22"/>
          <w:szCs w:val="22"/>
          <w:lang w:eastAsia="en-US"/>
        </w:rPr>
        <w:t>3</w:t>
      </w:r>
      <w:r w:rsidRPr="00570158">
        <w:rPr>
          <w:rFonts w:ascii="Arial" w:hAnsi="Arial" w:cs="Arial"/>
          <w:bCs/>
          <w:iCs/>
          <w:kern w:val="20"/>
          <w:sz w:val="22"/>
          <w:szCs w:val="22"/>
          <w:lang w:eastAsia="en-US"/>
        </w:rPr>
        <w:t>.</w:t>
      </w:r>
      <w:r w:rsidRPr="00F03D56">
        <w:rPr>
          <w:rFonts w:ascii="Arial" w:hAnsi="Arial" w:cs="Arial"/>
          <w:bCs/>
          <w:iCs/>
          <w:kern w:val="20"/>
          <w:sz w:val="22"/>
          <w:szCs w:val="22"/>
          <w:lang w:eastAsia="en-US"/>
        </w:rPr>
        <w:t xml:space="preserve"> Umowy, z wyłączeniem Marży.</w:t>
      </w:r>
    </w:p>
    <w:p w14:paraId="08E136B1" w14:textId="77777777"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Strony przewidują możliwość zmiany wysokości Wynagrodzenia Powykonawczego, w przypadku zmiany: „Wskaźników cen produkcji sprzedanej przemysłu - ceny produkcji produktów rafinacji ropy naftowej” wynikających z komunikatów Prezesa Głównego Urzędu Statystycznego (jako miesięczna zmiana wartości w stosunku do poprzedniego miesiąca), jeżeli zmiany te będą miały wpływ na koszty wykonania Umowy (dalej jako </w:t>
      </w:r>
      <w:r w:rsidRPr="00F03D56">
        <w:rPr>
          <w:rFonts w:ascii="Arial" w:hAnsi="Arial" w:cs="Arial"/>
          <w:b/>
          <w:bCs/>
          <w:iCs/>
          <w:kern w:val="20"/>
          <w:sz w:val="22"/>
          <w:szCs w:val="22"/>
          <w:lang w:eastAsia="en-US"/>
        </w:rPr>
        <w:t>„Wskaźnik indeksowany”</w:t>
      </w:r>
      <w:r w:rsidRPr="00F03D56">
        <w:rPr>
          <w:rFonts w:ascii="Arial" w:hAnsi="Arial" w:cs="Arial"/>
          <w:bCs/>
          <w:iCs/>
          <w:kern w:val="20"/>
          <w:sz w:val="22"/>
          <w:szCs w:val="22"/>
          <w:lang w:eastAsia="en-US"/>
        </w:rPr>
        <w:t xml:space="preserve">). </w:t>
      </w:r>
    </w:p>
    <w:p w14:paraId="42FBDD9F" w14:textId="77777777"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Wskaźnik indeksowany jest publikowany na stronie internetowej Głównego Urzędu Statystycznego pod linkiem:</w:t>
      </w:r>
    </w:p>
    <w:p w14:paraId="2702C957" w14:textId="7C7124DC" w:rsidR="00EE13CF" w:rsidRDefault="00B76CC4" w:rsidP="00FF7707">
      <w:pPr>
        <w:spacing w:before="120" w:after="120" w:line="288" w:lineRule="auto"/>
        <w:ind w:left="993"/>
        <w:jc w:val="both"/>
        <w:outlineLvl w:val="1"/>
        <w:rPr>
          <w:rFonts w:ascii="Arial" w:hAnsi="Arial" w:cs="Arial"/>
        </w:rPr>
      </w:pPr>
      <w:hyperlink r:id="rId16" w:history="1">
        <w:r w:rsidR="00EE13CF" w:rsidRPr="00147401">
          <w:rPr>
            <w:rStyle w:val="Hipercze"/>
            <w:rFonts w:ascii="Arial" w:hAnsi="Arial" w:cs="Arial"/>
          </w:rPr>
          <w:t>https://stat.gov.pl/obszary-tematyczne/ceny-handel/wskazniki-cen/wskazniki-cen-produkcji-sprzedanej-przemyslu-w-pazdzierniku-2024-roku,6,149.html</w:t>
        </w:r>
      </w:hyperlink>
    </w:p>
    <w:p w14:paraId="55CC2697" w14:textId="7895D469" w:rsidR="00FF7707" w:rsidRPr="00F03D56" w:rsidRDefault="00FF7707" w:rsidP="00FF7707">
      <w:p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lastRenderedPageBreak/>
        <w:t>W przypadku gdy Wskaźnik indeksowany przestanie być dostępny, zastosowanie znajdą inne, najbardziej zbliżone, wskaźniki publikowane przez Prezesa Głównego Urzędu Statystycznego.</w:t>
      </w:r>
    </w:p>
    <w:p w14:paraId="13F15A4E" w14:textId="77777777"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Waloryzacja przeprowadzana jest w oparciu o zmiany Wskaźnika indeksowanego (dalej </w:t>
      </w:r>
      <w:r w:rsidRPr="00F03D56">
        <w:rPr>
          <w:rFonts w:ascii="Arial" w:hAnsi="Arial" w:cs="Arial"/>
          <w:b/>
          <w:bCs/>
          <w:iCs/>
          <w:kern w:val="20"/>
          <w:sz w:val="22"/>
          <w:szCs w:val="22"/>
          <w:lang w:eastAsia="en-US"/>
        </w:rPr>
        <w:t>„Waloryzacja indeksowana”</w:t>
      </w:r>
      <w:r w:rsidRPr="00F03D56">
        <w:rPr>
          <w:rFonts w:ascii="Arial" w:hAnsi="Arial" w:cs="Arial"/>
          <w:bCs/>
          <w:iCs/>
          <w:kern w:val="20"/>
          <w:sz w:val="22"/>
          <w:szCs w:val="22"/>
          <w:lang w:eastAsia="en-US"/>
        </w:rPr>
        <w:t>).</w:t>
      </w:r>
    </w:p>
    <w:p w14:paraId="2D2227F2" w14:textId="77777777" w:rsidR="00FF7707" w:rsidRPr="003A5A4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3A5A46">
        <w:rPr>
          <w:rFonts w:ascii="Arial" w:hAnsi="Arial" w:cs="Arial"/>
          <w:bCs/>
          <w:iCs/>
          <w:kern w:val="20"/>
          <w:sz w:val="22"/>
          <w:szCs w:val="22"/>
          <w:lang w:eastAsia="en-US"/>
        </w:rPr>
        <w:t xml:space="preserve">Waloryzację indeksowaną przeprowadza się na poniższych zasadach: </w:t>
      </w:r>
    </w:p>
    <w:p w14:paraId="12633EF1" w14:textId="77777777" w:rsidR="00FF7707" w:rsidRPr="003A5A46"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3A5A46">
        <w:rPr>
          <w:rFonts w:ascii="Arial" w:hAnsi="Arial" w:cs="Arial"/>
          <w:bCs/>
          <w:iCs/>
          <w:kern w:val="20"/>
          <w:sz w:val="22"/>
          <w:szCs w:val="22"/>
          <w:lang w:eastAsia="en-US"/>
        </w:rPr>
        <w:t>Waloryzacja indeksowana następuje zarówno w przypadku wzrostu jak i spadku wartości Wskaźnika indeksowanego.</w:t>
      </w:r>
    </w:p>
    <w:p w14:paraId="047256BB" w14:textId="302DF4B9" w:rsidR="00FF7707" w:rsidRPr="00570158"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570158">
        <w:rPr>
          <w:rFonts w:ascii="Arial" w:hAnsi="Arial" w:cs="Arial"/>
          <w:bCs/>
          <w:iCs/>
          <w:kern w:val="20"/>
          <w:sz w:val="22"/>
          <w:szCs w:val="22"/>
          <w:lang w:eastAsia="en-US"/>
        </w:rPr>
        <w:t xml:space="preserve">Wynagrodzenie Powykonawcze za pierwsze </w:t>
      </w:r>
      <w:r w:rsidR="004B1F7B" w:rsidRPr="00570158">
        <w:rPr>
          <w:rFonts w:ascii="Arial" w:hAnsi="Arial" w:cs="Arial"/>
          <w:bCs/>
          <w:iCs/>
          <w:kern w:val="20"/>
          <w:sz w:val="22"/>
          <w:szCs w:val="22"/>
          <w:lang w:eastAsia="en-US"/>
        </w:rPr>
        <w:t xml:space="preserve">6 </w:t>
      </w:r>
      <w:r w:rsidRPr="00570158">
        <w:rPr>
          <w:rFonts w:ascii="Arial" w:hAnsi="Arial" w:cs="Arial"/>
          <w:bCs/>
          <w:iCs/>
          <w:kern w:val="20"/>
          <w:sz w:val="22"/>
          <w:szCs w:val="22"/>
          <w:lang w:eastAsia="en-US"/>
        </w:rPr>
        <w:t xml:space="preserve">Miesięcy rozliczeniowych nie podlega Waloryzacji indeksowanej. </w:t>
      </w:r>
      <w:r w:rsidR="007623D0" w:rsidRPr="00570158">
        <w:rPr>
          <w:rFonts w:ascii="Arial" w:hAnsi="Arial" w:cs="Arial"/>
          <w:bCs/>
          <w:iCs/>
          <w:kern w:val="20"/>
          <w:sz w:val="22"/>
          <w:szCs w:val="22"/>
          <w:lang w:eastAsia="en-US"/>
        </w:rPr>
        <w:t xml:space="preserve">Strony dopuszczają jednorazową waloryzację </w:t>
      </w:r>
      <w:r w:rsidR="007623D0" w:rsidRPr="003A5A46">
        <w:rPr>
          <w:rFonts w:ascii="Arial" w:hAnsi="Arial" w:cs="Arial"/>
          <w:bCs/>
          <w:iCs/>
          <w:kern w:val="20"/>
          <w:sz w:val="22"/>
          <w:szCs w:val="22"/>
          <w:lang w:eastAsia="en-US"/>
        </w:rPr>
        <w:t>Wynagrodzenia Powykonawczego określonego w pkt. 5.1.3. w okresie trwania Umowy.</w:t>
      </w:r>
    </w:p>
    <w:p w14:paraId="15FA64CF" w14:textId="7AA99770" w:rsidR="00FF7707" w:rsidRPr="00570158"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570158">
        <w:rPr>
          <w:rFonts w:ascii="Arial" w:hAnsi="Arial" w:cs="Arial"/>
          <w:bCs/>
          <w:iCs/>
          <w:kern w:val="20"/>
          <w:sz w:val="22"/>
          <w:szCs w:val="22"/>
          <w:lang w:eastAsia="en-US"/>
        </w:rPr>
        <w:t>Strony ustalają, iż wyłączają Waloryzację indeksowaną w przedziale +/-1% wartości Wynagrodzenia Powykonawczego</w:t>
      </w:r>
      <w:r w:rsidR="004B1F7B" w:rsidRPr="00570158">
        <w:rPr>
          <w:rFonts w:ascii="Arial" w:hAnsi="Arial" w:cs="Arial"/>
          <w:bCs/>
          <w:iCs/>
          <w:kern w:val="20"/>
          <w:sz w:val="22"/>
          <w:szCs w:val="22"/>
          <w:lang w:eastAsia="en-US"/>
        </w:rPr>
        <w:t xml:space="preserve"> określonego w pkt. 5.1.3. </w:t>
      </w:r>
      <w:r w:rsidRPr="00570158">
        <w:rPr>
          <w:rFonts w:ascii="Arial" w:hAnsi="Arial" w:cs="Arial"/>
          <w:bCs/>
          <w:iCs/>
          <w:kern w:val="20"/>
          <w:sz w:val="22"/>
          <w:szCs w:val="22"/>
          <w:lang w:eastAsia="en-US"/>
        </w:rPr>
        <w:t xml:space="preserve"> z dnia zawarcia Umowy.</w:t>
      </w:r>
    </w:p>
    <w:p w14:paraId="41FA25ED" w14:textId="1767CEC9" w:rsidR="00FF7707" w:rsidRPr="00570158"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570158">
        <w:rPr>
          <w:rFonts w:ascii="Arial" w:hAnsi="Arial" w:cs="Arial"/>
          <w:bCs/>
          <w:iCs/>
          <w:kern w:val="20"/>
          <w:sz w:val="22"/>
          <w:szCs w:val="22"/>
          <w:lang w:eastAsia="en-US"/>
        </w:rPr>
        <w:t>Strony ustalają, iż maksymalna Waloryzacja indeksowana Wynagrodzenia Powykonawczego</w:t>
      </w:r>
      <w:r w:rsidR="004B1F7B" w:rsidRPr="00570158">
        <w:rPr>
          <w:rFonts w:ascii="Arial" w:hAnsi="Arial" w:cs="Arial"/>
          <w:bCs/>
          <w:iCs/>
          <w:kern w:val="20"/>
          <w:sz w:val="22"/>
          <w:szCs w:val="22"/>
          <w:lang w:eastAsia="en-US"/>
        </w:rPr>
        <w:t xml:space="preserve"> określonego w pkt. 5.1.3.</w:t>
      </w:r>
      <w:r w:rsidRPr="00570158">
        <w:rPr>
          <w:rFonts w:ascii="Arial" w:hAnsi="Arial" w:cs="Arial"/>
          <w:bCs/>
          <w:iCs/>
          <w:kern w:val="20"/>
          <w:sz w:val="22"/>
          <w:szCs w:val="22"/>
          <w:lang w:eastAsia="en-US"/>
        </w:rPr>
        <w:t xml:space="preserve"> wynosi +/-10% względem jego wartości określonej w Umowie w dniu jej zawarcia. </w:t>
      </w:r>
    </w:p>
    <w:p w14:paraId="348DCEF0" w14:textId="77777777" w:rsidR="00FF7707" w:rsidRPr="00F03D56"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Każda ze Stron może wnioskować o uruchomienie procedury Waloryzacji indeksowanej.</w:t>
      </w:r>
    </w:p>
    <w:p w14:paraId="3F489EDC" w14:textId="77777777" w:rsidR="00FF7707" w:rsidRPr="00F03D56"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Strony przyjmują, iż Waloryzacja indeksowana będzie ustalana według poniższego wzoru :</w:t>
      </w:r>
    </w:p>
    <w:p w14:paraId="6003374F" w14:textId="77777777" w:rsidR="00FF7707" w:rsidRPr="00F03D56" w:rsidRDefault="00FF7707" w:rsidP="00FF7707">
      <w:pPr>
        <w:spacing w:line="300" w:lineRule="auto"/>
        <w:rPr>
          <w:rFonts w:ascii="Arial" w:hAnsi="Arial" w:cs="Arial"/>
          <w:b/>
          <w:sz w:val="22"/>
          <w:szCs w:val="22"/>
        </w:rPr>
      </w:pPr>
      <m:oMathPara>
        <m:oMath>
          <m:r>
            <m:rPr>
              <m:sty m:val="bi"/>
            </m:rPr>
            <w:rPr>
              <w:rFonts w:ascii="Cambria Math" w:hAnsi="Cambria Math" w:cs="Arial"/>
              <w:color w:val="000000" w:themeColor="text1"/>
              <w:sz w:val="22"/>
              <w:szCs w:val="22"/>
            </w:rPr>
            <m:t xml:space="preserve">Cw=Co+0,5 x Co </m:t>
          </m:r>
          <m:r>
            <m:rPr>
              <m:sty m:val="b"/>
            </m:rPr>
            <w:rPr>
              <w:rFonts w:ascii="Cambria Math" w:hAnsi="Cambria Math" w:cs="Arial"/>
              <w:color w:val="000000" w:themeColor="text1"/>
              <w:sz w:val="22"/>
              <w:szCs w:val="22"/>
            </w:rPr>
            <m:t>x</m:t>
          </m:r>
          <m:r>
            <m:rPr>
              <m:sty m:val="bi"/>
            </m:rPr>
            <w:rPr>
              <w:rFonts w:ascii="Cambria Math" w:hAnsi="Cambria Math" w:cs="Arial"/>
              <w:color w:val="000000" w:themeColor="text1"/>
              <w:sz w:val="22"/>
              <w:szCs w:val="22"/>
            </w:rPr>
            <m:t xml:space="preserve"> Wn</m:t>
          </m:r>
        </m:oMath>
      </m:oMathPara>
    </w:p>
    <w:p w14:paraId="766DC649" w14:textId="77777777" w:rsidR="00FF7707" w:rsidRPr="00F03D56" w:rsidRDefault="00FF7707" w:rsidP="00FF7707">
      <w:p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gdzie:</w:t>
      </w:r>
    </w:p>
    <w:p w14:paraId="6C5CD0A2" w14:textId="77777777" w:rsidR="00FF7707" w:rsidRPr="00F03D56" w:rsidRDefault="00FF7707" w:rsidP="00FF7707">
      <w:pPr>
        <w:spacing w:before="120" w:after="120" w:line="288" w:lineRule="auto"/>
        <w:ind w:left="1418"/>
        <w:jc w:val="both"/>
        <w:outlineLvl w:val="1"/>
        <w:rPr>
          <w:rFonts w:ascii="Arial" w:hAnsi="Arial" w:cs="Arial"/>
          <w:bCs/>
          <w:iCs/>
          <w:kern w:val="20"/>
          <w:sz w:val="22"/>
          <w:szCs w:val="22"/>
          <w:lang w:eastAsia="en-US"/>
        </w:rPr>
      </w:pPr>
      <w:proofErr w:type="spellStart"/>
      <w:r w:rsidRPr="00F03D56">
        <w:rPr>
          <w:rFonts w:ascii="Arial" w:hAnsi="Arial" w:cs="Arial"/>
          <w:b/>
          <w:bCs/>
          <w:iCs/>
          <w:kern w:val="20"/>
          <w:sz w:val="22"/>
          <w:szCs w:val="22"/>
          <w:lang w:eastAsia="en-US"/>
        </w:rPr>
        <w:t>Cw</w:t>
      </w:r>
      <w:proofErr w:type="spellEnd"/>
      <w:r w:rsidRPr="00F03D56">
        <w:rPr>
          <w:rFonts w:ascii="Arial" w:hAnsi="Arial" w:cs="Arial"/>
          <w:b/>
          <w:bCs/>
          <w:iCs/>
          <w:kern w:val="20"/>
          <w:sz w:val="22"/>
          <w:szCs w:val="22"/>
          <w:lang w:eastAsia="en-US"/>
        </w:rPr>
        <w:t xml:space="preserve"> </w:t>
      </w:r>
      <w:r w:rsidRPr="00F03D56">
        <w:rPr>
          <w:rFonts w:ascii="Arial" w:hAnsi="Arial" w:cs="Arial"/>
          <w:bCs/>
          <w:iCs/>
          <w:kern w:val="20"/>
          <w:sz w:val="22"/>
          <w:szCs w:val="22"/>
          <w:lang w:eastAsia="en-US"/>
        </w:rPr>
        <w:t xml:space="preserve">– Wynagrodzenie Powykonawcze poddane waloryzacji </w:t>
      </w:r>
    </w:p>
    <w:p w14:paraId="3FBCC944" w14:textId="77777777" w:rsidR="00FF7707" w:rsidRPr="00F03D56" w:rsidRDefault="00FF7707" w:rsidP="00FF7707">
      <w:p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
          <w:bCs/>
          <w:iCs/>
          <w:kern w:val="20"/>
          <w:sz w:val="22"/>
          <w:szCs w:val="22"/>
          <w:lang w:eastAsia="en-US"/>
        </w:rPr>
        <w:t>Co</w:t>
      </w:r>
      <w:r w:rsidRPr="00F03D56">
        <w:rPr>
          <w:rFonts w:ascii="Arial" w:hAnsi="Arial" w:cs="Arial"/>
          <w:bCs/>
          <w:iCs/>
          <w:kern w:val="20"/>
          <w:sz w:val="22"/>
          <w:szCs w:val="22"/>
          <w:lang w:eastAsia="en-US"/>
        </w:rPr>
        <w:t xml:space="preserve"> – Wynagrodzenie Powykonawcze ustalone w Umowie</w:t>
      </w:r>
    </w:p>
    <w:p w14:paraId="48821DA1" w14:textId="77777777" w:rsidR="00FF7707" w:rsidRPr="00F03D56" w:rsidRDefault="00FF7707" w:rsidP="00FF7707">
      <w:pPr>
        <w:spacing w:before="120" w:after="120" w:line="288" w:lineRule="auto"/>
        <w:ind w:left="1418"/>
        <w:jc w:val="both"/>
        <w:outlineLvl w:val="1"/>
        <w:rPr>
          <w:rFonts w:ascii="Arial" w:hAnsi="Arial" w:cs="Arial"/>
          <w:b/>
          <w:bCs/>
          <w:iCs/>
          <w:kern w:val="20"/>
          <w:sz w:val="22"/>
          <w:szCs w:val="22"/>
          <w:lang w:eastAsia="en-US"/>
        </w:rPr>
      </w:pPr>
      <w:r w:rsidRPr="00F03D56">
        <w:rPr>
          <w:rFonts w:ascii="Arial" w:hAnsi="Arial" w:cs="Arial"/>
          <w:b/>
          <w:bCs/>
          <w:iCs/>
          <w:kern w:val="20"/>
          <w:sz w:val="22"/>
          <w:szCs w:val="22"/>
          <w:lang w:eastAsia="en-US"/>
        </w:rPr>
        <w:t xml:space="preserve">0,5 -  </w:t>
      </w:r>
      <w:r w:rsidRPr="00F03D56">
        <w:rPr>
          <w:rFonts w:ascii="Arial" w:hAnsi="Arial" w:cs="Arial"/>
          <w:bCs/>
          <w:iCs/>
          <w:kern w:val="20"/>
          <w:sz w:val="22"/>
          <w:szCs w:val="22"/>
          <w:lang w:eastAsia="en-US"/>
        </w:rPr>
        <w:t>udział Wskaźnika indeksowanego w Wynagrodzeniu Powykonawczym.</w:t>
      </w:r>
    </w:p>
    <w:p w14:paraId="42B780DB" w14:textId="77777777" w:rsidR="00FF7707" w:rsidRPr="00F03D56" w:rsidRDefault="00FF7707" w:rsidP="00FF7707">
      <w:pPr>
        <w:spacing w:before="120" w:after="120" w:line="288" w:lineRule="auto"/>
        <w:ind w:left="1985" w:hanging="567"/>
        <w:jc w:val="both"/>
        <w:outlineLvl w:val="1"/>
        <w:rPr>
          <w:rFonts w:ascii="Arial" w:hAnsi="Arial" w:cs="Arial"/>
          <w:bCs/>
          <w:iCs/>
          <w:kern w:val="20"/>
          <w:sz w:val="22"/>
          <w:szCs w:val="22"/>
          <w:lang w:eastAsia="en-US"/>
        </w:rPr>
      </w:pPr>
      <w:proofErr w:type="spellStart"/>
      <w:r w:rsidRPr="00F03D56">
        <w:rPr>
          <w:rFonts w:ascii="Arial" w:hAnsi="Arial" w:cs="Arial"/>
          <w:b/>
          <w:bCs/>
          <w:iCs/>
          <w:kern w:val="20"/>
          <w:sz w:val="22"/>
          <w:szCs w:val="22"/>
          <w:lang w:eastAsia="en-US"/>
        </w:rPr>
        <w:t>Wn</w:t>
      </w:r>
      <w:proofErr w:type="spellEnd"/>
      <w:r w:rsidRPr="00F03D56">
        <w:rPr>
          <w:rFonts w:ascii="Arial" w:hAnsi="Arial" w:cs="Arial"/>
          <w:bCs/>
          <w:iCs/>
          <w:kern w:val="20"/>
          <w:sz w:val="22"/>
          <w:szCs w:val="22"/>
          <w:lang w:eastAsia="en-US"/>
        </w:rPr>
        <w:t xml:space="preserve"> – Wskaźnik W1 oblicza się </w:t>
      </w:r>
      <w:r w:rsidRPr="00F03D56">
        <w:rPr>
          <w:rFonts w:ascii="Arial" w:hAnsi="Arial" w:cs="Arial"/>
          <w:bCs/>
          <w:iCs/>
          <w:kern w:val="20"/>
          <w:sz w:val="22"/>
          <w:szCs w:val="22"/>
          <w:u w:val="single"/>
          <w:lang w:eastAsia="en-US"/>
        </w:rPr>
        <w:t>narastająco na podstawie następujących po sobie wszystkich zmian Wskaźnika indeksowanego</w:t>
      </w:r>
      <w:r w:rsidRPr="00F03D56">
        <w:rPr>
          <w:rFonts w:ascii="Arial" w:hAnsi="Arial" w:cs="Arial"/>
          <w:bCs/>
          <w:iCs/>
          <w:kern w:val="20"/>
          <w:sz w:val="22"/>
          <w:szCs w:val="22"/>
          <w:lang w:eastAsia="en-US"/>
        </w:rPr>
        <w:t xml:space="preserve"> (jako miesięczna zmiana jego wartości w stosunku do poprzedniego miesiąca) w następującym przedziale czasowym:</w:t>
      </w:r>
    </w:p>
    <w:p w14:paraId="14D72375" w14:textId="1F5B5B86" w:rsidR="00FF7707" w:rsidRPr="00F03D56" w:rsidRDefault="00FF7707" w:rsidP="00FF7707">
      <w:pPr>
        <w:numPr>
          <w:ilvl w:val="0"/>
          <w:numId w:val="78"/>
        </w:numPr>
        <w:spacing w:before="120" w:after="120" w:line="288" w:lineRule="auto"/>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Komunikat Prezesa Głównego Urzędu Statystycznego dotyczący Wskaźnika– - ceny produkcji produktów rafinacji ropy naftowej dla miesiąca kalendarzowego następującego po miesiącu, w którym nastąpiło otwarcie ofert w postępowaniu nr NLP/PZP/35/2024, (dalej </w:t>
      </w:r>
      <w:r w:rsidRPr="00F03D56">
        <w:rPr>
          <w:rFonts w:ascii="Arial" w:hAnsi="Arial" w:cs="Arial"/>
          <w:b/>
          <w:bCs/>
          <w:iCs/>
          <w:kern w:val="20"/>
          <w:sz w:val="22"/>
          <w:szCs w:val="22"/>
          <w:lang w:eastAsia="en-US"/>
        </w:rPr>
        <w:t>„Pierwszy Komunikat”</w:t>
      </w:r>
      <w:r w:rsidRPr="00F03D56">
        <w:rPr>
          <w:rFonts w:ascii="Arial" w:hAnsi="Arial" w:cs="Arial"/>
          <w:bCs/>
          <w:iCs/>
          <w:kern w:val="20"/>
          <w:sz w:val="22"/>
          <w:szCs w:val="22"/>
          <w:lang w:eastAsia="en-US"/>
        </w:rPr>
        <w:t>)</w:t>
      </w:r>
    </w:p>
    <w:p w14:paraId="1C780770" w14:textId="77777777" w:rsidR="00FF7707" w:rsidRPr="00F03D56" w:rsidRDefault="00FF7707" w:rsidP="00FF7707">
      <w:pPr>
        <w:numPr>
          <w:ilvl w:val="0"/>
          <w:numId w:val="78"/>
        </w:numPr>
        <w:spacing w:before="120" w:after="120" w:line="288" w:lineRule="auto"/>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Komunikat Prezesa Głównego Urzędu Statystycznego dotyczący Wskaźnika– - ceny produkcji produktów rafinacji ropy naftowej dla miesiąca kalendarzowego poprzedzającego złożenie wniosku o uruchomienie procedury Waloryzacji indeksowanej (dalej </w:t>
      </w:r>
      <w:r w:rsidRPr="00F03D56">
        <w:rPr>
          <w:rFonts w:ascii="Arial" w:hAnsi="Arial" w:cs="Arial"/>
          <w:b/>
          <w:bCs/>
          <w:iCs/>
          <w:kern w:val="20"/>
          <w:sz w:val="22"/>
          <w:szCs w:val="22"/>
          <w:lang w:eastAsia="en-US"/>
        </w:rPr>
        <w:t>„Ostatni Komunikat”</w:t>
      </w:r>
      <w:r w:rsidRPr="00F03D56">
        <w:rPr>
          <w:rFonts w:ascii="Arial" w:hAnsi="Arial" w:cs="Arial"/>
          <w:bCs/>
          <w:iCs/>
          <w:kern w:val="20"/>
          <w:sz w:val="22"/>
          <w:szCs w:val="22"/>
          <w:lang w:eastAsia="en-US"/>
        </w:rPr>
        <w:t>).</w:t>
      </w:r>
    </w:p>
    <w:p w14:paraId="43C2158D" w14:textId="408667F6"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lastRenderedPageBreak/>
        <w:t xml:space="preserve">W sytuacji wystąpienia okoliczności wskazanych </w:t>
      </w:r>
      <w:r w:rsidRPr="00B45BEC">
        <w:rPr>
          <w:rFonts w:ascii="Arial" w:hAnsi="Arial" w:cs="Arial"/>
          <w:bCs/>
          <w:iCs/>
          <w:kern w:val="20"/>
          <w:sz w:val="22"/>
          <w:szCs w:val="22"/>
          <w:lang w:eastAsia="en-US"/>
        </w:rPr>
        <w:t xml:space="preserve">w </w:t>
      </w:r>
      <w:r w:rsidRPr="00570158">
        <w:rPr>
          <w:rFonts w:ascii="Arial" w:hAnsi="Arial" w:cs="Arial"/>
          <w:bCs/>
          <w:iCs/>
          <w:kern w:val="20"/>
          <w:sz w:val="22"/>
          <w:szCs w:val="22"/>
          <w:lang w:eastAsia="en-US"/>
        </w:rPr>
        <w:t xml:space="preserve">pkt </w:t>
      </w:r>
      <w:r w:rsidR="0033569F" w:rsidRPr="00B45BEC">
        <w:rPr>
          <w:rFonts w:ascii="Arial" w:hAnsi="Arial" w:cs="Arial"/>
          <w:bCs/>
          <w:iCs/>
          <w:kern w:val="20"/>
          <w:sz w:val="22"/>
          <w:szCs w:val="22"/>
          <w:lang w:eastAsia="en-US"/>
        </w:rPr>
        <w:t>16.1</w:t>
      </w:r>
      <w:r w:rsidR="00EE13CF" w:rsidRPr="00B45BEC">
        <w:rPr>
          <w:rFonts w:ascii="Arial" w:hAnsi="Arial" w:cs="Arial"/>
          <w:bCs/>
          <w:iCs/>
          <w:kern w:val="20"/>
          <w:sz w:val="22"/>
          <w:szCs w:val="22"/>
          <w:lang w:eastAsia="en-US"/>
        </w:rPr>
        <w:t>.</w:t>
      </w:r>
      <w:r w:rsidRPr="00B45BEC">
        <w:rPr>
          <w:rFonts w:ascii="Arial" w:hAnsi="Arial" w:cs="Arial"/>
          <w:bCs/>
          <w:iCs/>
          <w:kern w:val="20"/>
          <w:sz w:val="22"/>
          <w:szCs w:val="22"/>
          <w:lang w:eastAsia="en-US"/>
        </w:rPr>
        <w:t xml:space="preserve"> Umowy</w:t>
      </w:r>
      <w:r w:rsidRPr="00F03D56">
        <w:rPr>
          <w:rFonts w:ascii="Arial" w:hAnsi="Arial" w:cs="Arial"/>
          <w:bCs/>
          <w:iCs/>
          <w:kern w:val="20"/>
          <w:sz w:val="22"/>
          <w:szCs w:val="22"/>
          <w:lang w:eastAsia="en-US"/>
        </w:rPr>
        <w:t>, Strona zainteresowana wprowadzeniem zmiany składa, pisemny wniosek o zmianę Wynagrodzenia dla danego Etapu z uwzględnieniem zmian Wskaźnika indeksowanego. Wniosek powinien zawierać wyczerpujące uzasadnienie faktyczne i prawne, dokładne wyliczenie kwoty Wynagrodzenia Powykonawczego po zmianie Umowy, szczegółowe wyliczenia i zależności między dokonywaną zmianą, a wzrostem kosztów realizacji oraz niezbędne środki dowodowe, potwierdzające powyższe okoliczności. W przypadku, gdy Stroną zainteresowaną wprowadzeniem zmiany jest:</w:t>
      </w:r>
    </w:p>
    <w:p w14:paraId="07C18F1A" w14:textId="77777777" w:rsidR="00FF7707" w:rsidRPr="00F03D56"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Wykonawca, to Zamawiający ocenia, czy wykazano rzeczywisty wpływ ww. zmiany na zmianę kosztów realizacji Umowy. Zamawiający dokonuje powyższej oceny w terminie 10 dni od dnia uruchomienia procedury zmiany.</w:t>
      </w:r>
    </w:p>
    <w:p w14:paraId="279B99DC" w14:textId="77777777" w:rsidR="00FF7707" w:rsidRPr="00F03D56" w:rsidRDefault="00FF7707" w:rsidP="000D1699">
      <w:pPr>
        <w:numPr>
          <w:ilvl w:val="2"/>
          <w:numId w:val="95"/>
        </w:numPr>
        <w:spacing w:before="120" w:after="120" w:line="288" w:lineRule="auto"/>
        <w:ind w:left="1418"/>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Zamawiający, to Strony wspólnie oceniają, czy wykazano rzeczywisty wpływ ww. zmiany na zmianę kosztów realizacji Umowy. Strony dokonują powyższej oceny w terminie 10 dni od dnia uruchomienia procedury zmiany.</w:t>
      </w:r>
    </w:p>
    <w:p w14:paraId="176A565B" w14:textId="77777777"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Strony zastrzegają, że jeżeli Umowa została zawarta po upływie 180 dni od dnia upływu terminu składania ofert, które miało miejsce </w:t>
      </w:r>
      <w:r w:rsidRPr="00F03D56">
        <w:rPr>
          <w:rFonts w:ascii="Arial" w:hAnsi="Arial" w:cs="Arial"/>
          <w:b/>
          <w:bCs/>
          <w:iCs/>
          <w:kern w:val="20"/>
          <w:sz w:val="22"/>
          <w:szCs w:val="22"/>
          <w:lang w:eastAsia="en-US"/>
        </w:rPr>
        <w:t>w dniu …..,</w:t>
      </w:r>
      <w:r w:rsidRPr="00F03D56">
        <w:rPr>
          <w:rFonts w:ascii="Arial" w:hAnsi="Arial" w:cs="Arial"/>
          <w:bCs/>
          <w:iCs/>
          <w:kern w:val="20"/>
          <w:sz w:val="22"/>
          <w:szCs w:val="22"/>
          <w:lang w:eastAsia="en-US"/>
        </w:rPr>
        <w:t xml:space="preserve"> to za Pierwszy Komunikat służący do wyliczenia Waloryzacji indeksowanej, biorą pod uwagę komunikat Prezesa Głównego Urzędu Statystycznego  ogłoszony w miesiącu, w którym nastąpiło otwarcie ofert.</w:t>
      </w:r>
    </w:p>
    <w:p w14:paraId="657F94D5" w14:textId="0505CE2A" w:rsidR="00FF7707" w:rsidRPr="00F03D56"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 xml:space="preserve">Zamawiający, po zaakceptowaniu wniosku, o którym mowa w pkt </w:t>
      </w:r>
      <w:r w:rsidR="0026682E">
        <w:rPr>
          <w:rFonts w:ascii="Arial" w:hAnsi="Arial" w:cs="Arial"/>
          <w:bCs/>
          <w:iCs/>
          <w:kern w:val="20"/>
          <w:sz w:val="22"/>
          <w:szCs w:val="22"/>
          <w:lang w:eastAsia="en-US"/>
        </w:rPr>
        <w:t>16</w:t>
      </w:r>
      <w:r w:rsidR="00966B5D">
        <w:rPr>
          <w:rFonts w:ascii="Arial" w:hAnsi="Arial" w:cs="Arial"/>
          <w:bCs/>
          <w:iCs/>
          <w:kern w:val="20"/>
          <w:sz w:val="22"/>
          <w:szCs w:val="22"/>
          <w:lang w:eastAsia="en-US"/>
        </w:rPr>
        <w:t>.</w:t>
      </w:r>
      <w:r w:rsidR="00AF3C2F" w:rsidRPr="00F03D56">
        <w:rPr>
          <w:rFonts w:ascii="Arial" w:hAnsi="Arial" w:cs="Arial"/>
          <w:bCs/>
          <w:iCs/>
          <w:kern w:val="20"/>
          <w:sz w:val="22"/>
          <w:szCs w:val="22"/>
          <w:lang w:eastAsia="en-US"/>
        </w:rPr>
        <w:t>6</w:t>
      </w:r>
      <w:r w:rsidRPr="00F03D56">
        <w:rPr>
          <w:rFonts w:ascii="Arial" w:hAnsi="Arial" w:cs="Arial"/>
          <w:bCs/>
          <w:iCs/>
          <w:kern w:val="20"/>
          <w:sz w:val="22"/>
          <w:szCs w:val="22"/>
          <w:lang w:eastAsia="en-US"/>
        </w:rPr>
        <w:t xml:space="preserve">. Umowy, wyznacza datę podpisania aneksu do Umowy. </w:t>
      </w:r>
    </w:p>
    <w:p w14:paraId="0DF2DC46" w14:textId="406FC168" w:rsidR="00093925" w:rsidRDefault="00FF7707" w:rsidP="000D1699">
      <w:pPr>
        <w:numPr>
          <w:ilvl w:val="1"/>
          <w:numId w:val="95"/>
        </w:numPr>
        <w:spacing w:before="120" w:after="120" w:line="288" w:lineRule="auto"/>
        <w:ind w:left="993"/>
        <w:jc w:val="both"/>
        <w:outlineLvl w:val="1"/>
        <w:rPr>
          <w:rFonts w:ascii="Arial" w:hAnsi="Arial" w:cs="Arial"/>
          <w:bCs/>
          <w:iCs/>
          <w:kern w:val="20"/>
          <w:sz w:val="22"/>
          <w:szCs w:val="22"/>
          <w:lang w:eastAsia="en-US"/>
        </w:rPr>
      </w:pPr>
      <w:r w:rsidRPr="00F03D56">
        <w:rPr>
          <w:rFonts w:ascii="Arial" w:hAnsi="Arial" w:cs="Arial"/>
          <w:bCs/>
          <w:iCs/>
          <w:kern w:val="20"/>
          <w:sz w:val="22"/>
          <w:szCs w:val="22"/>
          <w:lang w:eastAsia="en-US"/>
        </w:rPr>
        <w:t>Wykonawca, którego Wynagrodzenie Powykonawcze zostało zmienione zgodnie powyższymi zasadami Waloryzacji indeksowanej, zobowiązany jest do zmiany wynagrodzenia przysługującego podwykonawcy, z którym zawarł umowę, w zakresie odpowiadającym zmianom cen materiałów lub kosztów dotyczących zobowiązania podwykonawcy ze skutkiem od dnia zawarcia aneksu do niniejszej Umowy, jeżeli okres obowiązywania umowy łączącej Wykonawcę z podwykonawcą przekracza 12 miesięcy. Wykonawca powinien wykazać Zamawiającemu dopełnienie tego obowiązku za pomocą stosownych środków dowodowych.</w:t>
      </w:r>
    </w:p>
    <w:p w14:paraId="1A5B8AE7" w14:textId="77777777" w:rsidR="00F44E53" w:rsidRDefault="00F44E53" w:rsidP="00F44E53">
      <w:pPr>
        <w:spacing w:before="120" w:after="120" w:line="288" w:lineRule="auto"/>
        <w:ind w:left="993"/>
        <w:jc w:val="both"/>
        <w:outlineLvl w:val="1"/>
        <w:rPr>
          <w:rFonts w:ascii="Arial" w:hAnsi="Arial" w:cs="Arial"/>
          <w:bCs/>
          <w:iCs/>
          <w:kern w:val="20"/>
          <w:sz w:val="22"/>
          <w:szCs w:val="22"/>
          <w:lang w:eastAsia="en-US"/>
        </w:rPr>
      </w:pPr>
    </w:p>
    <w:p w14:paraId="38F9175D" w14:textId="77777777" w:rsidR="00946A3B" w:rsidRPr="00F03D56" w:rsidRDefault="00D051A9" w:rsidP="000D1699">
      <w:pPr>
        <w:pStyle w:val="Nagwek1"/>
        <w:numPr>
          <w:ilvl w:val="0"/>
          <w:numId w:val="95"/>
        </w:numPr>
        <w:spacing w:after="0" w:line="360" w:lineRule="auto"/>
        <w:rPr>
          <w:szCs w:val="22"/>
          <w:u w:val="single"/>
          <w:lang w:val="pl-PL"/>
        </w:rPr>
      </w:pPr>
      <w:r w:rsidRPr="00F03D56">
        <w:rPr>
          <w:szCs w:val="22"/>
          <w:u w:val="single"/>
          <w:lang w:val="pl-PL"/>
        </w:rPr>
        <w:t>POZOSTAŁE UREGULOWANIA</w:t>
      </w:r>
    </w:p>
    <w:bookmarkEnd w:id="0"/>
    <w:bookmarkEnd w:id="1"/>
    <w:bookmarkEnd w:id="2"/>
    <w:bookmarkEnd w:id="3"/>
    <w:bookmarkEnd w:id="4"/>
    <w:bookmarkEnd w:id="5"/>
    <w:bookmarkEnd w:id="6"/>
    <w:p w14:paraId="47020B86" w14:textId="77777777" w:rsidR="00643EA0" w:rsidRPr="00F03D56" w:rsidRDefault="00643EA0" w:rsidP="000D1699">
      <w:pPr>
        <w:pStyle w:val="Nagwek2"/>
        <w:numPr>
          <w:ilvl w:val="1"/>
          <w:numId w:val="95"/>
        </w:numPr>
        <w:spacing w:after="0" w:line="276" w:lineRule="auto"/>
        <w:ind w:left="993" w:hanging="709"/>
        <w:rPr>
          <w:rFonts w:eastAsia="Calibri" w:cs="Arial"/>
          <w:szCs w:val="22"/>
          <w:lang w:val="pl-PL"/>
        </w:rPr>
      </w:pPr>
      <w:r w:rsidRPr="00F03D56">
        <w:rPr>
          <w:rFonts w:eastAsia="Calibri" w:cs="Arial"/>
          <w:szCs w:val="22"/>
          <w:lang w:val="pl-PL"/>
        </w:rPr>
        <w:t xml:space="preserve">Zamawiający może odstąpić od </w:t>
      </w:r>
      <w:r w:rsidR="00D3778C" w:rsidRPr="00F03D56">
        <w:rPr>
          <w:rFonts w:eastAsia="Calibri" w:cs="Arial"/>
          <w:szCs w:val="22"/>
          <w:lang w:val="pl-PL"/>
        </w:rPr>
        <w:t>U</w:t>
      </w:r>
      <w:r w:rsidRPr="00F03D56">
        <w:rPr>
          <w:rFonts w:eastAsia="Calibri" w:cs="Arial"/>
          <w:szCs w:val="22"/>
          <w:lang w:val="pl-PL"/>
        </w:rPr>
        <w:t>mowy:</w:t>
      </w:r>
    </w:p>
    <w:p w14:paraId="3480EB1F" w14:textId="77777777" w:rsidR="009264B1" w:rsidRPr="00F03D56" w:rsidRDefault="009264B1" w:rsidP="00570158">
      <w:pPr>
        <w:pStyle w:val="Akapitzlist"/>
        <w:keepNext/>
        <w:numPr>
          <w:ilvl w:val="0"/>
          <w:numId w:val="95"/>
        </w:numPr>
        <w:spacing w:before="120" w:line="276" w:lineRule="auto"/>
        <w:contextualSpacing w:val="0"/>
        <w:jc w:val="both"/>
        <w:outlineLvl w:val="0"/>
        <w:rPr>
          <w:rFonts w:ascii="Arial" w:eastAsia="Calibri" w:hAnsi="Arial" w:cs="Arial"/>
          <w:b/>
          <w:bCs/>
          <w:caps/>
          <w:vanish/>
          <w:kern w:val="32"/>
          <w:sz w:val="22"/>
          <w:szCs w:val="22"/>
          <w:lang w:eastAsia="en-US"/>
        </w:rPr>
      </w:pPr>
    </w:p>
    <w:p w14:paraId="50C8DD20" w14:textId="77777777" w:rsidR="009264B1" w:rsidRPr="00F03D56" w:rsidRDefault="009264B1" w:rsidP="00570158">
      <w:pPr>
        <w:pStyle w:val="Akapitzlist"/>
        <w:keepNext/>
        <w:numPr>
          <w:ilvl w:val="0"/>
          <w:numId w:val="95"/>
        </w:numPr>
        <w:spacing w:before="120" w:line="276" w:lineRule="auto"/>
        <w:contextualSpacing w:val="0"/>
        <w:jc w:val="both"/>
        <w:outlineLvl w:val="0"/>
        <w:rPr>
          <w:rFonts w:ascii="Arial" w:eastAsia="Calibri" w:hAnsi="Arial" w:cs="Arial"/>
          <w:b/>
          <w:bCs/>
          <w:caps/>
          <w:vanish/>
          <w:kern w:val="32"/>
          <w:sz w:val="22"/>
          <w:szCs w:val="22"/>
          <w:lang w:eastAsia="en-US"/>
        </w:rPr>
      </w:pPr>
    </w:p>
    <w:p w14:paraId="44D7FECC" w14:textId="77777777" w:rsidR="009264B1" w:rsidRPr="00F03D56" w:rsidRDefault="009264B1" w:rsidP="00570158">
      <w:pPr>
        <w:pStyle w:val="Akapitzlist"/>
        <w:numPr>
          <w:ilvl w:val="1"/>
          <w:numId w:val="95"/>
        </w:numPr>
        <w:spacing w:before="120" w:line="276" w:lineRule="auto"/>
        <w:contextualSpacing w:val="0"/>
        <w:jc w:val="both"/>
        <w:outlineLvl w:val="1"/>
        <w:rPr>
          <w:rFonts w:ascii="Arial" w:eastAsia="Calibri" w:hAnsi="Arial" w:cs="Arial"/>
          <w:bCs/>
          <w:iCs/>
          <w:vanish/>
          <w:kern w:val="20"/>
          <w:sz w:val="22"/>
          <w:szCs w:val="22"/>
          <w:lang w:eastAsia="en-US"/>
        </w:rPr>
      </w:pPr>
    </w:p>
    <w:p w14:paraId="2D56C0B6" w14:textId="388C5423" w:rsidR="00643EA0" w:rsidRPr="00F03D56" w:rsidRDefault="001A4085" w:rsidP="00DF1751">
      <w:pPr>
        <w:pStyle w:val="Nagwek2"/>
        <w:numPr>
          <w:ilvl w:val="0"/>
          <w:numId w:val="0"/>
        </w:numPr>
        <w:spacing w:after="0" w:line="276" w:lineRule="auto"/>
        <w:ind w:left="1277" w:hanging="709"/>
        <w:rPr>
          <w:rFonts w:eastAsia="Calibri" w:cs="Arial"/>
          <w:szCs w:val="22"/>
          <w:lang w:val="pl-PL"/>
        </w:rPr>
      </w:pPr>
      <w:r>
        <w:rPr>
          <w:rFonts w:eastAsia="Calibri" w:cs="Arial"/>
          <w:szCs w:val="22"/>
          <w:lang w:val="pl-PL"/>
        </w:rPr>
        <w:t xml:space="preserve">17.1.1. </w:t>
      </w:r>
      <w:r w:rsidR="00643EA0" w:rsidRPr="00F03D56">
        <w:rPr>
          <w:rFonts w:eastAsia="Calibri" w:cs="Arial"/>
          <w:szCs w:val="22"/>
          <w:lang w:val="pl-PL"/>
        </w:rPr>
        <w:t>w terminie 30 dni od dnia powzięcia wiadomości o zaistnieniu is</w:t>
      </w:r>
      <w:r w:rsidR="00D3778C" w:rsidRPr="00F03D56">
        <w:rPr>
          <w:rFonts w:eastAsia="Calibri" w:cs="Arial"/>
          <w:szCs w:val="22"/>
          <w:lang w:val="pl-PL"/>
        </w:rPr>
        <w:t>totnej zmiany okoliczności powodującej, że wykonanie U</w:t>
      </w:r>
      <w:r w:rsidR="00643EA0" w:rsidRPr="00F03D56">
        <w:rPr>
          <w:rFonts w:eastAsia="Calibri" w:cs="Arial"/>
          <w:szCs w:val="22"/>
          <w:lang w:val="pl-PL"/>
        </w:rPr>
        <w:t xml:space="preserve">mowy nie leży w interesie publicznym, czego nie można było przewidzieć </w:t>
      </w:r>
      <w:r w:rsidR="00D3778C" w:rsidRPr="00F03D56">
        <w:rPr>
          <w:rFonts w:eastAsia="Calibri" w:cs="Arial"/>
          <w:szCs w:val="22"/>
          <w:lang w:val="pl-PL"/>
        </w:rPr>
        <w:t>w chwili zawarcia Umowy, lub dalsze wykonywanie U</w:t>
      </w:r>
      <w:r w:rsidR="00643EA0" w:rsidRPr="00F03D56">
        <w:rPr>
          <w:rFonts w:eastAsia="Calibri" w:cs="Arial"/>
          <w:szCs w:val="22"/>
          <w:lang w:val="pl-PL"/>
        </w:rPr>
        <w:t>mowy może zagro</w:t>
      </w:r>
      <w:r w:rsidR="00D3778C" w:rsidRPr="00F03D56">
        <w:rPr>
          <w:rFonts w:eastAsia="Calibri" w:cs="Arial"/>
          <w:szCs w:val="22"/>
          <w:lang w:val="pl-PL"/>
        </w:rPr>
        <w:t>zić podstawowemu intere</w:t>
      </w:r>
      <w:r w:rsidR="00643EA0" w:rsidRPr="00F03D56">
        <w:rPr>
          <w:rFonts w:eastAsia="Calibri" w:cs="Arial"/>
          <w:szCs w:val="22"/>
          <w:lang w:val="pl-PL"/>
        </w:rPr>
        <w:t>sowi bezpieczeństwa państwa lub bezpieczeństwu publicznemu;</w:t>
      </w:r>
    </w:p>
    <w:p w14:paraId="742BCF78" w14:textId="10B53B73" w:rsidR="00643EA0" w:rsidRPr="00F03D56" w:rsidRDefault="001A4085" w:rsidP="001A4085">
      <w:pPr>
        <w:pStyle w:val="Nagwek2"/>
        <w:numPr>
          <w:ilvl w:val="0"/>
          <w:numId w:val="0"/>
        </w:numPr>
        <w:spacing w:after="0" w:line="276" w:lineRule="auto"/>
        <w:ind w:left="1560" w:hanging="993"/>
        <w:rPr>
          <w:rFonts w:eastAsia="Calibri" w:cs="Arial"/>
          <w:szCs w:val="22"/>
          <w:lang w:val="pl-PL"/>
        </w:rPr>
      </w:pPr>
      <w:r>
        <w:rPr>
          <w:rFonts w:eastAsia="Calibri" w:cs="Arial"/>
          <w:szCs w:val="22"/>
          <w:lang w:val="pl-PL"/>
        </w:rPr>
        <w:t xml:space="preserve">17.1.2. </w:t>
      </w:r>
      <w:r w:rsidR="00643EA0" w:rsidRPr="00F03D56">
        <w:rPr>
          <w:rFonts w:eastAsia="Calibri" w:cs="Arial"/>
          <w:szCs w:val="22"/>
          <w:lang w:val="pl-PL"/>
        </w:rPr>
        <w:t>jeżeli zachodzi co najmniej jedna z następujących okoliczności:</w:t>
      </w:r>
    </w:p>
    <w:p w14:paraId="4FC32820" w14:textId="77777777" w:rsidR="00643EA0" w:rsidRPr="00F03D56" w:rsidRDefault="00D3778C" w:rsidP="00C47D06">
      <w:pPr>
        <w:pStyle w:val="Nagwek2"/>
        <w:numPr>
          <w:ilvl w:val="0"/>
          <w:numId w:val="0"/>
        </w:numPr>
        <w:spacing w:after="0" w:line="276" w:lineRule="auto"/>
        <w:ind w:left="1416"/>
        <w:rPr>
          <w:rFonts w:eastAsia="Calibri" w:cs="Arial"/>
          <w:szCs w:val="22"/>
          <w:lang w:val="pl-PL"/>
        </w:rPr>
      </w:pPr>
      <w:r w:rsidRPr="00F03D56">
        <w:rPr>
          <w:rFonts w:eastAsia="Calibri" w:cs="Arial"/>
          <w:szCs w:val="22"/>
          <w:lang w:val="pl-PL"/>
        </w:rPr>
        <w:t>a) dokonano zmiany U</w:t>
      </w:r>
      <w:r w:rsidR="00643EA0" w:rsidRPr="00F03D56">
        <w:rPr>
          <w:rFonts w:eastAsia="Calibri" w:cs="Arial"/>
          <w:szCs w:val="22"/>
          <w:lang w:val="pl-PL"/>
        </w:rPr>
        <w:t>mowy z naruszeniem art. 454 i art. 455</w:t>
      </w:r>
      <w:r w:rsidRPr="00F03D56">
        <w:rPr>
          <w:rFonts w:eastAsia="Calibri" w:cs="Arial"/>
          <w:szCs w:val="22"/>
          <w:lang w:val="pl-PL"/>
        </w:rPr>
        <w:t xml:space="preserve"> Ustawy – odstąpienie od Umowy następuje w zakresie części, której zmiana dotyczy;</w:t>
      </w:r>
    </w:p>
    <w:p w14:paraId="165CF6D6" w14:textId="53F6B8A3" w:rsidR="00336E9C" w:rsidRPr="00DF1751" w:rsidRDefault="00D3778C" w:rsidP="00DF1751">
      <w:pPr>
        <w:pStyle w:val="Nagwek2"/>
        <w:numPr>
          <w:ilvl w:val="0"/>
          <w:numId w:val="0"/>
        </w:numPr>
        <w:spacing w:after="0" w:line="276" w:lineRule="auto"/>
        <w:ind w:left="1416"/>
        <w:rPr>
          <w:rFonts w:eastAsia="Calibri" w:cs="Arial"/>
          <w:szCs w:val="22"/>
          <w:lang w:val="pl-PL"/>
        </w:rPr>
      </w:pPr>
      <w:r w:rsidRPr="00F03D56">
        <w:rPr>
          <w:rFonts w:eastAsia="Calibri" w:cs="Arial"/>
          <w:szCs w:val="22"/>
          <w:lang w:val="pl-PL"/>
        </w:rPr>
        <w:t>b) wykonawca w chwili zawarcia U</w:t>
      </w:r>
      <w:r w:rsidR="00643EA0" w:rsidRPr="00F03D56">
        <w:rPr>
          <w:rFonts w:eastAsia="Calibri" w:cs="Arial"/>
          <w:szCs w:val="22"/>
          <w:lang w:val="pl-PL"/>
        </w:rPr>
        <w:t>mowy podlegał wykluczeniu na podstawie art. 108</w:t>
      </w:r>
      <w:r w:rsidRPr="00F03D56">
        <w:rPr>
          <w:rFonts w:eastAsia="Calibri" w:cs="Arial"/>
          <w:szCs w:val="22"/>
          <w:lang w:val="pl-PL"/>
        </w:rPr>
        <w:t xml:space="preserve"> Ustawy;</w:t>
      </w:r>
    </w:p>
    <w:p w14:paraId="1F5FD685" w14:textId="77777777" w:rsidR="00643EA0" w:rsidRPr="00F03D56" w:rsidRDefault="00643EA0" w:rsidP="00336E9C">
      <w:pPr>
        <w:pStyle w:val="Nagwek2"/>
        <w:numPr>
          <w:ilvl w:val="0"/>
          <w:numId w:val="0"/>
        </w:numPr>
        <w:spacing w:after="0" w:line="240" w:lineRule="auto"/>
        <w:ind w:left="1416"/>
        <w:rPr>
          <w:rFonts w:eastAsia="Calibri" w:cs="Arial"/>
          <w:szCs w:val="22"/>
          <w:lang w:val="pl-PL"/>
        </w:rPr>
      </w:pPr>
      <w:r w:rsidRPr="00F03D56">
        <w:rPr>
          <w:rFonts w:eastAsia="Calibri" w:cs="Arial"/>
          <w:szCs w:val="22"/>
          <w:lang w:val="pl-PL"/>
        </w:rPr>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F03D56">
        <w:rPr>
          <w:rFonts w:eastAsia="Calibri" w:cs="Arial"/>
          <w:szCs w:val="22"/>
          <w:lang w:val="pl-PL"/>
        </w:rPr>
        <w:t xml:space="preserve"> 2009/81/WE, z uwagi na to, że Z</w:t>
      </w:r>
      <w:r w:rsidRPr="00F03D56">
        <w:rPr>
          <w:rFonts w:eastAsia="Calibri" w:cs="Arial"/>
          <w:szCs w:val="22"/>
          <w:lang w:val="pl-PL"/>
        </w:rPr>
        <w:t>amawiający udzielił zamówienia z naruszeniem prawa Unii Europejskiej.</w:t>
      </w:r>
    </w:p>
    <w:p w14:paraId="3AB57752" w14:textId="3F616775" w:rsidR="002654D2" w:rsidRPr="00F03D56" w:rsidRDefault="002654D2" w:rsidP="001A4085">
      <w:pPr>
        <w:pStyle w:val="Nagwek2"/>
        <w:numPr>
          <w:ilvl w:val="1"/>
          <w:numId w:val="96"/>
        </w:numPr>
        <w:spacing w:after="0" w:line="240" w:lineRule="auto"/>
        <w:ind w:left="993" w:hanging="709"/>
        <w:rPr>
          <w:rFonts w:eastAsia="Calibri" w:cs="Arial"/>
          <w:szCs w:val="22"/>
          <w:lang w:val="pl-PL"/>
        </w:rPr>
      </w:pPr>
      <w:r w:rsidRPr="00F03D56">
        <w:rPr>
          <w:rFonts w:eastAsia="Calibri" w:cs="Arial"/>
          <w:szCs w:val="22"/>
          <w:lang w:val="pl-PL"/>
        </w:rPr>
        <w:t xml:space="preserve">W </w:t>
      </w:r>
      <w:r w:rsidR="00567E78" w:rsidRPr="00F03D56">
        <w:rPr>
          <w:rFonts w:eastAsia="Calibri" w:cs="Arial"/>
          <w:szCs w:val="22"/>
          <w:lang w:val="pl-PL"/>
        </w:rPr>
        <w:t>p</w:t>
      </w:r>
      <w:r w:rsidRPr="00F03D56">
        <w:rPr>
          <w:rFonts w:eastAsia="Calibri" w:cs="Arial"/>
          <w:szCs w:val="22"/>
          <w:lang w:val="pl-PL"/>
        </w:rPr>
        <w:t>rzypadku, gdy zmiany Umowy dokonano z naruszeniem art. 454 i art. 455 Ustawy, Zamawiający odstępuje od Umowy w części, której zmiana dotyczy.</w:t>
      </w:r>
    </w:p>
    <w:p w14:paraId="5EAF57CF" w14:textId="4E358B01" w:rsidR="00C6122D" w:rsidRPr="00F03D56" w:rsidRDefault="00C6122D" w:rsidP="001A4085">
      <w:pPr>
        <w:pStyle w:val="Nagwek2"/>
        <w:numPr>
          <w:ilvl w:val="1"/>
          <w:numId w:val="96"/>
        </w:numPr>
        <w:spacing w:after="0" w:line="240" w:lineRule="auto"/>
        <w:ind w:left="993" w:hanging="709"/>
        <w:rPr>
          <w:rFonts w:eastAsia="Calibri" w:cs="Arial"/>
          <w:szCs w:val="22"/>
          <w:lang w:val="pl-PL"/>
        </w:rPr>
      </w:pPr>
      <w:r w:rsidRPr="00F03D56">
        <w:rPr>
          <w:rFonts w:eastAsia="Calibri" w:cs="Arial"/>
          <w:szCs w:val="22"/>
          <w:lang w:val="pl-PL"/>
        </w:rPr>
        <w:t>W</w:t>
      </w:r>
      <w:r w:rsidR="002654D2" w:rsidRPr="00F03D56">
        <w:rPr>
          <w:rFonts w:eastAsia="Calibri" w:cs="Arial"/>
          <w:szCs w:val="22"/>
          <w:lang w:val="pl-PL"/>
        </w:rPr>
        <w:t xml:space="preserve"> przypadku odstąpienia od Umowy, </w:t>
      </w:r>
      <w:r w:rsidRPr="00F03D56">
        <w:rPr>
          <w:rFonts w:eastAsia="Calibri" w:cs="Arial"/>
          <w:szCs w:val="22"/>
          <w:lang w:val="pl-PL"/>
        </w:rPr>
        <w:t>Wykonawca uprawniony jest do wynagrodzenia należnego z tytułu wykonania części Umowy.</w:t>
      </w:r>
    </w:p>
    <w:p w14:paraId="07C883EF" w14:textId="77777777" w:rsidR="00643EA0" w:rsidRPr="00F03D56" w:rsidRDefault="00A95682" w:rsidP="001A4085">
      <w:pPr>
        <w:pStyle w:val="Nagwek2"/>
        <w:numPr>
          <w:ilvl w:val="1"/>
          <w:numId w:val="96"/>
        </w:numPr>
        <w:spacing w:after="0" w:line="240" w:lineRule="auto"/>
        <w:ind w:left="993" w:hanging="709"/>
        <w:rPr>
          <w:rFonts w:eastAsia="Calibri" w:cs="Arial"/>
          <w:szCs w:val="22"/>
          <w:lang w:val="pl-PL"/>
        </w:rPr>
      </w:pPr>
      <w:r w:rsidRPr="00F03D56">
        <w:rPr>
          <w:rFonts w:eastAsia="Calibri" w:cs="Arial"/>
          <w:szCs w:val="22"/>
          <w:lang w:val="pl-PL"/>
        </w:rPr>
        <w:t>Umowa podlega unieważnieniu w przypadkach określonych w art. 457 I art. 458 Ustawy.</w:t>
      </w:r>
    </w:p>
    <w:p w14:paraId="327A123C" w14:textId="77777777" w:rsidR="00097B7E" w:rsidRPr="00F03D56" w:rsidRDefault="00097B7E" w:rsidP="001A4085">
      <w:pPr>
        <w:pStyle w:val="Nagwek2"/>
        <w:numPr>
          <w:ilvl w:val="1"/>
          <w:numId w:val="96"/>
        </w:numPr>
        <w:spacing w:before="0" w:after="0" w:line="240" w:lineRule="auto"/>
        <w:ind w:left="993" w:hanging="709"/>
        <w:rPr>
          <w:rFonts w:cs="Arial"/>
          <w:szCs w:val="22"/>
          <w:lang w:val="pl-PL"/>
        </w:rPr>
      </w:pPr>
      <w:r w:rsidRPr="00F03D56">
        <w:rPr>
          <w:rFonts w:cs="Arial"/>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101A5A4C"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5E06C88F"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45490392"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1D1AC7EA"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2774279D"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2E207014"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2D787207"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00BB4A51"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2C1EBBC0"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321582AE"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7E430897"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6CAD73F7"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5546AA90"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130A3C71" w14:textId="77777777" w:rsidR="001F6484" w:rsidRPr="00F03D56" w:rsidRDefault="001F6484" w:rsidP="00570158">
      <w:pPr>
        <w:pStyle w:val="Akapitzlist"/>
        <w:keepNext/>
        <w:numPr>
          <w:ilvl w:val="0"/>
          <w:numId w:val="96"/>
        </w:numPr>
        <w:contextualSpacing w:val="0"/>
        <w:jc w:val="both"/>
        <w:outlineLvl w:val="0"/>
        <w:rPr>
          <w:rFonts w:ascii="Arial" w:hAnsi="Arial" w:cs="Arial"/>
          <w:b/>
          <w:bCs/>
          <w:caps/>
          <w:vanish/>
          <w:kern w:val="32"/>
          <w:sz w:val="22"/>
          <w:szCs w:val="22"/>
          <w:lang w:eastAsia="en-US"/>
        </w:rPr>
      </w:pPr>
    </w:p>
    <w:p w14:paraId="0ABD84A2" w14:textId="77777777" w:rsidR="001F6484" w:rsidRPr="00F03D56" w:rsidRDefault="001F6484" w:rsidP="00570158">
      <w:pPr>
        <w:pStyle w:val="Akapitzlist"/>
        <w:numPr>
          <w:ilvl w:val="1"/>
          <w:numId w:val="96"/>
        </w:numPr>
        <w:contextualSpacing w:val="0"/>
        <w:jc w:val="both"/>
        <w:outlineLvl w:val="1"/>
        <w:rPr>
          <w:rFonts w:ascii="Arial" w:hAnsi="Arial" w:cs="Arial"/>
          <w:bCs/>
          <w:iCs/>
          <w:vanish/>
          <w:kern w:val="20"/>
          <w:sz w:val="22"/>
          <w:szCs w:val="22"/>
          <w:lang w:eastAsia="en-US"/>
        </w:rPr>
      </w:pPr>
    </w:p>
    <w:p w14:paraId="2395FC91" w14:textId="77777777" w:rsidR="001F6484" w:rsidRPr="00F03D56" w:rsidRDefault="001F6484" w:rsidP="00570158">
      <w:pPr>
        <w:pStyle w:val="Akapitzlist"/>
        <w:numPr>
          <w:ilvl w:val="1"/>
          <w:numId w:val="96"/>
        </w:numPr>
        <w:contextualSpacing w:val="0"/>
        <w:jc w:val="both"/>
        <w:outlineLvl w:val="1"/>
        <w:rPr>
          <w:rFonts w:ascii="Arial" w:hAnsi="Arial" w:cs="Arial"/>
          <w:bCs/>
          <w:iCs/>
          <w:vanish/>
          <w:kern w:val="20"/>
          <w:sz w:val="22"/>
          <w:szCs w:val="22"/>
          <w:lang w:eastAsia="en-US"/>
        </w:rPr>
      </w:pPr>
    </w:p>
    <w:p w14:paraId="4C07059D" w14:textId="77777777" w:rsidR="001F6484" w:rsidRPr="00F03D56" w:rsidRDefault="001F6484" w:rsidP="00570158">
      <w:pPr>
        <w:pStyle w:val="Akapitzlist"/>
        <w:numPr>
          <w:ilvl w:val="1"/>
          <w:numId w:val="96"/>
        </w:numPr>
        <w:contextualSpacing w:val="0"/>
        <w:jc w:val="both"/>
        <w:outlineLvl w:val="1"/>
        <w:rPr>
          <w:rFonts w:ascii="Arial" w:hAnsi="Arial" w:cs="Arial"/>
          <w:bCs/>
          <w:iCs/>
          <w:vanish/>
          <w:kern w:val="20"/>
          <w:sz w:val="22"/>
          <w:szCs w:val="22"/>
          <w:lang w:eastAsia="en-US"/>
        </w:rPr>
      </w:pPr>
    </w:p>
    <w:p w14:paraId="446F480E" w14:textId="77777777" w:rsidR="001F6484" w:rsidRPr="00F03D56" w:rsidRDefault="001F6484" w:rsidP="00570158">
      <w:pPr>
        <w:pStyle w:val="Akapitzlist"/>
        <w:numPr>
          <w:ilvl w:val="1"/>
          <w:numId w:val="96"/>
        </w:numPr>
        <w:contextualSpacing w:val="0"/>
        <w:jc w:val="both"/>
        <w:outlineLvl w:val="1"/>
        <w:rPr>
          <w:rFonts w:ascii="Arial" w:hAnsi="Arial" w:cs="Arial"/>
          <w:bCs/>
          <w:iCs/>
          <w:vanish/>
          <w:kern w:val="20"/>
          <w:sz w:val="22"/>
          <w:szCs w:val="22"/>
          <w:lang w:eastAsia="en-US"/>
        </w:rPr>
      </w:pPr>
    </w:p>
    <w:p w14:paraId="7C2C09C3" w14:textId="77777777" w:rsidR="001F6484" w:rsidRPr="00F03D56" w:rsidRDefault="001F6484" w:rsidP="00570158">
      <w:pPr>
        <w:pStyle w:val="Akapitzlist"/>
        <w:numPr>
          <w:ilvl w:val="1"/>
          <w:numId w:val="96"/>
        </w:numPr>
        <w:contextualSpacing w:val="0"/>
        <w:jc w:val="both"/>
        <w:outlineLvl w:val="1"/>
        <w:rPr>
          <w:rFonts w:ascii="Arial" w:hAnsi="Arial" w:cs="Arial"/>
          <w:bCs/>
          <w:iCs/>
          <w:vanish/>
          <w:kern w:val="20"/>
          <w:sz w:val="22"/>
          <w:szCs w:val="22"/>
          <w:lang w:eastAsia="en-US"/>
        </w:rPr>
      </w:pPr>
    </w:p>
    <w:p w14:paraId="407F8563" w14:textId="3A49BFC4" w:rsidR="00097B7E" w:rsidRPr="00F03D56" w:rsidRDefault="00097B7E" w:rsidP="00777276">
      <w:pPr>
        <w:pStyle w:val="Nagwek2"/>
        <w:numPr>
          <w:ilvl w:val="2"/>
          <w:numId w:val="97"/>
        </w:numPr>
        <w:spacing w:before="0" w:after="0" w:line="240" w:lineRule="auto"/>
        <w:ind w:left="1843" w:hanging="850"/>
        <w:rPr>
          <w:rFonts w:cs="Arial"/>
          <w:szCs w:val="22"/>
          <w:lang w:val="pl-PL"/>
        </w:rPr>
      </w:pPr>
      <w:r w:rsidRPr="00F03D56">
        <w:rPr>
          <w:rFonts w:cs="Arial"/>
          <w:szCs w:val="22"/>
          <w:lang w:val="pl-PL"/>
        </w:rPr>
        <w:t>pozytywna ocena współpracy Wykonawcy z Grupą Kapitałową ENEA;</w:t>
      </w:r>
    </w:p>
    <w:p w14:paraId="772CF111" w14:textId="092D2286" w:rsidR="00097B7E" w:rsidRPr="00F03D56" w:rsidRDefault="00097B7E" w:rsidP="00777276">
      <w:pPr>
        <w:pStyle w:val="Nagwek2"/>
        <w:numPr>
          <w:ilvl w:val="2"/>
          <w:numId w:val="97"/>
        </w:numPr>
        <w:spacing w:before="0" w:after="0" w:line="240" w:lineRule="auto"/>
        <w:ind w:left="1843" w:hanging="850"/>
        <w:rPr>
          <w:rFonts w:cs="Arial"/>
          <w:szCs w:val="22"/>
          <w:lang w:val="pl-PL"/>
        </w:rPr>
      </w:pPr>
      <w:r w:rsidRPr="00F03D56">
        <w:rPr>
          <w:rFonts w:cs="Arial"/>
          <w:szCs w:val="22"/>
          <w:lang w:val="pl-PL"/>
        </w:rPr>
        <w:t>pozytywna ocena kondycji finansowej Wykonawcy;</w:t>
      </w:r>
    </w:p>
    <w:p w14:paraId="12290BAB" w14:textId="77777777" w:rsidR="00097B7E" w:rsidRPr="00F03D56" w:rsidRDefault="00097B7E" w:rsidP="00777276">
      <w:pPr>
        <w:pStyle w:val="Nagwek2"/>
        <w:numPr>
          <w:ilvl w:val="2"/>
          <w:numId w:val="97"/>
        </w:numPr>
        <w:spacing w:before="0" w:after="0" w:line="360" w:lineRule="auto"/>
        <w:ind w:left="1843" w:hanging="850"/>
        <w:rPr>
          <w:rFonts w:cs="Arial"/>
          <w:spacing w:val="-4"/>
          <w:szCs w:val="22"/>
          <w:lang w:val="pl-PL"/>
        </w:rPr>
      </w:pPr>
      <w:r w:rsidRPr="00F03D56">
        <w:rPr>
          <w:rFonts w:cs="Arial"/>
          <w:szCs w:val="22"/>
          <w:lang w:val="pl-PL"/>
        </w:rPr>
        <w:t>wyr</w:t>
      </w:r>
      <w:r w:rsidRPr="00F03D56">
        <w:rPr>
          <w:rFonts w:cs="Arial"/>
          <w:spacing w:val="-4"/>
          <w:szCs w:val="22"/>
          <w:lang w:val="pl-PL"/>
        </w:rPr>
        <w:t>ażenie zgody na warunki cesji według wzoru Zamawiającego określonego w Załączniku nr</w:t>
      </w:r>
      <w:r w:rsidR="00B5529E" w:rsidRPr="00F03D56">
        <w:rPr>
          <w:rFonts w:cs="Arial"/>
          <w:spacing w:val="-4"/>
          <w:szCs w:val="22"/>
          <w:lang w:val="pl-PL"/>
        </w:rPr>
        <w:t xml:space="preserve"> 1</w:t>
      </w:r>
      <w:r w:rsidR="0068611E" w:rsidRPr="00F03D56">
        <w:rPr>
          <w:rFonts w:cs="Arial"/>
          <w:spacing w:val="-4"/>
          <w:szCs w:val="22"/>
          <w:lang w:val="pl-PL"/>
        </w:rPr>
        <w:t>3</w:t>
      </w:r>
      <w:r w:rsidRPr="00F03D56">
        <w:rPr>
          <w:rFonts w:cs="Arial"/>
          <w:spacing w:val="-4"/>
          <w:szCs w:val="22"/>
          <w:lang w:val="pl-PL"/>
        </w:rPr>
        <w:t>.</w:t>
      </w:r>
    </w:p>
    <w:p w14:paraId="4BB16794" w14:textId="77777777" w:rsidR="00D051A9" w:rsidRPr="00F03D56" w:rsidRDefault="00D051A9" w:rsidP="00777276">
      <w:pPr>
        <w:pStyle w:val="Nagwek2"/>
        <w:numPr>
          <w:ilvl w:val="1"/>
          <w:numId w:val="97"/>
        </w:numPr>
        <w:spacing w:before="0" w:after="0" w:line="360" w:lineRule="auto"/>
        <w:ind w:left="1276" w:hanging="655"/>
        <w:rPr>
          <w:rFonts w:cs="Arial"/>
          <w:szCs w:val="22"/>
          <w:lang w:val="pl-PL"/>
        </w:rPr>
      </w:pPr>
      <w:r w:rsidRPr="00F03D56">
        <w:rPr>
          <w:rFonts w:cs="Arial"/>
          <w:szCs w:val="22"/>
          <w:lang w:val="pl-PL"/>
        </w:rPr>
        <w:t>Strony uzgadniają następujące adresy do doręczeń:</w:t>
      </w:r>
    </w:p>
    <w:p w14:paraId="6FDF650A" w14:textId="77777777" w:rsidR="00D051A9" w:rsidRPr="00F03D56" w:rsidRDefault="00D051A9" w:rsidP="00777276">
      <w:pPr>
        <w:pStyle w:val="Nagwek2"/>
        <w:numPr>
          <w:ilvl w:val="2"/>
          <w:numId w:val="97"/>
        </w:numPr>
        <w:spacing w:before="0" w:after="0" w:line="360" w:lineRule="auto"/>
        <w:ind w:left="1843" w:hanging="709"/>
        <w:rPr>
          <w:rFonts w:cs="Arial"/>
          <w:szCs w:val="22"/>
          <w:lang w:val="pl-PL"/>
        </w:rPr>
      </w:pPr>
      <w:r w:rsidRPr="00F03D56">
        <w:rPr>
          <w:rFonts w:cs="Arial"/>
          <w:spacing w:val="-4"/>
          <w:szCs w:val="22"/>
          <w:lang w:val="pl-PL"/>
        </w:rPr>
        <w:t>Zamawiający</w:t>
      </w:r>
      <w:r w:rsidRPr="00F03D56">
        <w:rPr>
          <w:rFonts w:cs="Arial"/>
          <w:szCs w:val="22"/>
          <w:lang w:val="pl-PL"/>
        </w:rPr>
        <w:t xml:space="preserve">: Enea </w:t>
      </w:r>
      <w:r w:rsidR="00424176" w:rsidRPr="00F03D56">
        <w:rPr>
          <w:rFonts w:cs="Arial"/>
          <w:szCs w:val="22"/>
          <w:lang w:val="pl-PL"/>
        </w:rPr>
        <w:t xml:space="preserve">Elektrownia </w:t>
      </w:r>
      <w:r w:rsidRPr="00F03D56">
        <w:rPr>
          <w:rFonts w:cs="Arial"/>
          <w:szCs w:val="22"/>
          <w:lang w:val="pl-PL"/>
        </w:rPr>
        <w:t>Połaniec S.A., Zawada 26, 28-230 Połaniec</w:t>
      </w:r>
    </w:p>
    <w:p w14:paraId="68342D63" w14:textId="77777777" w:rsidR="003D0DD6" w:rsidRPr="00F03D56" w:rsidRDefault="00D051A9" w:rsidP="00777276">
      <w:pPr>
        <w:pStyle w:val="Nagwek2"/>
        <w:numPr>
          <w:ilvl w:val="2"/>
          <w:numId w:val="97"/>
        </w:numPr>
        <w:spacing w:before="0" w:after="0" w:line="360" w:lineRule="auto"/>
        <w:ind w:left="1843" w:hanging="731"/>
        <w:rPr>
          <w:rFonts w:cs="Arial"/>
          <w:szCs w:val="22"/>
          <w:lang w:val="pl-PL"/>
        </w:rPr>
      </w:pPr>
      <w:r w:rsidRPr="00F03D56">
        <w:rPr>
          <w:rFonts w:cs="Arial"/>
          <w:szCs w:val="22"/>
          <w:lang w:val="pl-PL"/>
        </w:rPr>
        <w:t xml:space="preserve">Wykonawca: </w:t>
      </w:r>
    </w:p>
    <w:p w14:paraId="34BE1970" w14:textId="77777777" w:rsidR="00D051A9" w:rsidRPr="00F03D56" w:rsidRDefault="00D051A9" w:rsidP="00777276">
      <w:pPr>
        <w:pStyle w:val="Nagwek2"/>
        <w:numPr>
          <w:ilvl w:val="1"/>
          <w:numId w:val="97"/>
        </w:numPr>
        <w:spacing w:before="0" w:after="0" w:line="360" w:lineRule="auto"/>
        <w:ind w:left="1276" w:hanging="709"/>
        <w:rPr>
          <w:rFonts w:cs="Arial"/>
          <w:szCs w:val="22"/>
          <w:lang w:val="pl-PL"/>
        </w:rPr>
      </w:pPr>
      <w:r w:rsidRPr="00F03D56">
        <w:rPr>
          <w:rFonts w:cs="Arial"/>
          <w:szCs w:val="22"/>
          <w:lang w:val="pl-PL"/>
        </w:rPr>
        <w:t xml:space="preserve">Integralną częścią Umowy są następujące załączniki (dalej </w:t>
      </w:r>
      <w:r w:rsidRPr="00F03D56">
        <w:rPr>
          <w:rFonts w:cs="Arial"/>
          <w:b/>
          <w:szCs w:val="22"/>
          <w:lang w:val="pl-PL"/>
        </w:rPr>
        <w:t>„Dokumenty Składowe Umowy”</w:t>
      </w:r>
      <w:r w:rsidRPr="00F03D56">
        <w:rPr>
          <w:rFonts w:cs="Arial"/>
          <w:szCs w:val="22"/>
          <w:lang w:val="pl-PL"/>
        </w:rPr>
        <w:t>)</w:t>
      </w:r>
      <w:r w:rsidR="00F736E4" w:rsidRPr="00F03D56">
        <w:rPr>
          <w:rFonts w:cs="Arial"/>
          <w:szCs w:val="22"/>
          <w:lang w:val="pl-PL"/>
        </w:rPr>
        <w:t>. Dokumenty Składowe Umowy są źródłem prawnie wiążącego zobowiązania dla Stron Umowy</w:t>
      </w:r>
      <w:r w:rsidRPr="00F03D56">
        <w:rPr>
          <w:rFonts w:cs="Arial"/>
          <w:szCs w:val="22"/>
          <w:lang w:val="pl-PL"/>
        </w:rPr>
        <w:t>:</w:t>
      </w:r>
    </w:p>
    <w:p w14:paraId="7BE2BBCB" w14:textId="1CA482AC" w:rsidR="00F136E4" w:rsidRDefault="00F136E4" w:rsidP="00974908">
      <w:pPr>
        <w:pStyle w:val="Akapitzlist"/>
        <w:numPr>
          <w:ilvl w:val="2"/>
          <w:numId w:val="4"/>
        </w:numPr>
        <w:spacing w:line="360" w:lineRule="auto"/>
        <w:jc w:val="both"/>
        <w:rPr>
          <w:rFonts w:ascii="Arial" w:hAnsi="Arial" w:cs="Arial"/>
          <w:sz w:val="22"/>
          <w:szCs w:val="22"/>
        </w:rPr>
      </w:pPr>
      <w:r w:rsidRPr="00F03D56">
        <w:rPr>
          <w:rFonts w:ascii="Arial" w:hAnsi="Arial" w:cs="Arial"/>
          <w:sz w:val="22"/>
          <w:szCs w:val="22"/>
        </w:rPr>
        <w:t xml:space="preserve">Załącznik nr 1 - </w:t>
      </w:r>
      <w:r w:rsidR="005F1D2E" w:rsidRPr="00F03D56">
        <w:rPr>
          <w:rFonts w:ascii="Arial" w:hAnsi="Arial" w:cs="Arial"/>
          <w:sz w:val="22"/>
          <w:szCs w:val="22"/>
        </w:rPr>
        <w:t>Część II SWZ (tekst jednolity, uwzględniający wszystkie wprowadzone modyfikacje) wraz z wszystkimi załącznikami wskazanymi w Części II SWZ</w:t>
      </w:r>
      <w:r w:rsidR="00D34794">
        <w:rPr>
          <w:rFonts w:ascii="Arial" w:hAnsi="Arial" w:cs="Arial"/>
          <w:sz w:val="22"/>
          <w:szCs w:val="22"/>
        </w:rPr>
        <w:t xml:space="preserve">; </w:t>
      </w:r>
    </w:p>
    <w:p w14:paraId="51FC3D28" w14:textId="38DAB56D" w:rsidR="00D34794" w:rsidRPr="00D34794" w:rsidRDefault="00D34794" w:rsidP="00D34794">
      <w:pPr>
        <w:pStyle w:val="Akapitzlist"/>
        <w:numPr>
          <w:ilvl w:val="2"/>
          <w:numId w:val="4"/>
        </w:numPr>
        <w:spacing w:line="360" w:lineRule="auto"/>
        <w:jc w:val="both"/>
        <w:rPr>
          <w:rFonts w:ascii="Arial" w:hAnsi="Arial" w:cs="Arial"/>
          <w:sz w:val="22"/>
          <w:szCs w:val="22"/>
        </w:rPr>
      </w:pPr>
      <w:r>
        <w:rPr>
          <w:rFonts w:ascii="Arial" w:hAnsi="Arial" w:cs="Arial"/>
          <w:sz w:val="22"/>
          <w:szCs w:val="22"/>
        </w:rPr>
        <w:t>Załącznik nr 1 A -</w:t>
      </w:r>
      <w:r w:rsidRPr="00D34794">
        <w:rPr>
          <w:rFonts w:ascii="Arial" w:hAnsi="Arial" w:cs="Arial"/>
          <w:sz w:val="22"/>
          <w:szCs w:val="22"/>
        </w:rPr>
        <w:t>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w:t>
      </w:r>
      <w:r w:rsidR="00C76180">
        <w:rPr>
          <w:rFonts w:ascii="Arial" w:hAnsi="Arial" w:cs="Arial"/>
          <w:sz w:val="22"/>
          <w:szCs w:val="22"/>
        </w:rPr>
        <w:t xml:space="preserve">) </w:t>
      </w:r>
      <w:r>
        <w:rPr>
          <w:rFonts w:ascii="Arial" w:hAnsi="Arial" w:cs="Arial"/>
          <w:sz w:val="22"/>
          <w:szCs w:val="22"/>
        </w:rPr>
        <w:t xml:space="preserve">– </w:t>
      </w:r>
      <w:r w:rsidRPr="00D34794">
        <w:rPr>
          <w:rFonts w:ascii="Arial" w:hAnsi="Arial" w:cs="Arial"/>
          <w:b/>
          <w:bCs/>
          <w:sz w:val="22"/>
          <w:szCs w:val="22"/>
        </w:rPr>
        <w:t>jeżeli wystąpi*.</w:t>
      </w:r>
    </w:p>
    <w:p w14:paraId="6E35AEDD" w14:textId="41439ECE" w:rsidR="00D34794" w:rsidRPr="00D34794" w:rsidRDefault="00D34794" w:rsidP="00D34794">
      <w:pPr>
        <w:pStyle w:val="Akapitzlist"/>
        <w:numPr>
          <w:ilvl w:val="2"/>
          <w:numId w:val="4"/>
        </w:numPr>
        <w:spacing w:line="360" w:lineRule="auto"/>
        <w:jc w:val="both"/>
        <w:rPr>
          <w:rFonts w:ascii="Arial" w:hAnsi="Arial" w:cs="Arial"/>
          <w:sz w:val="22"/>
          <w:szCs w:val="22"/>
        </w:rPr>
      </w:pPr>
      <w:r w:rsidRPr="00D34794">
        <w:rPr>
          <w:rFonts w:ascii="Arial" w:hAnsi="Arial" w:cs="Arial"/>
          <w:sz w:val="22"/>
          <w:szCs w:val="22"/>
        </w:rPr>
        <w:t xml:space="preserve">Załącznik nr </w:t>
      </w:r>
      <w:r>
        <w:rPr>
          <w:rFonts w:ascii="Arial" w:hAnsi="Arial" w:cs="Arial"/>
          <w:sz w:val="22"/>
          <w:szCs w:val="22"/>
        </w:rPr>
        <w:t>1 B</w:t>
      </w:r>
      <w:r w:rsidRPr="00D34794">
        <w:rPr>
          <w:rFonts w:ascii="Arial" w:hAnsi="Arial" w:cs="Arial"/>
          <w:sz w:val="22"/>
          <w:szCs w:val="22"/>
        </w:rPr>
        <w:t>-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w:t>
      </w:r>
      <w:r w:rsidR="00652D73">
        <w:rPr>
          <w:rFonts w:ascii="Arial" w:hAnsi="Arial" w:cs="Arial"/>
          <w:sz w:val="22"/>
          <w:szCs w:val="22"/>
        </w:rPr>
        <w:t xml:space="preserve"> </w:t>
      </w:r>
      <w:r>
        <w:rPr>
          <w:rFonts w:ascii="Arial" w:hAnsi="Arial" w:cs="Arial"/>
          <w:sz w:val="22"/>
          <w:szCs w:val="22"/>
        </w:rPr>
        <w:t>-</w:t>
      </w:r>
      <w:r w:rsidRPr="00D34794">
        <w:rPr>
          <w:rFonts w:ascii="Arial" w:hAnsi="Arial" w:cs="Arial"/>
          <w:b/>
          <w:bCs/>
          <w:sz w:val="22"/>
          <w:szCs w:val="22"/>
        </w:rPr>
        <w:t xml:space="preserve"> jeżeli wystąpi*.</w:t>
      </w:r>
    </w:p>
    <w:p w14:paraId="444B6058" w14:textId="7EE2A590" w:rsidR="00817D25" w:rsidRPr="00F03D56" w:rsidRDefault="00817D25" w:rsidP="00974908">
      <w:pPr>
        <w:pStyle w:val="Akapitzlist"/>
        <w:numPr>
          <w:ilvl w:val="2"/>
          <w:numId w:val="4"/>
        </w:numPr>
        <w:spacing w:line="360" w:lineRule="auto"/>
        <w:jc w:val="both"/>
        <w:rPr>
          <w:rFonts w:ascii="Arial" w:hAnsi="Arial" w:cs="Arial"/>
          <w:sz w:val="22"/>
          <w:szCs w:val="22"/>
        </w:rPr>
      </w:pPr>
      <w:r w:rsidRPr="00F03D56">
        <w:rPr>
          <w:rFonts w:ascii="Arial" w:hAnsi="Arial" w:cs="Arial"/>
          <w:sz w:val="22"/>
          <w:szCs w:val="22"/>
        </w:rPr>
        <w:t>Załącznik nr 2</w:t>
      </w:r>
      <w:r w:rsidR="00906857" w:rsidRPr="00F03D56">
        <w:rPr>
          <w:rFonts w:ascii="Arial" w:hAnsi="Arial" w:cs="Arial"/>
          <w:sz w:val="22"/>
          <w:szCs w:val="22"/>
        </w:rPr>
        <w:t xml:space="preserve"> </w:t>
      </w:r>
      <w:r w:rsidR="00B73116" w:rsidRPr="00F03D56">
        <w:rPr>
          <w:rFonts w:ascii="Arial" w:hAnsi="Arial" w:cs="Arial"/>
          <w:sz w:val="22"/>
          <w:szCs w:val="22"/>
        </w:rPr>
        <w:t>– Formularz rzeczowo - finansowy</w:t>
      </w:r>
      <w:r w:rsidRPr="00F03D56">
        <w:rPr>
          <w:rFonts w:ascii="Arial" w:hAnsi="Arial" w:cs="Arial"/>
          <w:sz w:val="22"/>
          <w:szCs w:val="22"/>
        </w:rPr>
        <w:t xml:space="preserve">. </w:t>
      </w:r>
    </w:p>
    <w:p w14:paraId="1ABBE4B7" w14:textId="460D312D" w:rsidR="00D051A9" w:rsidRPr="00F03D56" w:rsidRDefault="00D051A9"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 xml:space="preserve">Załącznik nr </w:t>
      </w:r>
      <w:r w:rsidR="00817D25" w:rsidRPr="00F03D56">
        <w:rPr>
          <w:rFonts w:ascii="Arial" w:hAnsi="Arial" w:cs="Arial"/>
          <w:sz w:val="22"/>
          <w:szCs w:val="22"/>
        </w:rPr>
        <w:t>3</w:t>
      </w:r>
      <w:r w:rsidRPr="00F03D56">
        <w:rPr>
          <w:rFonts w:ascii="Arial" w:hAnsi="Arial" w:cs="Arial"/>
          <w:sz w:val="22"/>
          <w:szCs w:val="22"/>
        </w:rPr>
        <w:t xml:space="preserve"> -  </w:t>
      </w:r>
      <w:r w:rsidR="00567702" w:rsidRPr="00F03D56">
        <w:rPr>
          <w:rFonts w:ascii="Arial" w:hAnsi="Arial" w:cs="Arial"/>
          <w:sz w:val="22"/>
          <w:szCs w:val="22"/>
        </w:rPr>
        <w:t>OWZU</w:t>
      </w:r>
      <w:r w:rsidR="002E2281" w:rsidRPr="00F03D56">
        <w:rPr>
          <w:rFonts w:ascii="Arial" w:hAnsi="Arial" w:cs="Arial"/>
          <w:sz w:val="22"/>
          <w:szCs w:val="22"/>
          <w:lang w:eastAsia="en-US"/>
        </w:rPr>
        <w:t xml:space="preserve">. </w:t>
      </w:r>
      <w:r w:rsidR="00567702" w:rsidRPr="00F03D56">
        <w:rPr>
          <w:rFonts w:ascii="Arial" w:hAnsi="Arial" w:cs="Arial"/>
          <w:sz w:val="22"/>
          <w:szCs w:val="22"/>
        </w:rPr>
        <w:t xml:space="preserve"> </w:t>
      </w:r>
    </w:p>
    <w:p w14:paraId="354204AB" w14:textId="02F30C1B" w:rsidR="005A0744" w:rsidRPr="00F03D56" w:rsidRDefault="00906126" w:rsidP="00974908">
      <w:pPr>
        <w:pStyle w:val="Akapitzlist"/>
        <w:numPr>
          <w:ilvl w:val="2"/>
          <w:numId w:val="4"/>
        </w:numPr>
        <w:spacing w:line="360" w:lineRule="auto"/>
        <w:jc w:val="both"/>
        <w:rPr>
          <w:rFonts w:ascii="Arial" w:hAnsi="Arial" w:cs="Arial"/>
          <w:sz w:val="22"/>
          <w:szCs w:val="22"/>
        </w:rPr>
      </w:pPr>
      <w:r w:rsidRPr="00F03D56">
        <w:rPr>
          <w:rFonts w:ascii="Arial" w:hAnsi="Arial" w:cs="Arial"/>
          <w:sz w:val="22"/>
          <w:szCs w:val="22"/>
        </w:rPr>
        <w:lastRenderedPageBreak/>
        <w:t xml:space="preserve">Załącznik nr </w:t>
      </w:r>
      <w:r w:rsidR="00817D25" w:rsidRPr="00F03D56">
        <w:rPr>
          <w:rFonts w:ascii="Arial" w:hAnsi="Arial" w:cs="Arial"/>
          <w:sz w:val="22"/>
          <w:szCs w:val="22"/>
        </w:rPr>
        <w:t>4</w:t>
      </w:r>
      <w:r w:rsidRPr="00F03D56">
        <w:rPr>
          <w:rFonts w:ascii="Arial" w:hAnsi="Arial" w:cs="Arial"/>
          <w:sz w:val="22"/>
          <w:szCs w:val="22"/>
        </w:rPr>
        <w:t xml:space="preserve"> - </w:t>
      </w:r>
      <w:r w:rsidR="005A0744" w:rsidRPr="00F03D56">
        <w:rPr>
          <w:rFonts w:ascii="Arial" w:hAnsi="Arial" w:cs="Arial"/>
          <w:sz w:val="22"/>
          <w:szCs w:val="22"/>
        </w:rPr>
        <w:t xml:space="preserve">Wdrożone u </w:t>
      </w:r>
      <w:r w:rsidR="005A0744" w:rsidRPr="006D47DE">
        <w:rPr>
          <w:rFonts w:ascii="Arial" w:hAnsi="Arial" w:cs="Arial"/>
          <w:sz w:val="22"/>
          <w:szCs w:val="22"/>
        </w:rPr>
        <w:t>Zamawiającego dokumenty dotyczące Wykonawców i</w:t>
      </w:r>
      <w:r w:rsidR="00376DA5" w:rsidRPr="006D47DE">
        <w:rPr>
          <w:rFonts w:ascii="Arial" w:hAnsi="Arial" w:cs="Arial"/>
          <w:sz w:val="22"/>
          <w:szCs w:val="22"/>
        </w:rPr>
        <w:t> </w:t>
      </w:r>
      <w:r w:rsidR="005A0744" w:rsidRPr="006D47DE">
        <w:rPr>
          <w:rFonts w:ascii="Arial" w:hAnsi="Arial" w:cs="Arial"/>
          <w:sz w:val="22"/>
          <w:szCs w:val="22"/>
        </w:rPr>
        <w:t>Dostawców, wymienione w pkt</w:t>
      </w:r>
      <w:r w:rsidR="005A0744" w:rsidRPr="00570158">
        <w:rPr>
          <w:rFonts w:ascii="Arial" w:hAnsi="Arial" w:cs="Arial"/>
          <w:sz w:val="22"/>
          <w:szCs w:val="22"/>
        </w:rPr>
        <w:t>. 1</w:t>
      </w:r>
      <w:r w:rsidR="009E7716" w:rsidRPr="00570158">
        <w:rPr>
          <w:rFonts w:ascii="Arial" w:hAnsi="Arial" w:cs="Arial"/>
          <w:sz w:val="22"/>
          <w:szCs w:val="22"/>
        </w:rPr>
        <w:t>1</w:t>
      </w:r>
      <w:r w:rsidR="005A0744" w:rsidRPr="00570158">
        <w:rPr>
          <w:rFonts w:ascii="Arial" w:hAnsi="Arial" w:cs="Arial"/>
          <w:sz w:val="22"/>
          <w:szCs w:val="22"/>
        </w:rPr>
        <w:t>.7</w:t>
      </w:r>
      <w:r w:rsidR="005A0744" w:rsidRPr="006D47DE">
        <w:rPr>
          <w:rFonts w:ascii="Arial" w:hAnsi="Arial" w:cs="Arial"/>
          <w:sz w:val="22"/>
          <w:szCs w:val="22"/>
        </w:rPr>
        <w:t xml:space="preserve"> Umowy, zamieszczane </w:t>
      </w:r>
      <w:r w:rsidRPr="006D47DE">
        <w:rPr>
          <w:rFonts w:ascii="Arial" w:hAnsi="Arial" w:cs="Arial"/>
          <w:sz w:val="22"/>
          <w:szCs w:val="22"/>
        </w:rPr>
        <w:t xml:space="preserve">i aktualizowane </w:t>
      </w:r>
      <w:r w:rsidR="005A0744" w:rsidRPr="006D47DE">
        <w:rPr>
          <w:rFonts w:ascii="Arial" w:hAnsi="Arial" w:cs="Arial"/>
          <w:sz w:val="22"/>
          <w:szCs w:val="22"/>
        </w:rPr>
        <w:t xml:space="preserve">na stronie: </w:t>
      </w:r>
      <w:hyperlink r:id="rId17" w:history="1">
        <w:r w:rsidR="00946A3B" w:rsidRPr="006D47DE">
          <w:rPr>
            <w:rStyle w:val="Hipercze"/>
            <w:rFonts w:ascii="Arial" w:hAnsi="Arial" w:cs="Arial"/>
            <w:sz w:val="22"/>
            <w:szCs w:val="22"/>
          </w:rPr>
          <w:t>https://www.enea.pl/pl/grupaenea/o-grupie/spolki-grupy-enea/polaniec/zamowienia/dokumenty-dla-wykonawcow-i-dostawcow</w:t>
        </w:r>
      </w:hyperlink>
      <w:r w:rsidR="00946A3B" w:rsidRPr="00F03D56">
        <w:rPr>
          <w:rFonts w:ascii="Arial" w:hAnsi="Arial" w:cs="Arial"/>
          <w:sz w:val="22"/>
          <w:szCs w:val="22"/>
        </w:rPr>
        <w:t xml:space="preserve"> </w:t>
      </w:r>
    </w:p>
    <w:p w14:paraId="40B9D2D6" w14:textId="77777777" w:rsidR="00104E0C" w:rsidRPr="00F03D56" w:rsidRDefault="00D051A9"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lang w:eastAsia="en-US"/>
        </w:rPr>
        <w:t xml:space="preserve">Załącznik nr </w:t>
      </w:r>
      <w:r w:rsidR="00817D25" w:rsidRPr="00F03D56">
        <w:rPr>
          <w:rFonts w:ascii="Arial" w:hAnsi="Arial" w:cs="Arial"/>
          <w:sz w:val="22"/>
          <w:szCs w:val="22"/>
          <w:lang w:eastAsia="en-US"/>
        </w:rPr>
        <w:t>5</w:t>
      </w:r>
      <w:r w:rsidRPr="00F03D56">
        <w:rPr>
          <w:rFonts w:ascii="Arial" w:hAnsi="Arial" w:cs="Arial"/>
          <w:sz w:val="22"/>
          <w:szCs w:val="22"/>
          <w:lang w:eastAsia="en-US"/>
        </w:rPr>
        <w:t xml:space="preserve"> – </w:t>
      </w:r>
      <w:r w:rsidR="00104E0C" w:rsidRPr="00F03D56">
        <w:rPr>
          <w:rFonts w:ascii="Arial" w:hAnsi="Arial" w:cs="Arial"/>
          <w:sz w:val="22"/>
          <w:szCs w:val="22"/>
          <w:lang w:eastAsia="en-US"/>
        </w:rPr>
        <w:t xml:space="preserve">Wzór Formularza </w:t>
      </w:r>
      <w:r w:rsidR="00A66C35" w:rsidRPr="00F03D56">
        <w:rPr>
          <w:rFonts w:ascii="Arial" w:hAnsi="Arial" w:cs="Arial"/>
          <w:sz w:val="22"/>
          <w:szCs w:val="22"/>
          <w:lang w:eastAsia="en-US"/>
        </w:rPr>
        <w:t xml:space="preserve">Zabezpieczenia Należytego </w:t>
      </w:r>
      <w:r w:rsidR="00104E0C" w:rsidRPr="00F03D56">
        <w:rPr>
          <w:rFonts w:ascii="Arial" w:hAnsi="Arial" w:cs="Arial"/>
          <w:sz w:val="22"/>
          <w:szCs w:val="22"/>
          <w:lang w:eastAsia="en-US"/>
        </w:rPr>
        <w:t>Wykonania Umowy</w:t>
      </w:r>
      <w:r w:rsidR="00262BE0" w:rsidRPr="00F03D56">
        <w:rPr>
          <w:rFonts w:ascii="Arial" w:hAnsi="Arial" w:cs="Arial"/>
          <w:sz w:val="22"/>
          <w:szCs w:val="22"/>
          <w:lang w:eastAsia="en-US"/>
        </w:rPr>
        <w:t xml:space="preserve"> oraz Gwarancja Dobrego Wykonania Umowy.</w:t>
      </w:r>
      <w:r w:rsidR="00E27B50" w:rsidRPr="00F03D56">
        <w:rPr>
          <w:rFonts w:ascii="Arial" w:hAnsi="Arial" w:cs="Arial"/>
          <w:sz w:val="22"/>
          <w:szCs w:val="22"/>
        </w:rPr>
        <w:t xml:space="preserve"> </w:t>
      </w:r>
    </w:p>
    <w:p w14:paraId="33DA36DB" w14:textId="7E46C67A" w:rsidR="00BC43FB" w:rsidRPr="00F03D56" w:rsidRDefault="00BC43FB"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6</w:t>
      </w:r>
      <w:r w:rsidR="00906857" w:rsidRPr="00F03D56">
        <w:rPr>
          <w:rFonts w:ascii="Arial" w:hAnsi="Arial" w:cs="Arial"/>
          <w:sz w:val="22"/>
          <w:szCs w:val="22"/>
        </w:rPr>
        <w:t xml:space="preserve"> </w:t>
      </w:r>
      <w:r w:rsidRPr="00F03D56">
        <w:rPr>
          <w:rFonts w:ascii="Arial" w:hAnsi="Arial" w:cs="Arial"/>
          <w:sz w:val="22"/>
          <w:szCs w:val="22"/>
        </w:rPr>
        <w:t xml:space="preserve">- </w:t>
      </w:r>
      <w:r w:rsidR="00193509" w:rsidRPr="00F03D56">
        <w:rPr>
          <w:rFonts w:ascii="Arial" w:hAnsi="Arial" w:cs="Arial"/>
          <w:sz w:val="22"/>
          <w:szCs w:val="22"/>
        </w:rPr>
        <w:t xml:space="preserve">Oferta z dnia </w:t>
      </w:r>
      <w:r w:rsidR="00653575" w:rsidRPr="00F03D56">
        <w:rPr>
          <w:rFonts w:ascii="Arial" w:hAnsi="Arial" w:cs="Arial"/>
          <w:sz w:val="22"/>
          <w:szCs w:val="22"/>
        </w:rPr>
        <w:t>……………</w:t>
      </w:r>
      <w:r w:rsidR="008B330A" w:rsidRPr="00F03D56">
        <w:rPr>
          <w:rFonts w:ascii="Arial" w:hAnsi="Arial" w:cs="Arial"/>
          <w:sz w:val="22"/>
          <w:szCs w:val="22"/>
        </w:rPr>
        <w:t xml:space="preserve"> </w:t>
      </w:r>
      <w:r w:rsidR="00193509" w:rsidRPr="00F03D56">
        <w:rPr>
          <w:rFonts w:ascii="Arial" w:hAnsi="Arial" w:cs="Arial"/>
          <w:sz w:val="22"/>
          <w:szCs w:val="22"/>
        </w:rPr>
        <w:t xml:space="preserve">nr </w:t>
      </w:r>
      <w:r w:rsidR="00653575" w:rsidRPr="00F03D56">
        <w:rPr>
          <w:rFonts w:ascii="Arial" w:hAnsi="Arial" w:cs="Arial"/>
          <w:sz w:val="22"/>
          <w:szCs w:val="22"/>
        </w:rPr>
        <w:t>………………….</w:t>
      </w:r>
      <w:r w:rsidR="008B330A" w:rsidRPr="00F03D56">
        <w:rPr>
          <w:rFonts w:ascii="Arial" w:hAnsi="Arial" w:cs="Arial"/>
          <w:sz w:val="22"/>
          <w:szCs w:val="22"/>
        </w:rPr>
        <w:t xml:space="preserve"> </w:t>
      </w:r>
      <w:r w:rsidR="00193509" w:rsidRPr="00F03D56">
        <w:rPr>
          <w:rFonts w:ascii="Arial" w:hAnsi="Arial" w:cs="Arial"/>
          <w:sz w:val="22"/>
          <w:szCs w:val="22"/>
        </w:rPr>
        <w:t xml:space="preserve">wraz z załącznikami do oferty, złożona w terminie składania ofert. </w:t>
      </w:r>
    </w:p>
    <w:p w14:paraId="5577449A" w14:textId="77777777" w:rsidR="00E27B50" w:rsidRPr="00F03D56" w:rsidRDefault="00DC2D15"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lang w:eastAsia="en-US"/>
        </w:rPr>
        <w:t>Zał</w:t>
      </w:r>
      <w:r w:rsidR="00EF4832" w:rsidRPr="00F03D56">
        <w:rPr>
          <w:rFonts w:ascii="Arial" w:hAnsi="Arial" w:cs="Arial"/>
          <w:sz w:val="22"/>
          <w:szCs w:val="22"/>
          <w:lang w:eastAsia="en-US"/>
        </w:rPr>
        <w:t xml:space="preserve">ącznik nr </w:t>
      </w:r>
      <w:r w:rsidR="00817D25" w:rsidRPr="00F03D56">
        <w:rPr>
          <w:rFonts w:ascii="Arial" w:hAnsi="Arial" w:cs="Arial"/>
          <w:sz w:val="22"/>
          <w:szCs w:val="22"/>
          <w:lang w:eastAsia="en-US"/>
        </w:rPr>
        <w:t>7</w:t>
      </w:r>
      <w:r w:rsidR="00104E0C" w:rsidRPr="00F03D56">
        <w:rPr>
          <w:rFonts w:ascii="Arial" w:hAnsi="Arial" w:cs="Arial"/>
          <w:sz w:val="22"/>
          <w:szCs w:val="22"/>
          <w:lang w:eastAsia="en-US"/>
        </w:rPr>
        <w:t xml:space="preserve"> - </w:t>
      </w:r>
      <w:r w:rsidR="00A90BB6" w:rsidRPr="00F03D56">
        <w:rPr>
          <w:rFonts w:ascii="Arial" w:hAnsi="Arial" w:cs="Arial"/>
          <w:sz w:val="22"/>
          <w:szCs w:val="22"/>
        </w:rPr>
        <w:t>Warunki ubezpieczeniowe</w:t>
      </w:r>
      <w:r w:rsidR="00E27B50" w:rsidRPr="00F03D56">
        <w:rPr>
          <w:rFonts w:ascii="Arial" w:hAnsi="Arial" w:cs="Arial"/>
          <w:sz w:val="22"/>
          <w:szCs w:val="22"/>
        </w:rPr>
        <w:t>.</w:t>
      </w:r>
    </w:p>
    <w:p w14:paraId="5B8FA801" w14:textId="77777777" w:rsidR="00E27B50" w:rsidRPr="00F03D56" w:rsidRDefault="00EF4832"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lang w:eastAsia="en-US"/>
        </w:rPr>
        <w:t xml:space="preserve">Załącznik nr </w:t>
      </w:r>
      <w:r w:rsidR="00817D25" w:rsidRPr="00F03D56">
        <w:rPr>
          <w:rFonts w:ascii="Arial" w:hAnsi="Arial" w:cs="Arial"/>
          <w:sz w:val="22"/>
          <w:szCs w:val="22"/>
          <w:lang w:eastAsia="en-US"/>
        </w:rPr>
        <w:t>8</w:t>
      </w:r>
      <w:r w:rsidR="00906126" w:rsidRPr="00F03D56">
        <w:rPr>
          <w:rFonts w:ascii="Arial" w:hAnsi="Arial" w:cs="Arial"/>
          <w:sz w:val="22"/>
          <w:szCs w:val="22"/>
          <w:lang w:eastAsia="en-US"/>
        </w:rPr>
        <w:t xml:space="preserve"> </w:t>
      </w:r>
      <w:r w:rsidR="00906857" w:rsidRPr="00F03D56">
        <w:rPr>
          <w:rFonts w:ascii="Arial" w:hAnsi="Arial" w:cs="Arial"/>
          <w:sz w:val="22"/>
          <w:szCs w:val="22"/>
          <w:lang w:eastAsia="en-US"/>
        </w:rPr>
        <w:t xml:space="preserve">- </w:t>
      </w:r>
      <w:r w:rsidR="00567702" w:rsidRPr="00F03D56">
        <w:rPr>
          <w:rStyle w:val="FontStyle23"/>
          <w:sz w:val="22"/>
          <w:szCs w:val="22"/>
        </w:rPr>
        <w:t>Certyfikat do Polisy/Kopia polisy ubezpieczeniowej Wykonawcy</w:t>
      </w:r>
      <w:r w:rsidR="00E27B50" w:rsidRPr="00F03D56">
        <w:rPr>
          <w:rStyle w:val="FontStyle23"/>
          <w:sz w:val="22"/>
          <w:szCs w:val="22"/>
        </w:rPr>
        <w:t xml:space="preserve">. </w:t>
      </w:r>
    </w:p>
    <w:p w14:paraId="312D02F5" w14:textId="77777777" w:rsidR="00E27B50" w:rsidRPr="00F03D56" w:rsidRDefault="00D051A9"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lang w:eastAsia="en-US"/>
        </w:rPr>
        <w:t xml:space="preserve">Załącznik nr </w:t>
      </w:r>
      <w:r w:rsidR="00817D25" w:rsidRPr="00F03D56">
        <w:rPr>
          <w:rFonts w:ascii="Arial" w:hAnsi="Arial" w:cs="Arial"/>
          <w:sz w:val="22"/>
          <w:szCs w:val="22"/>
          <w:lang w:eastAsia="en-US"/>
        </w:rPr>
        <w:t>9</w:t>
      </w:r>
      <w:r w:rsidR="008F61EF" w:rsidRPr="00F03D56">
        <w:rPr>
          <w:rFonts w:ascii="Arial" w:hAnsi="Arial" w:cs="Arial"/>
          <w:sz w:val="22"/>
          <w:szCs w:val="22"/>
          <w:lang w:eastAsia="en-US"/>
        </w:rPr>
        <w:t xml:space="preserve"> </w:t>
      </w:r>
      <w:r w:rsidRPr="00F03D56">
        <w:rPr>
          <w:rFonts w:ascii="Arial" w:hAnsi="Arial" w:cs="Arial"/>
          <w:sz w:val="22"/>
          <w:szCs w:val="22"/>
          <w:lang w:eastAsia="en-US"/>
        </w:rPr>
        <w:t xml:space="preserve">– </w:t>
      </w:r>
      <w:r w:rsidR="00406917" w:rsidRPr="00F03D56">
        <w:rPr>
          <w:rFonts w:ascii="Arial" w:hAnsi="Arial" w:cs="Arial"/>
          <w:sz w:val="22"/>
          <w:szCs w:val="22"/>
          <w:lang w:eastAsia="en-US"/>
        </w:rPr>
        <w:t>Wykaz</w:t>
      </w:r>
      <w:r w:rsidR="00567702" w:rsidRPr="00F03D56">
        <w:rPr>
          <w:rFonts w:ascii="Arial" w:hAnsi="Arial" w:cs="Arial"/>
          <w:sz w:val="22"/>
          <w:szCs w:val="22"/>
          <w:lang w:eastAsia="en-US"/>
        </w:rPr>
        <w:t xml:space="preserve"> pracowników Wykonawcy</w:t>
      </w:r>
      <w:r w:rsidR="008F61EF" w:rsidRPr="00F03D56">
        <w:rPr>
          <w:rFonts w:ascii="Arial" w:hAnsi="Arial" w:cs="Arial"/>
          <w:sz w:val="22"/>
          <w:szCs w:val="22"/>
          <w:lang w:eastAsia="en-US"/>
        </w:rPr>
        <w:t xml:space="preserve"> (Z-1/Dokument związany nr </w:t>
      </w:r>
      <w:r w:rsidR="00980CF2" w:rsidRPr="00F03D56">
        <w:rPr>
          <w:rFonts w:ascii="Arial" w:hAnsi="Arial" w:cs="Arial"/>
          <w:sz w:val="22"/>
          <w:szCs w:val="22"/>
          <w:lang w:eastAsia="en-US"/>
        </w:rPr>
        <w:t>2 do I/NB/B/20/2013</w:t>
      </w:r>
      <w:r w:rsidR="008F61EF" w:rsidRPr="00F03D56">
        <w:rPr>
          <w:rFonts w:ascii="Arial" w:hAnsi="Arial" w:cs="Arial"/>
          <w:sz w:val="22"/>
          <w:szCs w:val="22"/>
          <w:lang w:eastAsia="en-US"/>
        </w:rPr>
        <w:t>)</w:t>
      </w:r>
      <w:r w:rsidR="00E27B50" w:rsidRPr="00F03D56">
        <w:rPr>
          <w:rFonts w:ascii="Arial" w:hAnsi="Arial" w:cs="Arial"/>
          <w:sz w:val="22"/>
          <w:szCs w:val="22"/>
          <w:lang w:eastAsia="en-US"/>
        </w:rPr>
        <w:t xml:space="preserve">. </w:t>
      </w:r>
    </w:p>
    <w:p w14:paraId="26D74D9E" w14:textId="77777777" w:rsidR="00E27B50" w:rsidRPr="00F03D56" w:rsidRDefault="00567702"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lang w:eastAsia="en-US"/>
        </w:rPr>
        <w:t xml:space="preserve">Załącznik nr </w:t>
      </w:r>
      <w:r w:rsidR="00817D25" w:rsidRPr="00F03D56">
        <w:rPr>
          <w:rFonts w:ascii="Arial" w:hAnsi="Arial" w:cs="Arial"/>
          <w:sz w:val="22"/>
          <w:szCs w:val="22"/>
          <w:lang w:eastAsia="en-US"/>
        </w:rPr>
        <w:t>10</w:t>
      </w:r>
      <w:r w:rsidR="00BB4D10" w:rsidRPr="00F03D56">
        <w:rPr>
          <w:rFonts w:ascii="Arial" w:hAnsi="Arial" w:cs="Arial"/>
          <w:sz w:val="22"/>
          <w:szCs w:val="22"/>
          <w:lang w:eastAsia="en-US"/>
        </w:rPr>
        <w:t xml:space="preserve"> </w:t>
      </w:r>
      <w:r w:rsidRPr="00F03D56">
        <w:rPr>
          <w:rFonts w:ascii="Arial" w:hAnsi="Arial" w:cs="Arial"/>
          <w:sz w:val="22"/>
          <w:szCs w:val="22"/>
          <w:lang w:eastAsia="en-US"/>
        </w:rPr>
        <w:t>-</w:t>
      </w:r>
      <w:r w:rsidRPr="00F03D56">
        <w:rPr>
          <w:rFonts w:ascii="Arial" w:hAnsi="Arial" w:cs="Arial"/>
          <w:sz w:val="22"/>
          <w:szCs w:val="22"/>
        </w:rPr>
        <w:t xml:space="preserve"> </w:t>
      </w:r>
      <w:r w:rsidR="00406917" w:rsidRPr="00F03D56">
        <w:rPr>
          <w:rFonts w:ascii="Arial" w:hAnsi="Arial" w:cs="Arial"/>
          <w:sz w:val="22"/>
          <w:szCs w:val="22"/>
        </w:rPr>
        <w:t xml:space="preserve">Wykaz </w:t>
      </w:r>
      <w:r w:rsidRPr="00F03D56">
        <w:rPr>
          <w:rFonts w:ascii="Arial" w:hAnsi="Arial" w:cs="Arial"/>
          <w:sz w:val="22"/>
          <w:szCs w:val="22"/>
        </w:rPr>
        <w:t>podwykonawców</w:t>
      </w:r>
      <w:r w:rsidR="00E27B50" w:rsidRPr="00F03D56">
        <w:rPr>
          <w:rFonts w:ascii="Arial" w:hAnsi="Arial" w:cs="Arial"/>
          <w:sz w:val="22"/>
          <w:szCs w:val="22"/>
        </w:rPr>
        <w:t xml:space="preserve">. </w:t>
      </w:r>
    </w:p>
    <w:p w14:paraId="2CC96D5B" w14:textId="11083C27" w:rsidR="005F03FD" w:rsidRPr="00F03D56" w:rsidRDefault="00A90BB6" w:rsidP="00974908">
      <w:pPr>
        <w:pStyle w:val="Tekstpodstawowy2"/>
        <w:numPr>
          <w:ilvl w:val="2"/>
          <w:numId w:val="4"/>
        </w:numPr>
        <w:spacing w:after="0" w:line="360" w:lineRule="auto"/>
        <w:jc w:val="both"/>
        <w:rPr>
          <w:rFonts w:ascii="Arial" w:hAnsi="Arial" w:cs="Arial"/>
          <w:sz w:val="22"/>
          <w:szCs w:val="22"/>
          <w:lang w:eastAsia="en-US"/>
        </w:rPr>
      </w:pPr>
      <w:r w:rsidRPr="00F03D56">
        <w:rPr>
          <w:rFonts w:ascii="Arial" w:hAnsi="Arial" w:cs="Arial"/>
          <w:sz w:val="22"/>
          <w:szCs w:val="22"/>
        </w:rPr>
        <w:t>Załącznik nr 1</w:t>
      </w:r>
      <w:r w:rsidR="0068611E" w:rsidRPr="00F03D56">
        <w:rPr>
          <w:rFonts w:ascii="Arial" w:hAnsi="Arial" w:cs="Arial"/>
          <w:sz w:val="22"/>
          <w:szCs w:val="22"/>
        </w:rPr>
        <w:t>1</w:t>
      </w:r>
      <w:r w:rsidR="00906857" w:rsidRPr="00F03D56">
        <w:rPr>
          <w:rFonts w:ascii="Arial" w:hAnsi="Arial" w:cs="Arial"/>
          <w:sz w:val="22"/>
          <w:szCs w:val="22"/>
        </w:rPr>
        <w:t xml:space="preserve"> </w:t>
      </w:r>
      <w:r w:rsidRPr="00F03D56">
        <w:rPr>
          <w:rFonts w:ascii="Arial" w:hAnsi="Arial" w:cs="Arial"/>
          <w:sz w:val="22"/>
          <w:szCs w:val="22"/>
        </w:rPr>
        <w:t xml:space="preserve">- </w:t>
      </w:r>
      <w:r w:rsidR="00030496" w:rsidRPr="00F03D56">
        <w:rPr>
          <w:rFonts w:ascii="Arial" w:hAnsi="Arial" w:cs="Arial"/>
          <w:sz w:val="22"/>
          <w:szCs w:val="22"/>
          <w:lang w:eastAsia="en-US"/>
        </w:rPr>
        <w:t>Obowiązek informacyjny Zamawiającego</w:t>
      </w:r>
    </w:p>
    <w:p w14:paraId="4675166C" w14:textId="77777777" w:rsidR="00030496" w:rsidRPr="00F03D56" w:rsidRDefault="00030496" w:rsidP="00974908">
      <w:pPr>
        <w:pStyle w:val="Tekstpodstawowy2"/>
        <w:numPr>
          <w:ilvl w:val="2"/>
          <w:numId w:val="4"/>
        </w:numPr>
        <w:spacing w:after="0" w:line="360" w:lineRule="auto"/>
        <w:jc w:val="both"/>
        <w:rPr>
          <w:rFonts w:ascii="Arial" w:hAnsi="Arial" w:cs="Arial"/>
          <w:sz w:val="22"/>
          <w:szCs w:val="22"/>
          <w:lang w:eastAsia="en-US"/>
        </w:rPr>
      </w:pPr>
      <w:r w:rsidRPr="00F03D56">
        <w:rPr>
          <w:rFonts w:ascii="Arial" w:hAnsi="Arial" w:cs="Arial"/>
          <w:sz w:val="22"/>
          <w:szCs w:val="22"/>
          <w:lang w:eastAsia="en-US"/>
        </w:rPr>
        <w:t>Załącznik nr 11a - Obowiązek informacyjny Wykonawcy</w:t>
      </w:r>
    </w:p>
    <w:p w14:paraId="14EA0953" w14:textId="77777777" w:rsidR="00270AB0" w:rsidRPr="00F03D56" w:rsidRDefault="00270AB0" w:rsidP="00974908">
      <w:pPr>
        <w:pStyle w:val="Tekstpodstawowy2"/>
        <w:numPr>
          <w:ilvl w:val="2"/>
          <w:numId w:val="4"/>
        </w:numPr>
        <w:spacing w:after="0" w:line="360" w:lineRule="auto"/>
        <w:jc w:val="both"/>
        <w:rPr>
          <w:rFonts w:ascii="Arial" w:hAnsi="Arial" w:cs="Arial"/>
          <w:sz w:val="22"/>
          <w:szCs w:val="22"/>
          <w:lang w:eastAsia="en-US"/>
        </w:rPr>
      </w:pPr>
      <w:r w:rsidRPr="00F03D56">
        <w:rPr>
          <w:rFonts w:ascii="Arial" w:hAnsi="Arial" w:cs="Arial"/>
          <w:sz w:val="22"/>
          <w:szCs w:val="22"/>
          <w:lang w:eastAsia="en-US"/>
        </w:rPr>
        <w:t xml:space="preserve">Załącznik nr 11b - </w:t>
      </w:r>
      <w:r w:rsidR="00EF0B69" w:rsidRPr="00F03D56">
        <w:rPr>
          <w:rFonts w:ascii="Arial" w:hAnsi="Arial" w:cs="Arial"/>
          <w:sz w:val="22"/>
          <w:szCs w:val="22"/>
          <w:lang w:eastAsia="en-US"/>
        </w:rPr>
        <w:t>Obowiązek informacyjny Zamawiającego dla pracowników Wykonawcy których wizerunek jest przetwarzany w procesie pobierania i przygotowywania próbek</w:t>
      </w:r>
    </w:p>
    <w:p w14:paraId="717471B1" w14:textId="77777777" w:rsidR="00817D25" w:rsidRPr="00F03D56" w:rsidRDefault="00817D25"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1</w:t>
      </w:r>
      <w:r w:rsidR="0068611E" w:rsidRPr="00F03D56">
        <w:rPr>
          <w:rFonts w:ascii="Arial" w:hAnsi="Arial" w:cs="Arial"/>
          <w:sz w:val="22"/>
          <w:szCs w:val="22"/>
        </w:rPr>
        <w:t>2</w:t>
      </w:r>
      <w:r w:rsidRPr="00F03D56">
        <w:rPr>
          <w:rFonts w:ascii="Arial" w:hAnsi="Arial" w:cs="Arial"/>
          <w:sz w:val="22"/>
          <w:szCs w:val="22"/>
        </w:rPr>
        <w:t xml:space="preserve"> – Powiadomienie Zamawiającego o zmianie numeru Rachunku.</w:t>
      </w:r>
    </w:p>
    <w:p w14:paraId="1B3A8A84" w14:textId="05C2E306" w:rsidR="00E27B50" w:rsidRPr="00F03D56" w:rsidRDefault="00097B7E"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1</w:t>
      </w:r>
      <w:r w:rsidR="0068611E" w:rsidRPr="00F03D56">
        <w:rPr>
          <w:rFonts w:ascii="Arial" w:hAnsi="Arial" w:cs="Arial"/>
          <w:sz w:val="22"/>
          <w:szCs w:val="22"/>
        </w:rPr>
        <w:t>3</w:t>
      </w:r>
      <w:r w:rsidRPr="00F03D56">
        <w:rPr>
          <w:rFonts w:ascii="Arial" w:hAnsi="Arial" w:cs="Arial"/>
          <w:sz w:val="22"/>
          <w:szCs w:val="22"/>
        </w:rPr>
        <w:t xml:space="preserve"> - Zgoda na przelew wierzytelności</w:t>
      </w:r>
      <w:r w:rsidR="00E27B50" w:rsidRPr="00F03D56">
        <w:rPr>
          <w:rFonts w:ascii="Arial" w:hAnsi="Arial" w:cs="Arial"/>
          <w:sz w:val="22"/>
          <w:szCs w:val="22"/>
        </w:rPr>
        <w:t>.</w:t>
      </w:r>
    </w:p>
    <w:p w14:paraId="2FE09D21" w14:textId="3D7A38F8" w:rsidR="00BC43FB" w:rsidRPr="00F03D56" w:rsidRDefault="00D9426C"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1</w:t>
      </w:r>
      <w:r w:rsidR="0068611E" w:rsidRPr="00F03D56">
        <w:rPr>
          <w:rFonts w:ascii="Arial" w:hAnsi="Arial" w:cs="Arial"/>
          <w:sz w:val="22"/>
          <w:szCs w:val="22"/>
        </w:rPr>
        <w:t>4</w:t>
      </w:r>
      <w:r w:rsidRPr="00F03D56">
        <w:rPr>
          <w:rFonts w:ascii="Arial" w:hAnsi="Arial" w:cs="Arial"/>
          <w:sz w:val="22"/>
          <w:szCs w:val="22"/>
        </w:rPr>
        <w:t xml:space="preserve"> – Protokół odbioru</w:t>
      </w:r>
      <w:r w:rsidR="00E27B50" w:rsidRPr="00F03D56">
        <w:rPr>
          <w:rFonts w:ascii="Arial" w:hAnsi="Arial" w:cs="Arial"/>
          <w:sz w:val="22"/>
          <w:szCs w:val="22"/>
        </w:rPr>
        <w:t xml:space="preserve">. </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p>
    <w:p w14:paraId="56F8D726" w14:textId="77777777" w:rsidR="00C27AC8" w:rsidRPr="00F03D56" w:rsidRDefault="0068611E"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15</w:t>
      </w:r>
      <w:r w:rsidR="00C27AC8" w:rsidRPr="00F03D56">
        <w:rPr>
          <w:rFonts w:ascii="Arial" w:hAnsi="Arial" w:cs="Arial"/>
          <w:sz w:val="22"/>
          <w:szCs w:val="22"/>
        </w:rPr>
        <w:t xml:space="preserve"> - Protokół ustaleń zakresu zmian umowy  z Wykonawcą</w:t>
      </w:r>
    </w:p>
    <w:p w14:paraId="2362B6AE" w14:textId="77777777" w:rsidR="00A44F37" w:rsidRPr="00F03D56" w:rsidRDefault="00A44F37" w:rsidP="00974908">
      <w:pPr>
        <w:pStyle w:val="Tekstpodstawowy2"/>
        <w:numPr>
          <w:ilvl w:val="2"/>
          <w:numId w:val="4"/>
        </w:numPr>
        <w:spacing w:after="0" w:line="360" w:lineRule="auto"/>
        <w:jc w:val="both"/>
        <w:rPr>
          <w:rFonts w:ascii="Arial" w:hAnsi="Arial" w:cs="Arial"/>
          <w:sz w:val="22"/>
          <w:szCs w:val="22"/>
        </w:rPr>
      </w:pPr>
      <w:r w:rsidRPr="00F03D56">
        <w:rPr>
          <w:rFonts w:ascii="Arial" w:hAnsi="Arial" w:cs="Arial"/>
          <w:sz w:val="22"/>
          <w:szCs w:val="22"/>
        </w:rPr>
        <w:t>Załącznik nr 16 - Zgłoszenie protokolarnej gotowości do rozpoczęcia realizacji Prac</w:t>
      </w:r>
    </w:p>
    <w:p w14:paraId="1D06FDF1" w14:textId="77777777" w:rsidR="00CC5083" w:rsidRPr="00F03D56" w:rsidRDefault="00D051A9" w:rsidP="00777276">
      <w:pPr>
        <w:pStyle w:val="Nagwek2"/>
        <w:numPr>
          <w:ilvl w:val="1"/>
          <w:numId w:val="97"/>
        </w:numPr>
        <w:spacing w:before="0" w:after="0" w:line="360" w:lineRule="auto"/>
        <w:ind w:left="993" w:hanging="567"/>
        <w:rPr>
          <w:rFonts w:cs="Arial"/>
          <w:szCs w:val="22"/>
          <w:lang w:val="pl-PL"/>
        </w:rPr>
      </w:pPr>
      <w:r w:rsidRPr="00F03D56">
        <w:rPr>
          <w:rFonts w:cs="Arial"/>
          <w:szCs w:val="22"/>
          <w:lang w:val="pl-PL"/>
        </w:rPr>
        <w:t>W razie jakichkolwiek rozbieżności, dwuznaczności pomiędzy Umową a Dokumentami Składowymi Umowy, pierwszeństwo mają zapisy Umowy.</w:t>
      </w:r>
    </w:p>
    <w:p w14:paraId="3048BA07" w14:textId="644A43C3" w:rsidR="00D051A9" w:rsidRPr="00F03D56" w:rsidRDefault="00D051A9" w:rsidP="00777276">
      <w:pPr>
        <w:pStyle w:val="Nagwek2"/>
        <w:numPr>
          <w:ilvl w:val="1"/>
          <w:numId w:val="97"/>
        </w:numPr>
        <w:spacing w:before="0" w:after="0" w:line="360" w:lineRule="auto"/>
        <w:ind w:left="993" w:hanging="567"/>
        <w:rPr>
          <w:rFonts w:cs="Arial"/>
          <w:szCs w:val="22"/>
          <w:lang w:val="pl-PL"/>
        </w:rPr>
      </w:pPr>
      <w:r w:rsidRPr="00F03D56">
        <w:rPr>
          <w:rFonts w:cs="Arial"/>
          <w:szCs w:val="22"/>
          <w:lang w:val="pl-PL"/>
        </w:rPr>
        <w:t xml:space="preserve">W przypadku jakichkolwiek rozbieżności, dwuznaczności lub sprzeczności między Dokumentami Składowymi Umowy, hierarchia ważności określana jest w porządku malejącym </w:t>
      </w:r>
      <w:r w:rsidR="000A3114" w:rsidRPr="00F03D56">
        <w:rPr>
          <w:rFonts w:cs="Arial"/>
          <w:szCs w:val="22"/>
          <w:lang w:val="pl-PL"/>
        </w:rPr>
        <w:t>(najwyższa „</w:t>
      </w:r>
      <w:r w:rsidR="00906857" w:rsidRPr="00F03D56">
        <w:rPr>
          <w:rFonts w:cs="Arial"/>
          <w:szCs w:val="22"/>
          <w:lang w:val="pl-PL"/>
        </w:rPr>
        <w:t>1)</w:t>
      </w:r>
      <w:r w:rsidR="000A3114" w:rsidRPr="00F03D56">
        <w:rPr>
          <w:rFonts w:cs="Arial"/>
          <w:szCs w:val="22"/>
          <w:lang w:val="pl-PL"/>
        </w:rPr>
        <w:t>”, najniższa „</w:t>
      </w:r>
      <w:r w:rsidR="00C27AC8" w:rsidRPr="00F03D56">
        <w:rPr>
          <w:rFonts w:cs="Arial"/>
          <w:szCs w:val="22"/>
          <w:lang w:val="pl-PL"/>
        </w:rPr>
        <w:t>1</w:t>
      </w:r>
      <w:r w:rsidR="000C0FAB" w:rsidRPr="00F03D56">
        <w:rPr>
          <w:rFonts w:cs="Arial"/>
          <w:szCs w:val="22"/>
          <w:lang w:val="pl-PL"/>
        </w:rPr>
        <w:t>8</w:t>
      </w:r>
      <w:r w:rsidR="00906857" w:rsidRPr="00F03D56">
        <w:rPr>
          <w:rFonts w:cs="Arial"/>
          <w:szCs w:val="22"/>
          <w:lang w:val="pl-PL"/>
        </w:rPr>
        <w:t>)</w:t>
      </w:r>
      <w:r w:rsidR="000A3114" w:rsidRPr="00F03D56">
        <w:rPr>
          <w:rFonts w:cs="Arial"/>
          <w:szCs w:val="22"/>
          <w:lang w:val="pl-PL"/>
        </w:rPr>
        <w:t>”)</w:t>
      </w:r>
      <w:r w:rsidRPr="00F03D56">
        <w:rPr>
          <w:rFonts w:cs="Arial"/>
          <w:szCs w:val="22"/>
          <w:lang w:val="pl-PL"/>
        </w:rPr>
        <w:t xml:space="preserve">. </w:t>
      </w:r>
    </w:p>
    <w:p w14:paraId="71157036" w14:textId="77777777" w:rsidR="00D051A9" w:rsidRPr="00F03D56" w:rsidRDefault="00D051A9" w:rsidP="00777276">
      <w:pPr>
        <w:pStyle w:val="Nagwek2"/>
        <w:numPr>
          <w:ilvl w:val="1"/>
          <w:numId w:val="97"/>
        </w:numPr>
        <w:tabs>
          <w:tab w:val="left" w:pos="1134"/>
        </w:tabs>
        <w:spacing w:before="0" w:after="0" w:line="360" w:lineRule="auto"/>
        <w:ind w:left="993" w:hanging="567"/>
        <w:rPr>
          <w:rFonts w:cs="Arial"/>
          <w:iCs w:val="0"/>
          <w:szCs w:val="22"/>
          <w:lang w:val="pl-PL"/>
        </w:rPr>
      </w:pPr>
      <w:r w:rsidRPr="00F03D56">
        <w:rPr>
          <w:rFonts w:cs="Arial"/>
          <w:szCs w:val="22"/>
          <w:lang w:val="pl-PL"/>
        </w:rPr>
        <w:t xml:space="preserve">W kwestiach nieuregulowanych Umową stosuje się </w:t>
      </w:r>
      <w:r w:rsidRPr="00F03D56">
        <w:rPr>
          <w:rFonts w:cs="Arial"/>
          <w:b/>
          <w:szCs w:val="22"/>
          <w:lang w:val="pl-PL"/>
        </w:rPr>
        <w:t>odpowiednio</w:t>
      </w:r>
      <w:r w:rsidRPr="00F03D56">
        <w:rPr>
          <w:rFonts w:cs="Arial"/>
          <w:szCs w:val="22"/>
          <w:lang w:val="pl-PL"/>
        </w:rPr>
        <w:t xml:space="preserve"> postanowienia OWZU.</w:t>
      </w:r>
      <w:r w:rsidRPr="00F03D56">
        <w:rPr>
          <w:rFonts w:cs="Arial"/>
          <w:iCs w:val="0"/>
          <w:szCs w:val="22"/>
          <w:lang w:val="pl-PL"/>
        </w:rPr>
        <w:t xml:space="preserve"> </w:t>
      </w:r>
    </w:p>
    <w:p w14:paraId="5E7EC75E" w14:textId="77777777" w:rsidR="002654D2" w:rsidRPr="00F03D56" w:rsidRDefault="002654D2" w:rsidP="00777276">
      <w:pPr>
        <w:pStyle w:val="Nagwek2"/>
        <w:numPr>
          <w:ilvl w:val="1"/>
          <w:numId w:val="97"/>
        </w:numPr>
        <w:spacing w:line="360" w:lineRule="auto"/>
        <w:ind w:left="1134" w:hanging="708"/>
        <w:rPr>
          <w:rFonts w:cs="Arial"/>
          <w:szCs w:val="22"/>
          <w:lang w:val="pl-PL"/>
        </w:rPr>
      </w:pPr>
      <w:r w:rsidRPr="00F03D56">
        <w:rPr>
          <w:rFonts w:cs="Arial"/>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0B355D0" w14:textId="77777777" w:rsidR="00D051A9" w:rsidRPr="00F03D56" w:rsidRDefault="00D051A9" w:rsidP="00777276">
      <w:pPr>
        <w:pStyle w:val="Nagwek2"/>
        <w:numPr>
          <w:ilvl w:val="1"/>
          <w:numId w:val="97"/>
        </w:numPr>
        <w:spacing w:line="360" w:lineRule="auto"/>
        <w:ind w:left="1134" w:hanging="708"/>
        <w:rPr>
          <w:rFonts w:cs="Arial"/>
          <w:szCs w:val="22"/>
          <w:lang w:val="pl-PL"/>
        </w:rPr>
      </w:pPr>
      <w:r w:rsidRPr="00F03D56">
        <w:rPr>
          <w:rFonts w:cs="Arial"/>
          <w:szCs w:val="22"/>
          <w:lang w:val="pl-PL"/>
        </w:rPr>
        <w:lastRenderedPageBreak/>
        <w:t xml:space="preserve">Ewentualne spory wynikłe w związku z wykonaniem Umowy rozstrzygane będą przez sąd właściwy miejscowo ze względu na siedzibę Zamawiającego. </w:t>
      </w:r>
    </w:p>
    <w:p w14:paraId="3AEFDF49" w14:textId="77777777" w:rsidR="00D051A9" w:rsidRPr="00F03D56" w:rsidRDefault="00D051A9" w:rsidP="00777276">
      <w:pPr>
        <w:pStyle w:val="Nagwek2"/>
        <w:numPr>
          <w:ilvl w:val="1"/>
          <w:numId w:val="97"/>
        </w:numPr>
        <w:spacing w:line="360" w:lineRule="auto"/>
        <w:ind w:left="1134" w:hanging="708"/>
        <w:rPr>
          <w:rFonts w:cs="Arial"/>
          <w:szCs w:val="22"/>
          <w:lang w:val="pl-PL"/>
        </w:rPr>
      </w:pPr>
      <w:r w:rsidRPr="00F03D56">
        <w:rPr>
          <w:rFonts w:cs="Arial"/>
          <w:szCs w:val="22"/>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1F55BB61" w14:textId="77777777" w:rsidR="00072AA3" w:rsidRPr="00F03D56" w:rsidRDefault="00072AA3" w:rsidP="00777276">
      <w:pPr>
        <w:pStyle w:val="Nagwek2"/>
        <w:numPr>
          <w:ilvl w:val="1"/>
          <w:numId w:val="97"/>
        </w:numPr>
        <w:spacing w:line="360" w:lineRule="auto"/>
        <w:ind w:left="1134" w:hanging="708"/>
        <w:rPr>
          <w:rFonts w:cs="Arial"/>
          <w:szCs w:val="22"/>
          <w:lang w:val="pl-PL"/>
        </w:rPr>
      </w:pPr>
      <w:r w:rsidRPr="00F03D56">
        <w:rPr>
          <w:rFonts w:cs="Arial"/>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37023322" w14:textId="77777777" w:rsidR="00D051A9" w:rsidRPr="00F03D56" w:rsidRDefault="0051048E" w:rsidP="00777276">
      <w:pPr>
        <w:pStyle w:val="Nagwek2"/>
        <w:numPr>
          <w:ilvl w:val="1"/>
          <w:numId w:val="97"/>
        </w:numPr>
        <w:spacing w:line="360" w:lineRule="auto"/>
        <w:ind w:left="1134" w:hanging="708"/>
        <w:rPr>
          <w:rFonts w:cs="Arial"/>
          <w:szCs w:val="22"/>
          <w:lang w:val="pl-PL"/>
        </w:rPr>
      </w:pPr>
      <w:r w:rsidRPr="00F03D56">
        <w:rPr>
          <w:rFonts w:cs="Arial"/>
          <w:szCs w:val="22"/>
          <w:lang w:val="pl-PL"/>
        </w:rPr>
        <w:t>Językiem Umowy i wszelkiej korespondencji jest język polski.</w:t>
      </w:r>
    </w:p>
    <w:p w14:paraId="6A707059" w14:textId="77777777" w:rsidR="001606E6" w:rsidRPr="00F03D56" w:rsidRDefault="001606E6" w:rsidP="00CA3702">
      <w:pPr>
        <w:pStyle w:val="Tekstpodstawowy"/>
        <w:spacing w:after="0" w:line="300" w:lineRule="auto"/>
        <w:rPr>
          <w:rFonts w:ascii="Arial" w:hAnsi="Arial" w:cs="Arial"/>
          <w:sz w:val="22"/>
          <w:szCs w:val="22"/>
          <w:lang w:eastAsia="en-US"/>
        </w:rPr>
      </w:pPr>
    </w:p>
    <w:p w14:paraId="7692EDBB" w14:textId="77777777" w:rsidR="00D051A9" w:rsidRPr="00F03D56" w:rsidRDefault="00D051A9" w:rsidP="00854CD1">
      <w:pPr>
        <w:tabs>
          <w:tab w:val="center" w:pos="1704"/>
          <w:tab w:val="center" w:pos="7100"/>
        </w:tabs>
        <w:spacing w:line="300" w:lineRule="auto"/>
        <w:rPr>
          <w:rFonts w:ascii="Arial" w:eastAsia="Calibri" w:hAnsi="Arial" w:cs="Arial"/>
          <w:b/>
          <w:bCs/>
          <w:sz w:val="22"/>
          <w:szCs w:val="22"/>
        </w:rPr>
      </w:pPr>
      <w:r w:rsidRPr="00F03D56">
        <w:rPr>
          <w:rFonts w:ascii="Arial" w:eastAsia="Calibri" w:hAnsi="Arial" w:cs="Arial"/>
          <w:b/>
          <w:bCs/>
          <w:sz w:val="22"/>
          <w:szCs w:val="22"/>
        </w:rPr>
        <w:tab/>
        <w:t>WYKONAWCA</w:t>
      </w:r>
      <w:r w:rsidRPr="00F03D56">
        <w:rPr>
          <w:rFonts w:ascii="Arial" w:eastAsia="Calibri" w:hAnsi="Arial" w:cs="Arial"/>
          <w:b/>
          <w:bCs/>
          <w:sz w:val="22"/>
          <w:szCs w:val="22"/>
        </w:rPr>
        <w:tab/>
        <w:t>ZAMAWIAJĄCY</w:t>
      </w:r>
    </w:p>
    <w:p w14:paraId="7DB7123F" w14:textId="77777777" w:rsidR="00CA3702" w:rsidRPr="00F03D56" w:rsidRDefault="00CA3702" w:rsidP="00854CD1">
      <w:pPr>
        <w:tabs>
          <w:tab w:val="center" w:pos="1704"/>
          <w:tab w:val="center" w:pos="7100"/>
        </w:tabs>
        <w:spacing w:line="300" w:lineRule="auto"/>
        <w:rPr>
          <w:rFonts w:ascii="Arial" w:eastAsia="Calibri" w:hAnsi="Arial" w:cs="Arial"/>
          <w:b/>
          <w:bCs/>
          <w:sz w:val="22"/>
          <w:szCs w:val="22"/>
        </w:rPr>
      </w:pPr>
    </w:p>
    <w:p w14:paraId="7343E9B4" w14:textId="77777777" w:rsidR="00CA3702" w:rsidRPr="00F03D56" w:rsidRDefault="00CA3702" w:rsidP="00854CD1">
      <w:pPr>
        <w:tabs>
          <w:tab w:val="center" w:pos="1704"/>
          <w:tab w:val="center" w:pos="7100"/>
        </w:tabs>
        <w:spacing w:line="300" w:lineRule="auto"/>
        <w:rPr>
          <w:rFonts w:ascii="Arial" w:eastAsia="Calibri" w:hAnsi="Arial" w:cs="Arial"/>
          <w:b/>
          <w:bCs/>
          <w:sz w:val="22"/>
          <w:szCs w:val="22"/>
        </w:rPr>
      </w:pPr>
    </w:p>
    <w:p w14:paraId="0F69911C" w14:textId="77777777" w:rsidR="00FA27F8" w:rsidRPr="00F03D56" w:rsidRDefault="00D051A9" w:rsidP="002E2281">
      <w:pPr>
        <w:tabs>
          <w:tab w:val="center" w:pos="1704"/>
          <w:tab w:val="center" w:pos="7100"/>
        </w:tabs>
        <w:spacing w:line="300" w:lineRule="auto"/>
        <w:rPr>
          <w:rFonts w:ascii="Arial" w:eastAsia="Calibri" w:hAnsi="Arial" w:cs="Arial"/>
          <w:b/>
          <w:bCs/>
          <w:sz w:val="22"/>
          <w:szCs w:val="22"/>
        </w:rPr>
        <w:sectPr w:rsidR="00FA27F8" w:rsidRPr="00F03D56" w:rsidSect="00694227">
          <w:headerReference w:type="default" r:id="rId18"/>
          <w:footerReference w:type="default" r:id="rId19"/>
          <w:pgSz w:w="11906" w:h="16838"/>
          <w:pgMar w:top="1418" w:right="851" w:bottom="1418" w:left="1418" w:header="709" w:footer="327" w:gutter="0"/>
          <w:cols w:space="708"/>
          <w:docGrid w:linePitch="360"/>
        </w:sectPr>
      </w:pPr>
      <w:r w:rsidRPr="00F03D56">
        <w:rPr>
          <w:rFonts w:ascii="Arial" w:eastAsia="Calibri" w:hAnsi="Arial" w:cs="Arial"/>
          <w:b/>
          <w:bCs/>
          <w:sz w:val="22"/>
          <w:szCs w:val="22"/>
        </w:rPr>
        <w:t>…………………………………………..</w:t>
      </w:r>
      <w:r w:rsidRPr="00F03D56">
        <w:rPr>
          <w:rFonts w:ascii="Arial" w:eastAsia="Calibri" w:hAnsi="Arial" w:cs="Arial"/>
          <w:b/>
          <w:bCs/>
          <w:sz w:val="22"/>
          <w:szCs w:val="22"/>
        </w:rPr>
        <w:tab/>
        <w:t>……………………………………</w:t>
      </w:r>
    </w:p>
    <w:p w14:paraId="5FF0963E" w14:textId="77777777" w:rsidR="00376633" w:rsidRPr="00F03D56" w:rsidRDefault="00376633" w:rsidP="00676FC8">
      <w:pPr>
        <w:tabs>
          <w:tab w:val="center" w:pos="1704"/>
          <w:tab w:val="center" w:pos="7100"/>
        </w:tabs>
        <w:spacing w:line="300" w:lineRule="auto"/>
        <w:rPr>
          <w:rFonts w:ascii="Arial" w:eastAsia="Calibri" w:hAnsi="Arial" w:cs="Arial"/>
          <w:b/>
          <w:bCs/>
          <w:sz w:val="22"/>
          <w:szCs w:val="22"/>
        </w:rPr>
      </w:pPr>
    </w:p>
    <w:p w14:paraId="2BC0B5C5" w14:textId="77777777" w:rsidR="00D051A9" w:rsidRPr="00F03D56" w:rsidRDefault="00D051A9" w:rsidP="002E2281">
      <w:pPr>
        <w:spacing w:line="300" w:lineRule="auto"/>
        <w:rPr>
          <w:rFonts w:ascii="Arial" w:hAnsi="Arial" w:cs="Arial"/>
          <w:b/>
          <w:sz w:val="22"/>
          <w:szCs w:val="22"/>
        </w:rPr>
      </w:pPr>
      <w:r w:rsidRPr="00F03D56">
        <w:rPr>
          <w:rFonts w:ascii="Arial" w:hAnsi="Arial" w:cs="Arial"/>
          <w:b/>
          <w:sz w:val="22"/>
          <w:szCs w:val="22"/>
        </w:rPr>
        <w:t xml:space="preserve">ZAŁĄCZNIK NR </w:t>
      </w:r>
      <w:r w:rsidR="00262BE0" w:rsidRPr="00F03D56">
        <w:rPr>
          <w:rFonts w:ascii="Arial" w:hAnsi="Arial" w:cs="Arial"/>
          <w:b/>
          <w:sz w:val="22"/>
          <w:szCs w:val="22"/>
        </w:rPr>
        <w:t>5</w:t>
      </w:r>
      <w:r w:rsidRPr="00F03D56">
        <w:rPr>
          <w:rFonts w:ascii="Arial" w:hAnsi="Arial" w:cs="Arial"/>
          <w:b/>
          <w:sz w:val="22"/>
          <w:szCs w:val="22"/>
        </w:rPr>
        <w:t xml:space="preserve"> do Umowy </w:t>
      </w:r>
      <w:r w:rsidR="002D087C" w:rsidRPr="00F03D56">
        <w:rPr>
          <w:rFonts w:ascii="Arial" w:hAnsi="Arial" w:cs="Arial"/>
          <w:b/>
          <w:sz w:val="22"/>
          <w:szCs w:val="22"/>
        </w:rPr>
        <w:t xml:space="preserve"> </w:t>
      </w:r>
    </w:p>
    <w:p w14:paraId="1B0A19F7" w14:textId="77777777" w:rsidR="00D051A9" w:rsidRPr="00F03D56" w:rsidRDefault="00D051A9" w:rsidP="002E2281">
      <w:pPr>
        <w:spacing w:line="300" w:lineRule="auto"/>
        <w:jc w:val="center"/>
        <w:rPr>
          <w:rFonts w:ascii="Arial" w:hAnsi="Arial" w:cs="Arial"/>
          <w:b/>
          <w:sz w:val="22"/>
          <w:szCs w:val="22"/>
        </w:rPr>
      </w:pPr>
    </w:p>
    <w:p w14:paraId="6D92D293" w14:textId="77777777" w:rsidR="00BA13DA" w:rsidRPr="00F03D56" w:rsidRDefault="00BA13DA" w:rsidP="00854CD1">
      <w:pPr>
        <w:spacing w:line="300" w:lineRule="auto"/>
        <w:jc w:val="center"/>
        <w:rPr>
          <w:rFonts w:ascii="Arial" w:hAnsi="Arial" w:cs="Arial"/>
          <w:sz w:val="22"/>
          <w:szCs w:val="22"/>
        </w:rPr>
      </w:pPr>
      <w:r w:rsidRPr="00F03D56">
        <w:rPr>
          <w:rFonts w:ascii="Arial" w:hAnsi="Arial" w:cs="Arial"/>
          <w:b/>
          <w:sz w:val="22"/>
          <w:szCs w:val="22"/>
        </w:rPr>
        <w:t>Wzór Formularza Zabezpieczenia Należytego Wykonania Umowy oraz</w:t>
      </w:r>
      <w:r w:rsidRPr="00F03D56">
        <w:rPr>
          <w:rFonts w:ascii="Arial" w:hAnsi="Arial" w:cs="Arial"/>
          <w:sz w:val="22"/>
          <w:szCs w:val="22"/>
        </w:rPr>
        <w:t xml:space="preserve"> </w:t>
      </w:r>
      <w:r w:rsidRPr="00F03D56">
        <w:rPr>
          <w:rFonts w:ascii="Arial" w:hAnsi="Arial" w:cs="Arial"/>
          <w:b/>
          <w:sz w:val="22"/>
          <w:szCs w:val="22"/>
        </w:rPr>
        <w:t>Zabezpieczenie należytego Wykonania Umowy</w:t>
      </w:r>
    </w:p>
    <w:p w14:paraId="34A533EF" w14:textId="77777777" w:rsidR="00BA13DA" w:rsidRPr="00F03D56" w:rsidRDefault="00BA13DA" w:rsidP="002E2281">
      <w:pPr>
        <w:spacing w:line="300" w:lineRule="auto"/>
        <w:rPr>
          <w:rFonts w:ascii="Arial" w:hAnsi="Arial" w:cs="Arial"/>
          <w:sz w:val="22"/>
          <w:szCs w:val="22"/>
        </w:rPr>
      </w:pPr>
    </w:p>
    <w:p w14:paraId="40C62C45" w14:textId="77777777" w:rsidR="00BA13DA" w:rsidRPr="00F03D56" w:rsidRDefault="00BA13DA" w:rsidP="002E2281">
      <w:pPr>
        <w:tabs>
          <w:tab w:val="left" w:pos="4900"/>
        </w:tabs>
        <w:spacing w:line="300" w:lineRule="auto"/>
        <w:rPr>
          <w:rFonts w:ascii="Arial" w:hAnsi="Arial" w:cs="Arial"/>
          <w:sz w:val="22"/>
          <w:szCs w:val="22"/>
        </w:rPr>
      </w:pPr>
      <w:r w:rsidRPr="00F03D56">
        <w:rPr>
          <w:rFonts w:ascii="Arial" w:hAnsi="Arial" w:cs="Arial"/>
          <w:sz w:val="22"/>
          <w:szCs w:val="22"/>
        </w:rPr>
        <w:t>……………………………………..</w:t>
      </w:r>
    </w:p>
    <w:p w14:paraId="0D9D21BF" w14:textId="77777777" w:rsidR="00BA13DA" w:rsidRPr="00F03D56" w:rsidRDefault="00BA13DA" w:rsidP="002E2281">
      <w:pPr>
        <w:tabs>
          <w:tab w:val="left" w:pos="4900"/>
        </w:tabs>
        <w:spacing w:line="300" w:lineRule="auto"/>
        <w:rPr>
          <w:rFonts w:ascii="Arial" w:hAnsi="Arial" w:cs="Arial"/>
          <w:sz w:val="22"/>
          <w:szCs w:val="22"/>
        </w:rPr>
      </w:pPr>
      <w:r w:rsidRPr="00F03D56">
        <w:rPr>
          <w:rFonts w:ascii="Arial" w:hAnsi="Arial" w:cs="Arial"/>
          <w:sz w:val="22"/>
          <w:szCs w:val="22"/>
        </w:rPr>
        <w:t>Pieczęć firmowa banku/ towarzystwo ubezpieczeniowe</w:t>
      </w:r>
      <w:r w:rsidRPr="00F03D56">
        <w:rPr>
          <w:rStyle w:val="Odwoanieprzypisudolnego"/>
          <w:rFonts w:ascii="Arial" w:hAnsi="Arial" w:cs="Arial"/>
          <w:sz w:val="22"/>
          <w:szCs w:val="22"/>
        </w:rPr>
        <w:footnoteReference w:id="3"/>
      </w:r>
    </w:p>
    <w:p w14:paraId="60244539" w14:textId="77777777" w:rsidR="00BA13DA" w:rsidRPr="00F03D56" w:rsidRDefault="00BA13DA" w:rsidP="002E2281">
      <w:pPr>
        <w:tabs>
          <w:tab w:val="left" w:pos="4900"/>
        </w:tabs>
        <w:spacing w:line="300" w:lineRule="auto"/>
        <w:jc w:val="right"/>
        <w:rPr>
          <w:rFonts w:ascii="Arial" w:hAnsi="Arial" w:cs="Arial"/>
          <w:sz w:val="22"/>
          <w:szCs w:val="22"/>
        </w:rPr>
      </w:pPr>
      <w:r w:rsidRPr="00F03D56">
        <w:rPr>
          <w:rFonts w:ascii="Arial" w:hAnsi="Arial" w:cs="Arial"/>
          <w:sz w:val="22"/>
          <w:szCs w:val="22"/>
        </w:rPr>
        <w:t>Miejscowość, rok-mm-</w:t>
      </w:r>
      <w:proofErr w:type="spellStart"/>
      <w:r w:rsidRPr="00F03D56">
        <w:rPr>
          <w:rFonts w:ascii="Arial" w:hAnsi="Arial" w:cs="Arial"/>
          <w:sz w:val="22"/>
          <w:szCs w:val="22"/>
        </w:rPr>
        <w:t>dd</w:t>
      </w:r>
      <w:proofErr w:type="spellEnd"/>
    </w:p>
    <w:p w14:paraId="6A807552" w14:textId="77777777" w:rsidR="00BA13DA" w:rsidRPr="00F03D56" w:rsidRDefault="00BA13DA" w:rsidP="002E2281">
      <w:pPr>
        <w:tabs>
          <w:tab w:val="left" w:pos="4900"/>
        </w:tabs>
        <w:spacing w:line="300" w:lineRule="auto"/>
        <w:jc w:val="right"/>
        <w:rPr>
          <w:rFonts w:ascii="Arial" w:hAnsi="Arial" w:cs="Arial"/>
          <w:sz w:val="22"/>
          <w:szCs w:val="22"/>
        </w:rPr>
      </w:pPr>
    </w:p>
    <w:p w14:paraId="5D21ADEB" w14:textId="77777777" w:rsidR="00BA13DA" w:rsidRPr="00F03D56" w:rsidRDefault="00BA13DA" w:rsidP="002E2281">
      <w:pPr>
        <w:tabs>
          <w:tab w:val="left" w:pos="4900"/>
        </w:tabs>
        <w:spacing w:line="300" w:lineRule="auto"/>
        <w:jc w:val="right"/>
        <w:rPr>
          <w:rFonts w:ascii="Arial" w:hAnsi="Arial" w:cs="Arial"/>
          <w:sz w:val="22"/>
          <w:szCs w:val="22"/>
        </w:rPr>
      </w:pPr>
    </w:p>
    <w:p w14:paraId="7019F61F" w14:textId="77777777" w:rsidR="00BA13DA" w:rsidRPr="00F03D56" w:rsidRDefault="00BA13DA" w:rsidP="002E2281">
      <w:pPr>
        <w:tabs>
          <w:tab w:val="left" w:pos="4900"/>
        </w:tabs>
        <w:spacing w:line="300" w:lineRule="auto"/>
        <w:jc w:val="center"/>
        <w:rPr>
          <w:rFonts w:ascii="Arial" w:hAnsi="Arial" w:cs="Arial"/>
          <w:color w:val="FF0000"/>
          <w:sz w:val="22"/>
          <w:szCs w:val="22"/>
        </w:rPr>
      </w:pPr>
      <w:r w:rsidRPr="00F03D56">
        <w:rPr>
          <w:rFonts w:ascii="Arial" w:hAnsi="Arial" w:cs="Arial"/>
          <w:b/>
          <w:sz w:val="22"/>
          <w:szCs w:val="22"/>
        </w:rPr>
        <w:t xml:space="preserve">Zabezpieczenie należytego wykonania Umowy [●] </w:t>
      </w:r>
    </w:p>
    <w:p w14:paraId="2F03F6BA" w14:textId="77777777" w:rsidR="00BA13DA" w:rsidRPr="00F03D56" w:rsidRDefault="00BA13DA" w:rsidP="002E2281">
      <w:pPr>
        <w:tabs>
          <w:tab w:val="left" w:pos="4900"/>
        </w:tabs>
        <w:spacing w:line="300" w:lineRule="auto"/>
        <w:jc w:val="right"/>
        <w:rPr>
          <w:rFonts w:ascii="Arial" w:hAnsi="Arial" w:cs="Arial"/>
          <w:b/>
          <w:sz w:val="22"/>
          <w:szCs w:val="22"/>
        </w:rPr>
      </w:pPr>
    </w:p>
    <w:p w14:paraId="461D13F6" w14:textId="77777777" w:rsidR="00BA13DA" w:rsidRPr="00F03D56" w:rsidRDefault="00BA13DA" w:rsidP="002E2281">
      <w:pPr>
        <w:tabs>
          <w:tab w:val="left" w:pos="4900"/>
        </w:tabs>
        <w:spacing w:line="300" w:lineRule="auto"/>
        <w:jc w:val="right"/>
        <w:rPr>
          <w:rFonts w:ascii="Arial" w:hAnsi="Arial" w:cs="Arial"/>
          <w:sz w:val="22"/>
          <w:szCs w:val="22"/>
        </w:rPr>
      </w:pP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b/>
          <w:sz w:val="22"/>
          <w:szCs w:val="22"/>
        </w:rPr>
        <w:t>Beneficjent:</w:t>
      </w:r>
    </w:p>
    <w:p w14:paraId="6493AEC3" w14:textId="77777777" w:rsidR="00BA13DA" w:rsidRPr="00F03D56" w:rsidRDefault="00BA13DA" w:rsidP="002E2281">
      <w:pPr>
        <w:tabs>
          <w:tab w:val="left" w:pos="4900"/>
        </w:tabs>
        <w:spacing w:line="300" w:lineRule="auto"/>
        <w:jc w:val="right"/>
        <w:rPr>
          <w:rFonts w:ascii="Arial" w:hAnsi="Arial" w:cs="Arial"/>
          <w:sz w:val="22"/>
          <w:szCs w:val="22"/>
        </w:rPr>
      </w:pPr>
      <w:r w:rsidRPr="00F03D56">
        <w:rPr>
          <w:rFonts w:ascii="Arial" w:hAnsi="Arial" w:cs="Arial"/>
          <w:sz w:val="22"/>
          <w:szCs w:val="22"/>
        </w:rPr>
        <w:t>Enea Elektrownia Połaniec S.A.</w:t>
      </w:r>
    </w:p>
    <w:p w14:paraId="10A46C59" w14:textId="77777777" w:rsidR="00BA13DA" w:rsidRPr="00F03D56" w:rsidRDefault="00BA13DA" w:rsidP="002E2281">
      <w:pPr>
        <w:tabs>
          <w:tab w:val="left" w:pos="4900"/>
        </w:tabs>
        <w:spacing w:line="300" w:lineRule="auto"/>
        <w:jc w:val="right"/>
        <w:rPr>
          <w:rFonts w:ascii="Arial" w:hAnsi="Arial" w:cs="Arial"/>
          <w:sz w:val="22"/>
          <w:szCs w:val="22"/>
        </w:rPr>
      </w:pPr>
      <w:r w:rsidRPr="00F03D56">
        <w:rPr>
          <w:rFonts w:ascii="Arial" w:hAnsi="Arial" w:cs="Arial"/>
          <w:sz w:val="22"/>
          <w:szCs w:val="22"/>
        </w:rPr>
        <w:t xml:space="preserve">Zawada 26, 28-230 Połaniec </w:t>
      </w:r>
    </w:p>
    <w:p w14:paraId="0EDD4F54" w14:textId="77777777" w:rsidR="00BA13DA" w:rsidRPr="00F03D56" w:rsidRDefault="00BA13DA" w:rsidP="002E2281">
      <w:pPr>
        <w:tabs>
          <w:tab w:val="center" w:pos="4513"/>
          <w:tab w:val="left" w:pos="4900"/>
        </w:tabs>
        <w:suppressAutoHyphens/>
        <w:spacing w:line="300" w:lineRule="auto"/>
        <w:jc w:val="center"/>
        <w:rPr>
          <w:rFonts w:ascii="Arial" w:hAnsi="Arial" w:cs="Arial"/>
          <w:b/>
          <w:spacing w:val="-3"/>
          <w:sz w:val="22"/>
          <w:szCs w:val="22"/>
        </w:rPr>
      </w:pPr>
    </w:p>
    <w:p w14:paraId="5B38F772" w14:textId="77777777" w:rsidR="00BA13DA" w:rsidRPr="00F03D56" w:rsidRDefault="00BA13DA" w:rsidP="002E2281">
      <w:pPr>
        <w:tabs>
          <w:tab w:val="left" w:pos="-720"/>
          <w:tab w:val="left" w:pos="4900"/>
        </w:tabs>
        <w:suppressAutoHyphens/>
        <w:spacing w:line="300" w:lineRule="auto"/>
        <w:rPr>
          <w:rFonts w:ascii="Arial" w:hAnsi="Arial" w:cs="Arial"/>
          <w:spacing w:val="-3"/>
          <w:sz w:val="22"/>
          <w:szCs w:val="22"/>
        </w:rPr>
      </w:pPr>
    </w:p>
    <w:p w14:paraId="3379B784"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 xml:space="preserve">Zostaliśmy poinformowani, że pomiędzy Państwem, a [●], z siedzibą w [●], ul. [●], [●] (dalej: </w:t>
      </w:r>
      <w:r w:rsidRPr="00F03D56">
        <w:rPr>
          <w:rFonts w:ascii="Arial" w:hAnsi="Arial" w:cs="Arial"/>
          <w:b/>
          <w:spacing w:val="-3"/>
          <w:sz w:val="22"/>
          <w:szCs w:val="22"/>
        </w:rPr>
        <w:t>„Wykonawca”</w:t>
      </w:r>
      <w:r w:rsidRPr="00F03D56">
        <w:rPr>
          <w:rFonts w:ascii="Arial" w:hAnsi="Arial" w:cs="Arial"/>
          <w:spacing w:val="-3"/>
          <w:sz w:val="22"/>
          <w:szCs w:val="22"/>
        </w:rPr>
        <w:t xml:space="preserve">), w dniu [●] r. została podpisana umowa nr [●] dotycząca [●] (dalej: </w:t>
      </w:r>
      <w:r w:rsidRPr="00F03D56">
        <w:rPr>
          <w:rFonts w:ascii="Arial" w:hAnsi="Arial" w:cs="Arial"/>
          <w:b/>
          <w:spacing w:val="-3"/>
          <w:sz w:val="22"/>
          <w:szCs w:val="22"/>
        </w:rPr>
        <w:t>„Umowa”</w:t>
      </w:r>
      <w:r w:rsidRPr="00F03D56">
        <w:rPr>
          <w:rFonts w:ascii="Arial" w:hAnsi="Arial" w:cs="Arial"/>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5F821A65"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p>
    <w:p w14:paraId="1D3B6D8F"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W związku z powyższym, [●]</w:t>
      </w:r>
      <w:r w:rsidRPr="00F03D56">
        <w:rPr>
          <w:rFonts w:ascii="Arial" w:hAnsi="Arial" w:cs="Arial"/>
          <w:sz w:val="22"/>
          <w:szCs w:val="22"/>
        </w:rPr>
        <w:t xml:space="preserve"> z siedzibą w </w:t>
      </w:r>
      <w:r w:rsidRPr="00F03D56">
        <w:rPr>
          <w:rFonts w:ascii="Arial" w:hAnsi="Arial" w:cs="Arial"/>
          <w:spacing w:val="-3"/>
          <w:sz w:val="22"/>
          <w:szCs w:val="22"/>
        </w:rPr>
        <w:t>[●]</w:t>
      </w:r>
      <w:r w:rsidRPr="00F03D56">
        <w:rPr>
          <w:rFonts w:ascii="Arial" w:hAnsi="Arial" w:cs="Arial"/>
          <w:sz w:val="22"/>
          <w:szCs w:val="22"/>
        </w:rPr>
        <w:t xml:space="preserve">, przy ul. </w:t>
      </w:r>
      <w:r w:rsidRPr="00F03D56">
        <w:rPr>
          <w:rFonts w:ascii="Arial" w:hAnsi="Arial" w:cs="Arial"/>
          <w:spacing w:val="-3"/>
          <w:sz w:val="22"/>
          <w:szCs w:val="22"/>
        </w:rPr>
        <w:t>[●]</w:t>
      </w:r>
      <w:r w:rsidRPr="00F03D56">
        <w:rPr>
          <w:rFonts w:ascii="Arial" w:hAnsi="Arial" w:cs="Arial"/>
          <w:sz w:val="22"/>
          <w:szCs w:val="22"/>
        </w:rPr>
        <w:t xml:space="preserve">, </w:t>
      </w:r>
      <w:r w:rsidRPr="00F03D56">
        <w:rPr>
          <w:rFonts w:ascii="Arial" w:hAnsi="Arial" w:cs="Arial"/>
          <w:spacing w:val="-3"/>
          <w:sz w:val="22"/>
          <w:szCs w:val="22"/>
        </w:rPr>
        <w:t>[●]</w:t>
      </w:r>
      <w:r w:rsidRPr="00F03D56">
        <w:rPr>
          <w:rFonts w:ascii="Arial" w:hAnsi="Arial" w:cs="Arial"/>
          <w:sz w:val="22"/>
          <w:szCs w:val="22"/>
        </w:rPr>
        <w:t xml:space="preserve">, wpisany do Rejestru Przedsiębiorców w Sądzie Rejonowym </w:t>
      </w:r>
      <w:r w:rsidRPr="00F03D56">
        <w:rPr>
          <w:rFonts w:ascii="Arial" w:hAnsi="Arial" w:cs="Arial"/>
          <w:spacing w:val="-3"/>
          <w:sz w:val="22"/>
          <w:szCs w:val="22"/>
        </w:rPr>
        <w:t>[●]</w:t>
      </w:r>
      <w:r w:rsidRPr="00F03D56">
        <w:rPr>
          <w:rFonts w:ascii="Arial" w:hAnsi="Arial" w:cs="Arial"/>
          <w:sz w:val="22"/>
          <w:szCs w:val="22"/>
        </w:rPr>
        <w:t xml:space="preserve"> w </w:t>
      </w:r>
      <w:r w:rsidRPr="00F03D56">
        <w:rPr>
          <w:rFonts w:ascii="Arial" w:hAnsi="Arial" w:cs="Arial"/>
          <w:spacing w:val="-3"/>
          <w:sz w:val="22"/>
          <w:szCs w:val="22"/>
        </w:rPr>
        <w:t>[●]</w:t>
      </w:r>
      <w:r w:rsidRPr="00F03D56">
        <w:rPr>
          <w:rFonts w:ascii="Arial" w:hAnsi="Arial" w:cs="Arial"/>
          <w:sz w:val="22"/>
          <w:szCs w:val="22"/>
        </w:rPr>
        <w:t xml:space="preserve">, Wydział </w:t>
      </w:r>
      <w:r w:rsidRPr="00F03D56">
        <w:rPr>
          <w:rFonts w:ascii="Arial" w:hAnsi="Arial" w:cs="Arial"/>
          <w:spacing w:val="-3"/>
          <w:sz w:val="22"/>
          <w:szCs w:val="22"/>
        </w:rPr>
        <w:t>[●]</w:t>
      </w:r>
      <w:r w:rsidRPr="00F03D56">
        <w:rPr>
          <w:rFonts w:ascii="Arial" w:hAnsi="Arial" w:cs="Arial"/>
          <w:sz w:val="22"/>
          <w:szCs w:val="22"/>
        </w:rPr>
        <w:t xml:space="preserve"> Gospodarczy Krajowego Rejestru Sądowego pod numerem KRS </w:t>
      </w:r>
      <w:r w:rsidRPr="00F03D56">
        <w:rPr>
          <w:rFonts w:ascii="Arial" w:hAnsi="Arial" w:cs="Arial"/>
          <w:spacing w:val="-3"/>
          <w:sz w:val="22"/>
          <w:szCs w:val="22"/>
        </w:rPr>
        <w:t>[●]</w:t>
      </w:r>
      <w:r w:rsidRPr="00F03D56">
        <w:rPr>
          <w:rFonts w:ascii="Arial" w:hAnsi="Arial" w:cs="Arial"/>
          <w:sz w:val="22"/>
          <w:szCs w:val="22"/>
        </w:rPr>
        <w:t xml:space="preserve">, o kapitale zakładowym w kwocie </w:t>
      </w:r>
      <w:r w:rsidRPr="00F03D56">
        <w:rPr>
          <w:rFonts w:ascii="Arial" w:hAnsi="Arial" w:cs="Arial"/>
          <w:spacing w:val="-3"/>
          <w:sz w:val="22"/>
          <w:szCs w:val="22"/>
        </w:rPr>
        <w:t>[●]</w:t>
      </w:r>
      <w:r w:rsidRPr="00F03D56">
        <w:rPr>
          <w:rFonts w:ascii="Arial" w:hAnsi="Arial" w:cs="Arial"/>
          <w:sz w:val="22"/>
          <w:szCs w:val="22"/>
        </w:rPr>
        <w:t xml:space="preserve"> zł oraz kapitale wpłaconym w kwocie </w:t>
      </w:r>
      <w:r w:rsidRPr="00F03D56">
        <w:rPr>
          <w:rFonts w:ascii="Arial" w:hAnsi="Arial" w:cs="Arial"/>
          <w:spacing w:val="-3"/>
          <w:sz w:val="22"/>
          <w:szCs w:val="22"/>
        </w:rPr>
        <w:t>[●]</w:t>
      </w:r>
      <w:r w:rsidRPr="00F03D56">
        <w:rPr>
          <w:rFonts w:ascii="Arial" w:hAnsi="Arial" w:cs="Arial"/>
          <w:sz w:val="22"/>
          <w:szCs w:val="22"/>
        </w:rPr>
        <w:t xml:space="preserve"> zł, NIP: </w:t>
      </w:r>
      <w:r w:rsidRPr="00F03D56">
        <w:rPr>
          <w:rFonts w:ascii="Arial" w:hAnsi="Arial" w:cs="Arial"/>
          <w:spacing w:val="-3"/>
          <w:sz w:val="22"/>
          <w:szCs w:val="22"/>
        </w:rPr>
        <w:t xml:space="preserve">[●], </w:t>
      </w:r>
      <w:r w:rsidRPr="00F03D56">
        <w:rPr>
          <w:rFonts w:ascii="Arial" w:hAnsi="Arial" w:cs="Arial"/>
          <w:sz w:val="22"/>
          <w:szCs w:val="22"/>
        </w:rPr>
        <w:t xml:space="preserve">Regon: </w:t>
      </w:r>
      <w:r w:rsidRPr="00F03D56">
        <w:rPr>
          <w:rFonts w:ascii="Arial" w:hAnsi="Arial" w:cs="Arial"/>
          <w:spacing w:val="-3"/>
          <w:sz w:val="22"/>
          <w:szCs w:val="22"/>
        </w:rPr>
        <w:t>[●]</w:t>
      </w:r>
      <w:r w:rsidRPr="00F03D56">
        <w:rPr>
          <w:rFonts w:ascii="Arial" w:hAnsi="Arial" w:cs="Arial"/>
          <w:sz w:val="22"/>
          <w:szCs w:val="22"/>
        </w:rPr>
        <w:t xml:space="preserve"> (dalej: „</w:t>
      </w:r>
      <w:r w:rsidRPr="00F03D56">
        <w:rPr>
          <w:rFonts w:ascii="Arial" w:hAnsi="Arial" w:cs="Arial"/>
          <w:b/>
          <w:sz w:val="22"/>
          <w:szCs w:val="22"/>
        </w:rPr>
        <w:t>Bank//Gwarant</w:t>
      </w:r>
      <w:r w:rsidRPr="00F03D56">
        <w:rPr>
          <w:rFonts w:ascii="Arial" w:hAnsi="Arial" w:cs="Arial"/>
          <w:sz w:val="22"/>
          <w:szCs w:val="22"/>
        </w:rPr>
        <w:t xml:space="preserve">”), działając na zlecenie Wykonawcy, </w:t>
      </w:r>
      <w:r w:rsidRPr="00F03D56">
        <w:rPr>
          <w:rFonts w:ascii="Arial" w:hAnsi="Arial" w:cs="Arial"/>
          <w:spacing w:val="-3"/>
          <w:sz w:val="22"/>
          <w:szCs w:val="22"/>
        </w:rPr>
        <w:t xml:space="preserve">niniejszym zobowiązuje się nieodwołalnie i bezwarunkowo, bez badania zasadności żądania i bez względu na sprzeciw Wykonawcy zapłacić każdą kwotę do wysokości: </w:t>
      </w:r>
    </w:p>
    <w:p w14:paraId="0BE6CAC3"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p>
    <w:p w14:paraId="2FFD5D14" w14:textId="77777777" w:rsidR="00BA13DA" w:rsidRPr="00F03D56" w:rsidRDefault="00BA13DA" w:rsidP="002E2281">
      <w:pPr>
        <w:tabs>
          <w:tab w:val="left" w:pos="-720"/>
          <w:tab w:val="left" w:pos="4900"/>
        </w:tabs>
        <w:suppressAutoHyphens/>
        <w:spacing w:line="300" w:lineRule="auto"/>
        <w:jc w:val="center"/>
        <w:rPr>
          <w:rFonts w:ascii="Arial" w:hAnsi="Arial" w:cs="Arial"/>
          <w:b/>
          <w:spacing w:val="-3"/>
          <w:sz w:val="22"/>
          <w:szCs w:val="22"/>
        </w:rPr>
      </w:pPr>
      <w:r w:rsidRPr="00F03D56">
        <w:rPr>
          <w:rFonts w:ascii="Arial" w:hAnsi="Arial" w:cs="Arial"/>
          <w:spacing w:val="-3"/>
          <w:sz w:val="22"/>
          <w:szCs w:val="22"/>
        </w:rPr>
        <w:t>[●]</w:t>
      </w:r>
      <w:r w:rsidRPr="00F03D56">
        <w:rPr>
          <w:rFonts w:ascii="Arial" w:hAnsi="Arial" w:cs="Arial"/>
          <w:b/>
          <w:spacing w:val="-3"/>
          <w:sz w:val="22"/>
          <w:szCs w:val="22"/>
        </w:rPr>
        <w:t xml:space="preserve"> zł</w:t>
      </w:r>
    </w:p>
    <w:p w14:paraId="25E8919F" w14:textId="77777777" w:rsidR="00BA13DA" w:rsidRPr="00F03D56" w:rsidRDefault="00BA13DA" w:rsidP="002E2281">
      <w:pPr>
        <w:tabs>
          <w:tab w:val="left" w:pos="-720"/>
          <w:tab w:val="left" w:pos="4900"/>
        </w:tabs>
        <w:suppressAutoHyphens/>
        <w:spacing w:line="300" w:lineRule="auto"/>
        <w:jc w:val="center"/>
        <w:rPr>
          <w:rFonts w:ascii="Arial" w:hAnsi="Arial" w:cs="Arial"/>
          <w:spacing w:val="-3"/>
          <w:sz w:val="22"/>
          <w:szCs w:val="22"/>
        </w:rPr>
      </w:pPr>
      <w:r w:rsidRPr="00F03D56">
        <w:rPr>
          <w:rFonts w:ascii="Arial" w:hAnsi="Arial" w:cs="Arial"/>
          <w:spacing w:val="-3"/>
          <w:sz w:val="22"/>
          <w:szCs w:val="22"/>
        </w:rPr>
        <w:t>(słownie: [●] złotych [●] /100)</w:t>
      </w:r>
    </w:p>
    <w:p w14:paraId="662753EE"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DCBC321" w14:textId="77777777" w:rsidR="00BA13DA" w:rsidRPr="00F03D56" w:rsidRDefault="00BA13DA" w:rsidP="002E2281">
      <w:pPr>
        <w:tabs>
          <w:tab w:val="left" w:pos="-720"/>
          <w:tab w:val="left" w:pos="4900"/>
        </w:tabs>
        <w:suppressAutoHyphens/>
        <w:spacing w:line="300" w:lineRule="auto"/>
        <w:jc w:val="both"/>
        <w:rPr>
          <w:rFonts w:ascii="Arial" w:hAnsi="Arial" w:cs="Arial"/>
          <w:sz w:val="22"/>
          <w:szCs w:val="22"/>
        </w:rPr>
      </w:pPr>
    </w:p>
    <w:p w14:paraId="5D099184" w14:textId="77777777" w:rsidR="00BA13DA" w:rsidRPr="00F03D56" w:rsidRDefault="00BA13DA" w:rsidP="002E2281">
      <w:pPr>
        <w:tabs>
          <w:tab w:val="left" w:pos="-720"/>
          <w:tab w:val="left" w:pos="4900"/>
        </w:tabs>
        <w:suppressAutoHyphens/>
        <w:spacing w:line="300" w:lineRule="auto"/>
        <w:jc w:val="both"/>
        <w:rPr>
          <w:rFonts w:ascii="Arial" w:hAnsi="Arial" w:cs="Arial"/>
          <w:sz w:val="22"/>
          <w:szCs w:val="22"/>
        </w:rPr>
      </w:pPr>
      <w:r w:rsidRPr="00F03D56">
        <w:rPr>
          <w:rFonts w:ascii="Arial" w:hAnsi="Arial" w:cs="Arial"/>
          <w:sz w:val="22"/>
          <w:szCs w:val="22"/>
        </w:rPr>
        <w:t xml:space="preserve">Państwa pisemne żądanie zapłaty powinno zostać przesłane do Banku/Gwaranta na adres: </w:t>
      </w:r>
      <w:r w:rsidRPr="00F03D56">
        <w:rPr>
          <w:rFonts w:ascii="Arial" w:hAnsi="Arial" w:cs="Arial"/>
          <w:spacing w:val="-3"/>
          <w:sz w:val="22"/>
          <w:szCs w:val="22"/>
        </w:rPr>
        <w:t>[●]</w:t>
      </w:r>
      <w:r w:rsidRPr="00F03D56">
        <w:rPr>
          <w:rFonts w:ascii="Arial" w:hAnsi="Arial" w:cs="Arial"/>
          <w:sz w:val="22"/>
          <w:szCs w:val="22"/>
        </w:rPr>
        <w:t xml:space="preserve">, za pośrednictwem banku prowadzącego </w:t>
      </w:r>
      <w:r w:rsidRPr="00F03D56">
        <w:rPr>
          <w:rFonts w:ascii="Arial" w:hAnsi="Arial" w:cs="Arial"/>
          <w:bCs/>
          <w:sz w:val="22"/>
          <w:szCs w:val="22"/>
        </w:rPr>
        <w:t>Państwa</w:t>
      </w:r>
      <w:r w:rsidRPr="00F03D56">
        <w:rPr>
          <w:rFonts w:ascii="Arial" w:hAnsi="Arial" w:cs="Arial"/>
          <w:sz w:val="22"/>
          <w:szCs w:val="22"/>
        </w:rPr>
        <w:t xml:space="preserve"> rachunek bankowy, celem potwierdzenia, że podpisy złożone na żądaniu wypłaty należą do osób uprawnionych do składania oświadczeń woli w Państwa imieniu.</w:t>
      </w:r>
    </w:p>
    <w:p w14:paraId="53206E90" w14:textId="77777777" w:rsidR="00BA13DA" w:rsidRPr="00F03D56" w:rsidRDefault="00BA13DA" w:rsidP="002E2281">
      <w:pPr>
        <w:tabs>
          <w:tab w:val="left" w:pos="-720"/>
          <w:tab w:val="left" w:pos="4900"/>
        </w:tabs>
        <w:suppressAutoHyphens/>
        <w:spacing w:line="300" w:lineRule="auto"/>
        <w:jc w:val="both"/>
        <w:rPr>
          <w:rFonts w:ascii="Arial" w:hAnsi="Arial" w:cs="Arial"/>
          <w:sz w:val="22"/>
          <w:szCs w:val="22"/>
        </w:rPr>
      </w:pPr>
    </w:p>
    <w:p w14:paraId="1E3E5C96" w14:textId="77777777" w:rsidR="00BA13DA" w:rsidRPr="00F03D56" w:rsidRDefault="00BA13DA" w:rsidP="009D3164">
      <w:pPr>
        <w:tabs>
          <w:tab w:val="left" w:pos="-720"/>
          <w:tab w:val="left" w:pos="4900"/>
        </w:tabs>
        <w:suppressAutoHyphens/>
        <w:spacing w:line="360" w:lineRule="auto"/>
        <w:jc w:val="both"/>
        <w:rPr>
          <w:rFonts w:ascii="Arial" w:hAnsi="Arial" w:cs="Arial"/>
          <w:sz w:val="22"/>
          <w:szCs w:val="22"/>
        </w:rPr>
      </w:pPr>
      <w:r w:rsidRPr="00F03D56">
        <w:rPr>
          <w:rFonts w:ascii="Arial" w:hAnsi="Arial" w:cs="Arial"/>
          <w:sz w:val="22"/>
          <w:szCs w:val="22"/>
        </w:rPr>
        <w:lastRenderedPageBreak/>
        <w:t>Zapłata zostanie dokonana przez Bank/Gwaranta w terminie nie przekraczającym 14 dni kalendarzowych od daty otrzymania przez Gwaranta ww. dokumentów.</w:t>
      </w:r>
    </w:p>
    <w:p w14:paraId="5972AAE7" w14:textId="77777777" w:rsidR="00BA13DA" w:rsidRPr="00F03D56" w:rsidRDefault="00BA13DA" w:rsidP="009D3164">
      <w:pPr>
        <w:tabs>
          <w:tab w:val="left" w:pos="-720"/>
          <w:tab w:val="left" w:pos="4900"/>
        </w:tabs>
        <w:suppressAutoHyphens/>
        <w:spacing w:line="360" w:lineRule="auto"/>
        <w:jc w:val="both"/>
        <w:rPr>
          <w:rFonts w:ascii="Arial" w:hAnsi="Arial" w:cs="Arial"/>
          <w:spacing w:val="-3"/>
          <w:sz w:val="22"/>
          <w:szCs w:val="22"/>
        </w:rPr>
      </w:pPr>
      <w:r w:rsidRPr="00F03D56">
        <w:rPr>
          <w:rFonts w:ascii="Arial" w:hAnsi="Arial" w:cs="Arial"/>
          <w:sz w:val="22"/>
          <w:szCs w:val="22"/>
        </w:rPr>
        <w:t xml:space="preserve">Wszystkie wypłaty z tytułu </w:t>
      </w:r>
      <w:r w:rsidR="00340983" w:rsidRPr="00F03D56">
        <w:rPr>
          <w:rFonts w:ascii="Arial" w:hAnsi="Arial" w:cs="Arial"/>
          <w:sz w:val="22"/>
          <w:szCs w:val="22"/>
        </w:rPr>
        <w:t>niniejszego</w:t>
      </w:r>
      <w:r w:rsidRPr="00F03D56">
        <w:rPr>
          <w:rFonts w:ascii="Arial" w:hAnsi="Arial" w:cs="Arial"/>
          <w:sz w:val="22"/>
          <w:szCs w:val="22"/>
        </w:rPr>
        <w:t xml:space="preserve"> </w:t>
      </w:r>
      <w:r w:rsidR="00912894" w:rsidRPr="00F03D56">
        <w:rPr>
          <w:rFonts w:ascii="Arial" w:hAnsi="Arial" w:cs="Arial"/>
          <w:sz w:val="22"/>
          <w:szCs w:val="22"/>
        </w:rPr>
        <w:t xml:space="preserve">Zabezpieczenia należytego wykonania Umowy </w:t>
      </w:r>
      <w:r w:rsidRPr="00F03D56">
        <w:rPr>
          <w:rFonts w:ascii="Arial" w:hAnsi="Arial" w:cs="Arial"/>
          <w:sz w:val="22"/>
          <w:szCs w:val="22"/>
        </w:rPr>
        <w:t xml:space="preserve">są wolne od jakichkolwiek wzajemnych roszczeń, potrąceń, podatków, opłat, odsetek i innych obciążeń. </w:t>
      </w:r>
    </w:p>
    <w:p w14:paraId="1F13338A" w14:textId="77777777" w:rsidR="00BA13DA" w:rsidRPr="00F03D56" w:rsidRDefault="00BA13DA" w:rsidP="002E2281">
      <w:pPr>
        <w:spacing w:line="300" w:lineRule="auto"/>
        <w:jc w:val="both"/>
        <w:rPr>
          <w:rFonts w:ascii="Arial" w:hAnsi="Arial" w:cs="Arial"/>
          <w:sz w:val="22"/>
          <w:szCs w:val="22"/>
        </w:rPr>
      </w:pPr>
    </w:p>
    <w:p w14:paraId="509F9C66" w14:textId="77777777" w:rsidR="00E93A5F" w:rsidRPr="00E93A5F" w:rsidRDefault="00E93A5F" w:rsidP="00D2430C">
      <w:pPr>
        <w:pStyle w:val="Nagwek2"/>
        <w:numPr>
          <w:ilvl w:val="0"/>
          <w:numId w:val="0"/>
        </w:numPr>
        <w:spacing w:line="300" w:lineRule="auto"/>
        <w:ind w:left="142"/>
        <w:rPr>
          <w:rFonts w:cs="Arial"/>
          <w:szCs w:val="22"/>
          <w:lang w:val="pl-PL"/>
        </w:rPr>
      </w:pPr>
      <w:r w:rsidRPr="00E93A5F">
        <w:rPr>
          <w:rFonts w:cs="Arial"/>
          <w:szCs w:val="22"/>
          <w:lang w:val="pl-PL"/>
        </w:rPr>
        <w:t>Zabezpieczenie należytego wykonania Umowy obowiązuje od dnia [●]. Beneficjent zwróci Bankowi/Gwarantowi Zabezpieczenie należytego wykonania Umowy w następujących częściach i terminach:</w:t>
      </w:r>
    </w:p>
    <w:p w14:paraId="163FC77B" w14:textId="77777777" w:rsidR="00E93A5F" w:rsidRPr="00E93A5F" w:rsidRDefault="00E93A5F" w:rsidP="00D2430C">
      <w:pPr>
        <w:pStyle w:val="Nagwek2"/>
        <w:numPr>
          <w:ilvl w:val="0"/>
          <w:numId w:val="82"/>
        </w:numPr>
        <w:spacing w:line="300" w:lineRule="auto"/>
        <w:ind w:left="709" w:firstLine="0"/>
        <w:rPr>
          <w:rFonts w:cs="Arial"/>
          <w:szCs w:val="22"/>
          <w:lang w:val="pl-PL"/>
        </w:rPr>
      </w:pPr>
      <w:r w:rsidRPr="00E93A5F">
        <w:rPr>
          <w:rFonts w:cs="Arial"/>
          <w:szCs w:val="22"/>
          <w:lang w:val="pl-PL"/>
        </w:rPr>
        <w:t xml:space="preserve">w wysokości 70% (słownie: siedemdziesiąt procent) Zabezpieczenia Należytego Wykonania Umowy - w terminie 30 dni od dnia wykonania Przedmiotu Umowy i uznania go przez Zamawiającego za należycie wykonany; </w:t>
      </w:r>
      <w:r w:rsidRPr="00E93A5F">
        <w:rPr>
          <w:rFonts w:cs="Arial"/>
          <w:szCs w:val="22"/>
          <w:lang w:val="pl-PL"/>
        </w:rPr>
        <w:tab/>
      </w:r>
    </w:p>
    <w:p w14:paraId="27D465AB" w14:textId="77777777" w:rsidR="00E93A5F" w:rsidRPr="00E93A5F" w:rsidRDefault="00E93A5F" w:rsidP="00D2430C">
      <w:pPr>
        <w:pStyle w:val="Nagwek2"/>
        <w:numPr>
          <w:ilvl w:val="0"/>
          <w:numId w:val="82"/>
        </w:numPr>
        <w:spacing w:line="300" w:lineRule="auto"/>
        <w:ind w:left="709" w:firstLine="0"/>
        <w:rPr>
          <w:rFonts w:cs="Arial"/>
          <w:szCs w:val="22"/>
          <w:lang w:val="pl-PL"/>
        </w:rPr>
      </w:pPr>
      <w:r w:rsidRPr="00E93A5F">
        <w:rPr>
          <w:rFonts w:cs="Arial"/>
          <w:szCs w:val="22"/>
          <w:lang w:val="pl-PL"/>
        </w:rPr>
        <w:t>w wysokości 30% (słownie: trzydzieści procent) Zabezpieczenia Należytego Wykonania Umowy (stanowiące kwotę pozostawioną na zabezpieczenie roszczeń z tytułu rękojmi za wady  lub gwarancji  – w terminie 15 dni po upływie okresu rękojmi za wady  lub gwarancji)</w:t>
      </w:r>
    </w:p>
    <w:p w14:paraId="1A4D1C80" w14:textId="77777777" w:rsidR="00E93A5F" w:rsidRPr="00E93A5F" w:rsidRDefault="00E93A5F" w:rsidP="00D2430C">
      <w:pPr>
        <w:pStyle w:val="Nagwek2"/>
        <w:numPr>
          <w:ilvl w:val="0"/>
          <w:numId w:val="0"/>
        </w:numPr>
        <w:spacing w:line="300" w:lineRule="auto"/>
        <w:ind w:left="1277"/>
        <w:rPr>
          <w:rFonts w:cs="Arial"/>
          <w:szCs w:val="22"/>
          <w:lang w:val="pl-PL"/>
        </w:rPr>
      </w:pPr>
    </w:p>
    <w:p w14:paraId="0E7ACB46" w14:textId="7901A541" w:rsidR="00307280" w:rsidRPr="00F03D56" w:rsidRDefault="00307280" w:rsidP="00F84884">
      <w:pPr>
        <w:pStyle w:val="Akapitzlist"/>
        <w:ind w:left="993"/>
        <w:jc w:val="both"/>
        <w:rPr>
          <w:rFonts w:ascii="Arial" w:hAnsi="Arial" w:cs="Arial"/>
          <w:bCs/>
          <w:iCs/>
          <w:kern w:val="20"/>
          <w:sz w:val="22"/>
          <w:szCs w:val="22"/>
          <w:lang w:eastAsia="en-US"/>
        </w:rPr>
      </w:pPr>
    </w:p>
    <w:p w14:paraId="05B0FF60" w14:textId="7477ECFF" w:rsidR="00BA13DA" w:rsidRPr="00F03D56" w:rsidRDefault="00BA13DA" w:rsidP="009D3164">
      <w:pPr>
        <w:tabs>
          <w:tab w:val="left" w:pos="-720"/>
          <w:tab w:val="left" w:pos="4900"/>
        </w:tabs>
        <w:suppressAutoHyphens/>
        <w:spacing w:line="360" w:lineRule="auto"/>
        <w:jc w:val="both"/>
        <w:rPr>
          <w:rFonts w:ascii="Arial" w:hAnsi="Arial" w:cs="Arial"/>
          <w:sz w:val="22"/>
          <w:szCs w:val="22"/>
        </w:rPr>
      </w:pPr>
      <w:r w:rsidRPr="00F03D56">
        <w:rPr>
          <w:rFonts w:ascii="Arial" w:hAnsi="Arial" w:cs="Arial"/>
          <w:sz w:val="22"/>
          <w:szCs w:val="22"/>
        </w:rPr>
        <w:t>W przypadku dokonania wypłaty w ramach niniejsze</w:t>
      </w:r>
      <w:r w:rsidR="00912894" w:rsidRPr="00F03D56">
        <w:rPr>
          <w:rFonts w:ascii="Arial" w:hAnsi="Arial" w:cs="Arial"/>
          <w:sz w:val="22"/>
          <w:szCs w:val="22"/>
        </w:rPr>
        <w:t>go</w:t>
      </w:r>
      <w:r w:rsidRPr="00F03D56">
        <w:rPr>
          <w:rFonts w:ascii="Arial" w:hAnsi="Arial" w:cs="Arial"/>
          <w:sz w:val="22"/>
          <w:szCs w:val="22"/>
        </w:rPr>
        <w:t xml:space="preserve"> </w:t>
      </w:r>
      <w:r w:rsidR="00912894" w:rsidRPr="00F03D56">
        <w:rPr>
          <w:rFonts w:ascii="Arial" w:hAnsi="Arial" w:cs="Arial"/>
          <w:sz w:val="22"/>
          <w:szCs w:val="22"/>
        </w:rPr>
        <w:t>Zabezpieczenia należytego wykonania Umowy</w:t>
      </w:r>
      <w:r w:rsidRPr="00F03D56">
        <w:rPr>
          <w:rFonts w:ascii="Arial" w:hAnsi="Arial" w:cs="Arial"/>
          <w:sz w:val="22"/>
          <w:szCs w:val="22"/>
        </w:rPr>
        <w:t xml:space="preserve">, kwota naszego zobowiązania z tytułu niniejszej </w:t>
      </w:r>
      <w:r w:rsidR="00912894" w:rsidRPr="00F03D56">
        <w:rPr>
          <w:rFonts w:ascii="Arial" w:hAnsi="Arial" w:cs="Arial"/>
          <w:sz w:val="22"/>
          <w:szCs w:val="22"/>
        </w:rPr>
        <w:t>Zabezpieczenia należytego wykonania Umowy</w:t>
      </w:r>
      <w:r w:rsidRPr="00F03D56">
        <w:rPr>
          <w:rFonts w:ascii="Arial" w:hAnsi="Arial" w:cs="Arial"/>
          <w:sz w:val="22"/>
          <w:szCs w:val="22"/>
        </w:rPr>
        <w:t>, zostanie automatycznie zmniejszona o wartość dokonanej wypłaty.</w:t>
      </w:r>
    </w:p>
    <w:p w14:paraId="7241B7B3" w14:textId="77777777" w:rsidR="00BA13DA" w:rsidRPr="00F03D56" w:rsidRDefault="00BA13DA" w:rsidP="002E2281">
      <w:pPr>
        <w:spacing w:line="300" w:lineRule="auto"/>
        <w:jc w:val="both"/>
        <w:rPr>
          <w:rFonts w:ascii="Arial" w:hAnsi="Arial" w:cs="Arial"/>
          <w:sz w:val="22"/>
          <w:szCs w:val="22"/>
        </w:rPr>
      </w:pPr>
    </w:p>
    <w:p w14:paraId="5E314636" w14:textId="77777777" w:rsidR="00BA13DA" w:rsidRPr="00F03D56" w:rsidRDefault="00BA13DA" w:rsidP="009D3164">
      <w:pPr>
        <w:spacing w:line="360" w:lineRule="auto"/>
        <w:jc w:val="both"/>
        <w:rPr>
          <w:rFonts w:ascii="Arial" w:hAnsi="Arial" w:cs="Arial"/>
          <w:sz w:val="22"/>
          <w:szCs w:val="22"/>
        </w:rPr>
      </w:pPr>
      <w:r w:rsidRPr="00F03D56">
        <w:rPr>
          <w:rFonts w:ascii="Arial" w:hAnsi="Arial" w:cs="Arial"/>
          <w:sz w:val="22"/>
          <w:szCs w:val="22"/>
        </w:rPr>
        <w:t>Niniejsz</w:t>
      </w:r>
      <w:r w:rsidR="00912894" w:rsidRPr="00F03D56">
        <w:rPr>
          <w:rFonts w:ascii="Arial" w:hAnsi="Arial" w:cs="Arial"/>
          <w:sz w:val="22"/>
          <w:szCs w:val="22"/>
        </w:rPr>
        <w:t>e</w:t>
      </w:r>
      <w:r w:rsidRPr="00F03D56">
        <w:rPr>
          <w:rFonts w:ascii="Arial" w:hAnsi="Arial" w:cs="Arial"/>
          <w:sz w:val="22"/>
          <w:szCs w:val="22"/>
        </w:rPr>
        <w:t xml:space="preserve"> </w:t>
      </w:r>
      <w:r w:rsidR="00912894" w:rsidRPr="00F03D56">
        <w:rPr>
          <w:rFonts w:ascii="Arial" w:hAnsi="Arial" w:cs="Arial"/>
          <w:sz w:val="22"/>
          <w:szCs w:val="22"/>
        </w:rPr>
        <w:t xml:space="preserve">Zabezpieczenie należytego wykonania Umowy </w:t>
      </w:r>
      <w:r w:rsidRPr="00F03D56">
        <w:rPr>
          <w:rFonts w:ascii="Arial" w:hAnsi="Arial" w:cs="Arial"/>
          <w:sz w:val="22"/>
          <w:szCs w:val="22"/>
        </w:rPr>
        <w:t>wygasa automatycznie w przypadku:</w:t>
      </w:r>
    </w:p>
    <w:p w14:paraId="235F6CF2" w14:textId="77777777" w:rsidR="00BA13DA" w:rsidRPr="00F03D56" w:rsidRDefault="00BA13DA" w:rsidP="009D3164">
      <w:pPr>
        <w:numPr>
          <w:ilvl w:val="0"/>
          <w:numId w:val="7"/>
        </w:numPr>
        <w:spacing w:line="360" w:lineRule="auto"/>
        <w:jc w:val="both"/>
        <w:rPr>
          <w:rFonts w:ascii="Arial" w:hAnsi="Arial" w:cs="Arial"/>
          <w:sz w:val="22"/>
          <w:szCs w:val="22"/>
        </w:rPr>
      </w:pPr>
      <w:r w:rsidRPr="00F03D56">
        <w:rPr>
          <w:rFonts w:ascii="Arial" w:hAnsi="Arial" w:cs="Arial"/>
          <w:sz w:val="22"/>
          <w:szCs w:val="22"/>
        </w:rPr>
        <w:t xml:space="preserve">gdyby Państwa żądanie wypłaty nie zostało przekazane do Banku/ Gwarantowi w Terminie Ważności </w:t>
      </w:r>
      <w:r w:rsidR="00912894" w:rsidRPr="00F03D56">
        <w:rPr>
          <w:rFonts w:ascii="Arial" w:hAnsi="Arial" w:cs="Arial"/>
          <w:sz w:val="22"/>
          <w:szCs w:val="22"/>
        </w:rPr>
        <w:t>Zabezpieczenia</w:t>
      </w:r>
      <w:r w:rsidRPr="00F03D56">
        <w:rPr>
          <w:rFonts w:ascii="Arial" w:hAnsi="Arial" w:cs="Arial"/>
          <w:sz w:val="22"/>
          <w:szCs w:val="22"/>
        </w:rPr>
        <w:t>, nawet jeśli niniejszy dokument nie zostanie zwrócony Bankowi/ Gwarantowi;</w:t>
      </w:r>
    </w:p>
    <w:p w14:paraId="1EE345E6" w14:textId="77777777" w:rsidR="00BA13DA" w:rsidRPr="00F03D56" w:rsidRDefault="00BA13DA" w:rsidP="009D3164">
      <w:pPr>
        <w:numPr>
          <w:ilvl w:val="0"/>
          <w:numId w:val="7"/>
        </w:numPr>
        <w:spacing w:line="360" w:lineRule="auto"/>
        <w:jc w:val="both"/>
        <w:rPr>
          <w:rFonts w:ascii="Arial" w:hAnsi="Arial" w:cs="Arial"/>
          <w:sz w:val="22"/>
          <w:szCs w:val="22"/>
        </w:rPr>
      </w:pPr>
      <w:r w:rsidRPr="00F03D56">
        <w:rPr>
          <w:rFonts w:ascii="Arial" w:hAnsi="Arial" w:cs="Arial"/>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F03D56">
        <w:rPr>
          <w:rFonts w:ascii="Arial" w:hAnsi="Arial" w:cs="Arial"/>
          <w:sz w:val="22"/>
          <w:szCs w:val="22"/>
        </w:rPr>
        <w:t xml:space="preserve">Zabezpieczeniu należytego wykonania Umowy </w:t>
      </w:r>
      <w:r w:rsidRPr="00F03D56">
        <w:rPr>
          <w:rFonts w:ascii="Arial" w:hAnsi="Arial" w:cs="Arial"/>
          <w:sz w:val="22"/>
          <w:szCs w:val="22"/>
        </w:rPr>
        <w:t xml:space="preserve">przed upływem Terminu Ważności </w:t>
      </w:r>
      <w:r w:rsidR="00912894" w:rsidRPr="00F03D56">
        <w:rPr>
          <w:rFonts w:ascii="Arial" w:hAnsi="Arial" w:cs="Arial"/>
          <w:sz w:val="22"/>
          <w:szCs w:val="22"/>
        </w:rPr>
        <w:t>Zabezpieczenia</w:t>
      </w:r>
      <w:r w:rsidRPr="00F03D56">
        <w:rPr>
          <w:rFonts w:ascii="Arial" w:hAnsi="Arial" w:cs="Arial"/>
          <w:sz w:val="22"/>
          <w:szCs w:val="22"/>
        </w:rPr>
        <w:t>;</w:t>
      </w:r>
    </w:p>
    <w:p w14:paraId="0FFD550F" w14:textId="77777777" w:rsidR="00BA13DA" w:rsidRPr="00F03D56" w:rsidRDefault="00BA13DA" w:rsidP="009D3164">
      <w:pPr>
        <w:numPr>
          <w:ilvl w:val="0"/>
          <w:numId w:val="7"/>
        </w:numPr>
        <w:spacing w:line="360" w:lineRule="auto"/>
        <w:jc w:val="both"/>
        <w:rPr>
          <w:rFonts w:ascii="Arial" w:hAnsi="Arial" w:cs="Arial"/>
          <w:sz w:val="22"/>
          <w:szCs w:val="22"/>
        </w:rPr>
      </w:pPr>
      <w:r w:rsidRPr="00F03D56">
        <w:rPr>
          <w:rFonts w:ascii="Arial" w:hAnsi="Arial" w:cs="Arial"/>
          <w:sz w:val="22"/>
          <w:szCs w:val="22"/>
        </w:rPr>
        <w:t>gdy świadczenia Banku/ Gwaranta, z tytułu niniejsze</w:t>
      </w:r>
      <w:r w:rsidR="00912894" w:rsidRPr="00F03D56">
        <w:rPr>
          <w:rFonts w:ascii="Arial" w:hAnsi="Arial" w:cs="Arial"/>
          <w:sz w:val="22"/>
          <w:szCs w:val="22"/>
        </w:rPr>
        <w:t>go</w:t>
      </w:r>
      <w:r w:rsidRPr="00F03D56">
        <w:rPr>
          <w:rFonts w:ascii="Arial" w:hAnsi="Arial" w:cs="Arial"/>
          <w:sz w:val="22"/>
          <w:szCs w:val="22"/>
        </w:rPr>
        <w:t xml:space="preserve"> </w:t>
      </w:r>
      <w:r w:rsidR="00912894" w:rsidRPr="00F03D56">
        <w:rPr>
          <w:rFonts w:ascii="Arial" w:hAnsi="Arial" w:cs="Arial"/>
          <w:sz w:val="22"/>
          <w:szCs w:val="22"/>
        </w:rPr>
        <w:t>Zabezpieczenia należytego wykonania Umowy</w:t>
      </w:r>
      <w:r w:rsidRPr="00F03D56">
        <w:rPr>
          <w:rFonts w:ascii="Arial" w:hAnsi="Arial" w:cs="Arial"/>
          <w:sz w:val="22"/>
          <w:szCs w:val="22"/>
        </w:rPr>
        <w:t>, osiągną kwotę gwarancji;</w:t>
      </w:r>
    </w:p>
    <w:p w14:paraId="04B4E563" w14:textId="77777777" w:rsidR="00BA13DA" w:rsidRPr="00F03D56" w:rsidRDefault="00BA13DA" w:rsidP="002E2281">
      <w:pPr>
        <w:spacing w:line="300" w:lineRule="auto"/>
        <w:jc w:val="both"/>
        <w:rPr>
          <w:rFonts w:ascii="Arial" w:hAnsi="Arial" w:cs="Arial"/>
          <w:sz w:val="22"/>
          <w:szCs w:val="22"/>
        </w:rPr>
      </w:pPr>
    </w:p>
    <w:p w14:paraId="2AD0BEA3" w14:textId="77777777" w:rsidR="00BA13DA" w:rsidRPr="00F03D56" w:rsidRDefault="00BA13DA" w:rsidP="009D3164">
      <w:pPr>
        <w:spacing w:line="360" w:lineRule="auto"/>
        <w:jc w:val="both"/>
        <w:rPr>
          <w:rFonts w:ascii="Arial" w:hAnsi="Arial" w:cs="Arial"/>
          <w:sz w:val="22"/>
          <w:szCs w:val="22"/>
        </w:rPr>
      </w:pPr>
      <w:r w:rsidRPr="00F03D56">
        <w:rPr>
          <w:rFonts w:ascii="Arial" w:hAnsi="Arial" w:cs="Arial"/>
          <w:sz w:val="22"/>
          <w:szCs w:val="22"/>
        </w:rPr>
        <w:t>Niniejsz</w:t>
      </w:r>
      <w:r w:rsidR="00912894" w:rsidRPr="00F03D56">
        <w:rPr>
          <w:rFonts w:ascii="Arial" w:hAnsi="Arial" w:cs="Arial"/>
          <w:sz w:val="22"/>
          <w:szCs w:val="22"/>
        </w:rPr>
        <w:t>e</w:t>
      </w:r>
      <w:r w:rsidRPr="00F03D56">
        <w:rPr>
          <w:rFonts w:ascii="Arial" w:hAnsi="Arial" w:cs="Arial"/>
          <w:sz w:val="22"/>
          <w:szCs w:val="22"/>
        </w:rPr>
        <w:t xml:space="preserve"> </w:t>
      </w:r>
      <w:r w:rsidR="00912894" w:rsidRPr="00F03D56">
        <w:rPr>
          <w:rFonts w:ascii="Arial" w:hAnsi="Arial" w:cs="Arial"/>
          <w:sz w:val="22"/>
          <w:szCs w:val="22"/>
        </w:rPr>
        <w:t xml:space="preserve">Zabezpieczenie należytego wykonania Umowy </w:t>
      </w:r>
      <w:r w:rsidRPr="00F03D56">
        <w:rPr>
          <w:rFonts w:ascii="Arial" w:hAnsi="Arial" w:cs="Arial"/>
          <w:sz w:val="22"/>
          <w:szCs w:val="22"/>
        </w:rPr>
        <w:t>powinn</w:t>
      </w:r>
      <w:r w:rsidR="00912894" w:rsidRPr="00F03D56">
        <w:rPr>
          <w:rFonts w:ascii="Arial" w:hAnsi="Arial" w:cs="Arial"/>
          <w:sz w:val="22"/>
          <w:szCs w:val="22"/>
        </w:rPr>
        <w:t>o</w:t>
      </w:r>
      <w:r w:rsidRPr="00F03D56">
        <w:rPr>
          <w:rFonts w:ascii="Arial" w:hAnsi="Arial" w:cs="Arial"/>
          <w:sz w:val="22"/>
          <w:szCs w:val="22"/>
        </w:rPr>
        <w:t xml:space="preserve"> być zwrócon</w:t>
      </w:r>
      <w:r w:rsidR="00912894" w:rsidRPr="00F03D56">
        <w:rPr>
          <w:rFonts w:ascii="Arial" w:hAnsi="Arial" w:cs="Arial"/>
          <w:sz w:val="22"/>
          <w:szCs w:val="22"/>
        </w:rPr>
        <w:t>e</w:t>
      </w:r>
      <w:r w:rsidRPr="00F03D56">
        <w:rPr>
          <w:rFonts w:ascii="Arial" w:hAnsi="Arial" w:cs="Arial"/>
          <w:sz w:val="22"/>
          <w:szCs w:val="22"/>
        </w:rPr>
        <w:t xml:space="preserve"> do Banku/ Gwarantowi: </w:t>
      </w:r>
    </w:p>
    <w:p w14:paraId="252E4B7B" w14:textId="77777777" w:rsidR="00BA13DA" w:rsidRPr="00F03D56" w:rsidRDefault="00BA13DA" w:rsidP="009D3164">
      <w:pPr>
        <w:numPr>
          <w:ilvl w:val="0"/>
          <w:numId w:val="6"/>
        </w:numPr>
        <w:spacing w:line="360" w:lineRule="auto"/>
        <w:jc w:val="both"/>
        <w:rPr>
          <w:rFonts w:ascii="Arial" w:hAnsi="Arial" w:cs="Arial"/>
          <w:sz w:val="22"/>
          <w:szCs w:val="22"/>
        </w:rPr>
      </w:pPr>
      <w:r w:rsidRPr="00F03D56">
        <w:rPr>
          <w:rFonts w:ascii="Arial" w:hAnsi="Arial" w:cs="Arial"/>
          <w:sz w:val="22"/>
          <w:szCs w:val="22"/>
        </w:rPr>
        <w:t xml:space="preserve">po upływie Terminu Ważności </w:t>
      </w:r>
      <w:r w:rsidR="00912894" w:rsidRPr="00F03D56">
        <w:rPr>
          <w:rFonts w:ascii="Arial" w:hAnsi="Arial" w:cs="Arial"/>
          <w:sz w:val="22"/>
          <w:szCs w:val="22"/>
        </w:rPr>
        <w:t>Zabezpieczenia</w:t>
      </w:r>
      <w:r w:rsidRPr="00F03D56">
        <w:rPr>
          <w:rFonts w:ascii="Arial" w:hAnsi="Arial" w:cs="Arial"/>
          <w:sz w:val="22"/>
          <w:szCs w:val="22"/>
        </w:rPr>
        <w:t>;</w:t>
      </w:r>
    </w:p>
    <w:p w14:paraId="7C128678" w14:textId="77777777" w:rsidR="00BA13DA" w:rsidRPr="00F03D56" w:rsidRDefault="00BA13DA" w:rsidP="009D3164">
      <w:pPr>
        <w:numPr>
          <w:ilvl w:val="0"/>
          <w:numId w:val="6"/>
        </w:numPr>
        <w:spacing w:line="360" w:lineRule="auto"/>
        <w:jc w:val="both"/>
        <w:rPr>
          <w:rFonts w:ascii="Arial" w:hAnsi="Arial" w:cs="Arial"/>
          <w:sz w:val="22"/>
          <w:szCs w:val="22"/>
        </w:rPr>
      </w:pPr>
      <w:r w:rsidRPr="00F03D56">
        <w:rPr>
          <w:rFonts w:ascii="Arial" w:hAnsi="Arial" w:cs="Arial"/>
          <w:sz w:val="22"/>
          <w:szCs w:val="22"/>
        </w:rPr>
        <w:lastRenderedPageBreak/>
        <w:t>po dokonaniu przez Bank/ Gwaranta, w ramach niniejsze</w:t>
      </w:r>
      <w:r w:rsidR="00912894" w:rsidRPr="00F03D56">
        <w:rPr>
          <w:rFonts w:ascii="Arial" w:hAnsi="Arial" w:cs="Arial"/>
          <w:sz w:val="22"/>
          <w:szCs w:val="22"/>
        </w:rPr>
        <w:t>go</w:t>
      </w:r>
      <w:r w:rsidRPr="00F03D56">
        <w:rPr>
          <w:rFonts w:ascii="Arial" w:hAnsi="Arial" w:cs="Arial"/>
          <w:sz w:val="22"/>
          <w:szCs w:val="22"/>
        </w:rPr>
        <w:t xml:space="preserve"> </w:t>
      </w:r>
      <w:r w:rsidR="00912894" w:rsidRPr="00F03D56">
        <w:rPr>
          <w:rFonts w:ascii="Arial" w:hAnsi="Arial" w:cs="Arial"/>
          <w:sz w:val="22"/>
          <w:szCs w:val="22"/>
        </w:rPr>
        <w:t>Zabezpieczenia należytego wykonania Umowy</w:t>
      </w:r>
      <w:r w:rsidRPr="00F03D56">
        <w:rPr>
          <w:rFonts w:ascii="Arial" w:hAnsi="Arial" w:cs="Arial"/>
          <w:sz w:val="22"/>
          <w:szCs w:val="22"/>
        </w:rPr>
        <w:t xml:space="preserve">, płatności na Państwa rzecz, na łączną kwotę </w:t>
      </w:r>
      <w:r w:rsidR="00912894" w:rsidRPr="00F03D56">
        <w:rPr>
          <w:rFonts w:ascii="Arial" w:hAnsi="Arial" w:cs="Arial"/>
          <w:sz w:val="22"/>
          <w:szCs w:val="22"/>
        </w:rPr>
        <w:t>Zabezpieczenia należytego wykonania Umowy</w:t>
      </w:r>
      <w:r w:rsidRPr="00F03D56">
        <w:rPr>
          <w:rFonts w:ascii="Arial" w:hAnsi="Arial" w:cs="Arial"/>
          <w:sz w:val="22"/>
          <w:szCs w:val="22"/>
        </w:rPr>
        <w:t>;</w:t>
      </w:r>
    </w:p>
    <w:p w14:paraId="6DBDB329" w14:textId="77777777" w:rsidR="00BA13DA" w:rsidRPr="00F03D56" w:rsidRDefault="00BA13DA" w:rsidP="002E2281">
      <w:pPr>
        <w:numPr>
          <w:ilvl w:val="0"/>
          <w:numId w:val="6"/>
        </w:numPr>
        <w:spacing w:line="300" w:lineRule="auto"/>
        <w:jc w:val="both"/>
        <w:rPr>
          <w:rFonts w:ascii="Arial" w:hAnsi="Arial" w:cs="Arial"/>
          <w:sz w:val="22"/>
          <w:szCs w:val="22"/>
        </w:rPr>
      </w:pPr>
      <w:r w:rsidRPr="00F03D56">
        <w:rPr>
          <w:rFonts w:ascii="Arial" w:hAnsi="Arial" w:cs="Arial"/>
          <w:sz w:val="22"/>
          <w:szCs w:val="22"/>
        </w:rPr>
        <w:t>w przypadku zwolnienia Banku/ Gwaranta przez Państwa ze zobowiązań wynikających z niniejsze</w:t>
      </w:r>
      <w:r w:rsidR="00912894" w:rsidRPr="00F03D56">
        <w:rPr>
          <w:rFonts w:ascii="Arial" w:hAnsi="Arial" w:cs="Arial"/>
          <w:sz w:val="22"/>
          <w:szCs w:val="22"/>
        </w:rPr>
        <w:t>go</w:t>
      </w:r>
      <w:r w:rsidRPr="00F03D56">
        <w:rPr>
          <w:rFonts w:ascii="Arial" w:hAnsi="Arial" w:cs="Arial"/>
          <w:sz w:val="22"/>
          <w:szCs w:val="22"/>
        </w:rPr>
        <w:t xml:space="preserve"> </w:t>
      </w:r>
      <w:r w:rsidR="00912894" w:rsidRPr="00F03D56">
        <w:rPr>
          <w:rFonts w:ascii="Arial" w:hAnsi="Arial" w:cs="Arial"/>
          <w:sz w:val="22"/>
          <w:szCs w:val="22"/>
        </w:rPr>
        <w:t>Zabezpieczenia należytego wykonania Umowy</w:t>
      </w:r>
      <w:r w:rsidR="00912894" w:rsidRPr="00F03D56" w:rsidDel="00912894">
        <w:rPr>
          <w:rFonts w:ascii="Arial" w:hAnsi="Arial" w:cs="Arial"/>
          <w:sz w:val="22"/>
          <w:szCs w:val="22"/>
        </w:rPr>
        <w:t xml:space="preserve"> </w:t>
      </w:r>
      <w:r w:rsidRPr="00F03D56">
        <w:rPr>
          <w:rFonts w:ascii="Arial" w:hAnsi="Arial" w:cs="Arial"/>
          <w:sz w:val="22"/>
          <w:szCs w:val="22"/>
        </w:rPr>
        <w:t xml:space="preserve">przed upływem Terminu Ważności </w:t>
      </w:r>
      <w:r w:rsidR="00912894" w:rsidRPr="00F03D56">
        <w:rPr>
          <w:rFonts w:ascii="Arial" w:hAnsi="Arial" w:cs="Arial"/>
          <w:sz w:val="22"/>
          <w:szCs w:val="22"/>
        </w:rPr>
        <w:t>Zabezpieczenia</w:t>
      </w:r>
      <w:r w:rsidRPr="00F03D56">
        <w:rPr>
          <w:rFonts w:ascii="Arial" w:hAnsi="Arial" w:cs="Arial"/>
          <w:sz w:val="22"/>
          <w:szCs w:val="22"/>
        </w:rPr>
        <w:t xml:space="preserve">. </w:t>
      </w:r>
    </w:p>
    <w:p w14:paraId="218F189E" w14:textId="77777777" w:rsidR="00BA13DA" w:rsidRPr="00F03D56" w:rsidRDefault="00BA13DA" w:rsidP="002E2281">
      <w:pPr>
        <w:tabs>
          <w:tab w:val="left" w:pos="-720"/>
          <w:tab w:val="left" w:pos="4900"/>
        </w:tabs>
        <w:suppressAutoHyphens/>
        <w:spacing w:line="300" w:lineRule="auto"/>
        <w:jc w:val="both"/>
        <w:rPr>
          <w:rFonts w:ascii="Arial" w:hAnsi="Arial" w:cs="Arial"/>
          <w:sz w:val="22"/>
          <w:szCs w:val="22"/>
        </w:rPr>
      </w:pPr>
    </w:p>
    <w:p w14:paraId="09B02E75"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z w:val="22"/>
          <w:szCs w:val="22"/>
        </w:rPr>
        <w:t>Przeniesienie wierzytelności wynikających z niniejszej</w:t>
      </w:r>
      <w:r w:rsidRPr="00F03D56">
        <w:rPr>
          <w:rFonts w:ascii="Arial" w:hAnsi="Arial" w:cs="Arial"/>
          <w:spacing w:val="-3"/>
          <w:sz w:val="22"/>
          <w:szCs w:val="22"/>
        </w:rPr>
        <w:t xml:space="preserve"> </w:t>
      </w:r>
      <w:r w:rsidR="00912894" w:rsidRPr="00F03D56">
        <w:rPr>
          <w:rFonts w:ascii="Arial" w:hAnsi="Arial" w:cs="Arial"/>
          <w:spacing w:val="-3"/>
          <w:sz w:val="22"/>
          <w:szCs w:val="22"/>
        </w:rPr>
        <w:t>Zabezpieczenia należytego wykonania Umowy</w:t>
      </w:r>
      <w:r w:rsidR="00912894" w:rsidRPr="00F03D56" w:rsidDel="00912894">
        <w:rPr>
          <w:rFonts w:ascii="Arial" w:hAnsi="Arial" w:cs="Arial"/>
          <w:spacing w:val="-3"/>
          <w:sz w:val="22"/>
          <w:szCs w:val="22"/>
        </w:rPr>
        <w:t xml:space="preserve"> </w:t>
      </w:r>
      <w:r w:rsidRPr="00F03D56">
        <w:rPr>
          <w:rFonts w:ascii="Arial" w:hAnsi="Arial" w:cs="Arial"/>
          <w:spacing w:val="-3"/>
          <w:sz w:val="22"/>
          <w:szCs w:val="22"/>
        </w:rPr>
        <w:t>jest możliwe tylko za zgodą Banku</w:t>
      </w:r>
      <w:r w:rsidR="00912894" w:rsidRPr="00F03D56">
        <w:rPr>
          <w:rFonts w:ascii="Arial" w:hAnsi="Arial" w:cs="Arial"/>
          <w:spacing w:val="-3"/>
          <w:sz w:val="22"/>
          <w:szCs w:val="22"/>
        </w:rPr>
        <w:t>/Gwaranta</w:t>
      </w:r>
      <w:r w:rsidRPr="00F03D56">
        <w:rPr>
          <w:rFonts w:ascii="Arial" w:hAnsi="Arial" w:cs="Arial"/>
          <w:spacing w:val="-3"/>
          <w:sz w:val="22"/>
          <w:szCs w:val="22"/>
        </w:rPr>
        <w:t>.</w:t>
      </w:r>
    </w:p>
    <w:p w14:paraId="46F2F5CD" w14:textId="77777777" w:rsidR="00BA13DA" w:rsidRPr="00F03D56" w:rsidRDefault="00912894"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Zabezpieczenia należytego wykonania Umowy</w:t>
      </w:r>
      <w:r w:rsidRPr="00F03D56" w:rsidDel="00912894">
        <w:rPr>
          <w:rFonts w:ascii="Arial" w:hAnsi="Arial" w:cs="Arial"/>
          <w:spacing w:val="-3"/>
          <w:sz w:val="22"/>
          <w:szCs w:val="22"/>
        </w:rPr>
        <w:t xml:space="preserve"> </w:t>
      </w:r>
      <w:r w:rsidR="00BA13DA" w:rsidRPr="00F03D56">
        <w:rPr>
          <w:rFonts w:ascii="Arial" w:hAnsi="Arial" w:cs="Arial"/>
          <w:spacing w:val="-3"/>
          <w:sz w:val="22"/>
          <w:szCs w:val="22"/>
        </w:rPr>
        <w:t>został</w:t>
      </w:r>
      <w:r w:rsidRPr="00F03D56">
        <w:rPr>
          <w:rFonts w:ascii="Arial" w:hAnsi="Arial" w:cs="Arial"/>
          <w:spacing w:val="-3"/>
          <w:sz w:val="22"/>
          <w:szCs w:val="22"/>
        </w:rPr>
        <w:t>o</w:t>
      </w:r>
      <w:r w:rsidR="00BA13DA" w:rsidRPr="00F03D56">
        <w:rPr>
          <w:rFonts w:ascii="Arial" w:hAnsi="Arial" w:cs="Arial"/>
          <w:spacing w:val="-3"/>
          <w:sz w:val="22"/>
          <w:szCs w:val="22"/>
        </w:rPr>
        <w:t xml:space="preserve"> sporządzon</w:t>
      </w:r>
      <w:r w:rsidRPr="00F03D56">
        <w:rPr>
          <w:rFonts w:ascii="Arial" w:hAnsi="Arial" w:cs="Arial"/>
          <w:spacing w:val="-3"/>
          <w:sz w:val="22"/>
          <w:szCs w:val="22"/>
        </w:rPr>
        <w:t>e</w:t>
      </w:r>
      <w:r w:rsidR="00BA13DA" w:rsidRPr="00F03D56">
        <w:rPr>
          <w:rFonts w:ascii="Arial" w:hAnsi="Arial" w:cs="Arial"/>
          <w:spacing w:val="-3"/>
          <w:sz w:val="22"/>
          <w:szCs w:val="22"/>
        </w:rPr>
        <w:t xml:space="preserve"> według przepisów prawa polskiego.</w:t>
      </w:r>
    </w:p>
    <w:p w14:paraId="71CC9542"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Do wszelkich praw i obowiązków wynikających z te</w:t>
      </w:r>
      <w:r w:rsidR="00912894" w:rsidRPr="00F03D56">
        <w:rPr>
          <w:rFonts w:ascii="Arial" w:hAnsi="Arial" w:cs="Arial"/>
          <w:spacing w:val="-3"/>
          <w:sz w:val="22"/>
          <w:szCs w:val="22"/>
        </w:rPr>
        <w:t>go</w:t>
      </w:r>
      <w:r w:rsidRPr="00F03D56">
        <w:rPr>
          <w:rFonts w:ascii="Arial" w:hAnsi="Arial" w:cs="Arial"/>
          <w:spacing w:val="-3"/>
          <w:sz w:val="22"/>
          <w:szCs w:val="22"/>
        </w:rPr>
        <w:t xml:space="preserve"> </w:t>
      </w:r>
      <w:r w:rsidR="00912894" w:rsidRPr="00F03D56">
        <w:rPr>
          <w:rFonts w:ascii="Arial" w:hAnsi="Arial" w:cs="Arial"/>
          <w:spacing w:val="-3"/>
          <w:sz w:val="22"/>
          <w:szCs w:val="22"/>
        </w:rPr>
        <w:t>Zabezpieczenia należytego wykonania Umowy</w:t>
      </w:r>
      <w:r w:rsidR="00912894" w:rsidRPr="00F03D56" w:rsidDel="00912894">
        <w:rPr>
          <w:rFonts w:ascii="Arial" w:hAnsi="Arial" w:cs="Arial"/>
          <w:spacing w:val="-3"/>
          <w:sz w:val="22"/>
          <w:szCs w:val="22"/>
        </w:rPr>
        <w:t xml:space="preserve"> </w:t>
      </w:r>
      <w:r w:rsidRPr="00F03D56">
        <w:rPr>
          <w:rFonts w:ascii="Arial" w:hAnsi="Arial" w:cs="Arial"/>
          <w:spacing w:val="-3"/>
          <w:sz w:val="22"/>
          <w:szCs w:val="22"/>
        </w:rPr>
        <w:t xml:space="preserve">stosuje się prawo Rzeczypospolitej Polskiej. Spory wynikające z </w:t>
      </w:r>
      <w:r w:rsidR="00912894" w:rsidRPr="00F03D56">
        <w:rPr>
          <w:rFonts w:ascii="Arial" w:hAnsi="Arial" w:cs="Arial"/>
          <w:spacing w:val="-3"/>
          <w:sz w:val="22"/>
          <w:szCs w:val="22"/>
        </w:rPr>
        <w:t>Zabezpieczenia należytego wykonania Umowy</w:t>
      </w:r>
      <w:r w:rsidR="00912894" w:rsidRPr="00F03D56" w:rsidDel="00912894">
        <w:rPr>
          <w:rFonts w:ascii="Arial" w:hAnsi="Arial" w:cs="Arial"/>
          <w:spacing w:val="-3"/>
          <w:sz w:val="22"/>
          <w:szCs w:val="22"/>
        </w:rPr>
        <w:t xml:space="preserve"> </w:t>
      </w:r>
      <w:r w:rsidRPr="00F03D56">
        <w:rPr>
          <w:rFonts w:ascii="Arial" w:hAnsi="Arial" w:cs="Arial"/>
          <w:spacing w:val="-3"/>
          <w:sz w:val="22"/>
          <w:szCs w:val="22"/>
        </w:rPr>
        <w:t>będ</w:t>
      </w:r>
      <w:r w:rsidR="00912894" w:rsidRPr="00F03D56">
        <w:rPr>
          <w:rFonts w:ascii="Arial" w:hAnsi="Arial" w:cs="Arial"/>
          <w:spacing w:val="-3"/>
          <w:sz w:val="22"/>
          <w:szCs w:val="22"/>
        </w:rPr>
        <w:t>ą</w:t>
      </w:r>
      <w:r w:rsidRPr="00F03D56">
        <w:rPr>
          <w:rFonts w:ascii="Arial" w:hAnsi="Arial" w:cs="Arial"/>
          <w:spacing w:val="-3"/>
          <w:sz w:val="22"/>
          <w:szCs w:val="22"/>
        </w:rPr>
        <w:t xml:space="preserve"> rozstrzygan</w:t>
      </w:r>
      <w:r w:rsidR="00912894" w:rsidRPr="00F03D56">
        <w:rPr>
          <w:rFonts w:ascii="Arial" w:hAnsi="Arial" w:cs="Arial"/>
          <w:spacing w:val="-3"/>
          <w:sz w:val="22"/>
          <w:szCs w:val="22"/>
        </w:rPr>
        <w:t>e</w:t>
      </w:r>
      <w:r w:rsidRPr="00F03D56">
        <w:rPr>
          <w:rFonts w:ascii="Arial" w:hAnsi="Arial" w:cs="Arial"/>
          <w:spacing w:val="-3"/>
          <w:sz w:val="22"/>
          <w:szCs w:val="22"/>
        </w:rPr>
        <w:t xml:space="preserve"> przez sąd właściwy dla Beneficjenta.</w:t>
      </w:r>
    </w:p>
    <w:p w14:paraId="5086F25F"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w:t>
      </w:r>
    </w:p>
    <w:p w14:paraId="640D07D7"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 xml:space="preserve">[●] </w:t>
      </w:r>
    </w:p>
    <w:p w14:paraId="62F2C16F" w14:textId="77777777" w:rsidR="00BA13DA" w:rsidRPr="00F03D56" w:rsidRDefault="00BA13DA" w:rsidP="002E2281">
      <w:pPr>
        <w:tabs>
          <w:tab w:val="left" w:pos="-720"/>
          <w:tab w:val="left" w:pos="4900"/>
        </w:tabs>
        <w:suppressAutoHyphens/>
        <w:spacing w:line="300" w:lineRule="auto"/>
        <w:jc w:val="both"/>
        <w:rPr>
          <w:rFonts w:ascii="Arial" w:hAnsi="Arial" w:cs="Arial"/>
          <w:spacing w:val="-3"/>
          <w:sz w:val="22"/>
          <w:szCs w:val="22"/>
        </w:rPr>
      </w:pPr>
      <w:r w:rsidRPr="00F03D56">
        <w:rPr>
          <w:rFonts w:ascii="Arial" w:hAnsi="Arial" w:cs="Arial"/>
          <w:spacing w:val="-3"/>
          <w:sz w:val="22"/>
          <w:szCs w:val="22"/>
        </w:rPr>
        <w:t xml:space="preserve">[pieczęć firmowa oraz podpisy osób upoważnionych </w:t>
      </w:r>
    </w:p>
    <w:p w14:paraId="15F3A29B" w14:textId="77777777" w:rsidR="00D051A9" w:rsidRPr="00F03D56" w:rsidRDefault="00BA13DA" w:rsidP="005540EB">
      <w:pPr>
        <w:spacing w:line="300" w:lineRule="auto"/>
        <w:rPr>
          <w:rFonts w:ascii="Arial" w:hAnsi="Arial" w:cs="Arial"/>
          <w:b/>
          <w:sz w:val="22"/>
          <w:szCs w:val="22"/>
        </w:rPr>
      </w:pPr>
      <w:r w:rsidRPr="00F03D56">
        <w:rPr>
          <w:rFonts w:ascii="Arial" w:hAnsi="Arial" w:cs="Arial"/>
          <w:spacing w:val="-3"/>
          <w:sz w:val="22"/>
          <w:szCs w:val="22"/>
        </w:rPr>
        <w:t>do składania oświadczeń woli w imieniu Banku/ Gwaranta]</w:t>
      </w:r>
      <w:r w:rsidR="00D051A9" w:rsidRPr="00F03D56">
        <w:rPr>
          <w:rFonts w:ascii="Arial" w:hAnsi="Arial" w:cs="Arial"/>
          <w:b/>
          <w:sz w:val="22"/>
          <w:szCs w:val="22"/>
        </w:rPr>
        <w:br w:type="page"/>
      </w:r>
    </w:p>
    <w:p w14:paraId="3EB1E1A3" w14:textId="77777777" w:rsidR="00A90BB6" w:rsidRPr="00F03D56" w:rsidRDefault="00A90BB6" w:rsidP="005540EB">
      <w:pPr>
        <w:spacing w:line="300" w:lineRule="auto"/>
        <w:rPr>
          <w:rFonts w:ascii="Arial" w:hAnsi="Arial" w:cs="Arial"/>
          <w:b/>
          <w:sz w:val="22"/>
          <w:szCs w:val="22"/>
        </w:rPr>
      </w:pPr>
      <w:r w:rsidRPr="00F03D56">
        <w:rPr>
          <w:rFonts w:ascii="Arial" w:hAnsi="Arial" w:cs="Arial"/>
          <w:b/>
          <w:sz w:val="22"/>
          <w:szCs w:val="22"/>
        </w:rPr>
        <w:lastRenderedPageBreak/>
        <w:t xml:space="preserve">ZAŁĄCZNIK NR </w:t>
      </w:r>
      <w:r w:rsidR="00262BE0" w:rsidRPr="00F03D56">
        <w:rPr>
          <w:rFonts w:ascii="Arial" w:hAnsi="Arial" w:cs="Arial"/>
          <w:b/>
          <w:sz w:val="22"/>
          <w:szCs w:val="22"/>
        </w:rPr>
        <w:t>7</w:t>
      </w:r>
      <w:r w:rsidRPr="00F03D56">
        <w:rPr>
          <w:rFonts w:ascii="Arial" w:hAnsi="Arial" w:cs="Arial"/>
          <w:b/>
          <w:sz w:val="22"/>
          <w:szCs w:val="22"/>
        </w:rPr>
        <w:t xml:space="preserve"> do Umowy  </w:t>
      </w:r>
    </w:p>
    <w:p w14:paraId="4929EF13" w14:textId="77777777" w:rsidR="00A90BB6" w:rsidRPr="00F03D56" w:rsidRDefault="00A90BB6" w:rsidP="005540EB">
      <w:pPr>
        <w:spacing w:line="300" w:lineRule="auto"/>
        <w:jc w:val="center"/>
        <w:rPr>
          <w:rFonts w:ascii="Arial" w:hAnsi="Arial" w:cs="Arial"/>
          <w:b/>
          <w:sz w:val="22"/>
          <w:szCs w:val="22"/>
        </w:rPr>
      </w:pPr>
    </w:p>
    <w:p w14:paraId="68C582F8" w14:textId="77777777" w:rsidR="00A90BB6" w:rsidRPr="00F03D56" w:rsidRDefault="00A90BB6" w:rsidP="005540EB">
      <w:pPr>
        <w:spacing w:line="300" w:lineRule="auto"/>
        <w:jc w:val="center"/>
        <w:rPr>
          <w:rFonts w:ascii="Arial" w:hAnsi="Arial" w:cs="Arial"/>
          <w:b/>
          <w:sz w:val="22"/>
          <w:szCs w:val="22"/>
        </w:rPr>
      </w:pPr>
      <w:r w:rsidRPr="00F03D56">
        <w:rPr>
          <w:rFonts w:ascii="Arial" w:hAnsi="Arial" w:cs="Arial"/>
          <w:b/>
          <w:sz w:val="22"/>
          <w:szCs w:val="22"/>
        </w:rPr>
        <w:t>Warunki ubezpieczeniowe</w:t>
      </w:r>
    </w:p>
    <w:p w14:paraId="7C3E407A" w14:textId="77777777" w:rsidR="00A90BB6" w:rsidRPr="00F03D56" w:rsidRDefault="00A90BB6" w:rsidP="005540EB">
      <w:pPr>
        <w:spacing w:line="300" w:lineRule="auto"/>
        <w:rPr>
          <w:rFonts w:ascii="Arial" w:hAnsi="Arial" w:cs="Arial"/>
          <w:b/>
          <w:sz w:val="22"/>
          <w:szCs w:val="22"/>
        </w:rPr>
      </w:pPr>
    </w:p>
    <w:p w14:paraId="7B3C8718"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1.</w:t>
      </w:r>
      <w:r w:rsidRPr="00F03D56">
        <w:rPr>
          <w:rFonts w:ascii="Arial" w:eastAsiaTheme="minorHAnsi" w:hAnsi="Arial" w:cs="Arial"/>
          <w:sz w:val="22"/>
          <w:szCs w:val="22"/>
          <w:lang w:eastAsia="en-US"/>
        </w:rPr>
        <w:tab/>
        <w:t>Wykonawca zapewni ochronę ubezpieczeniową w ramach umowy ubezpieczenia odpowiedzialności cywilnej zgodnie z zapisami ust. 2 niniejszego załącznika.</w:t>
      </w:r>
    </w:p>
    <w:p w14:paraId="5C17B0CF"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2.</w:t>
      </w:r>
      <w:r w:rsidRPr="00F03D56">
        <w:rPr>
          <w:rFonts w:ascii="Arial" w:eastAsiaTheme="minorHAnsi" w:hAnsi="Arial" w:cs="Arial"/>
          <w:sz w:val="22"/>
          <w:szCs w:val="22"/>
          <w:lang w:eastAsia="en-US"/>
        </w:rPr>
        <w:tab/>
        <w:t xml:space="preserve">Ubezpieczenie Odpowiedzialności Cywilnej </w:t>
      </w:r>
    </w:p>
    <w:p w14:paraId="13E6D03D"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18CF823D"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Ubezpieczenie to będzie spełniało łącznie następujące warunki:</w:t>
      </w:r>
    </w:p>
    <w:p w14:paraId="6BC41BF9"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1)</w:t>
      </w:r>
      <w:r w:rsidRPr="00F03D56">
        <w:rPr>
          <w:rFonts w:ascii="Arial" w:eastAsiaTheme="minorHAnsi" w:hAnsi="Arial" w:cs="Arial"/>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D721A0A"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Dodatkowo, zakres ubezpieczenia zostanie rozszerzony o / będzie uwzględniał:</w:t>
      </w:r>
    </w:p>
    <w:p w14:paraId="7D5DD1C3"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a)</w:t>
      </w:r>
      <w:r w:rsidRPr="00F03D56">
        <w:rPr>
          <w:rFonts w:ascii="Arial" w:eastAsiaTheme="minorHAnsi" w:hAnsi="Arial" w:cs="Arial"/>
          <w:sz w:val="22"/>
          <w:szCs w:val="22"/>
          <w:lang w:eastAsia="en-US"/>
        </w:rPr>
        <w:tab/>
        <w:t xml:space="preserve">szkody osobowe wyrządzone przez Ubezpieczonych zatrudnionym przy realizacji inwestycji pracownikom (OC pracodawcy) z możliwością zastosowania </w:t>
      </w:r>
      <w:proofErr w:type="spellStart"/>
      <w:r w:rsidRPr="00F03D56">
        <w:rPr>
          <w:rFonts w:ascii="Arial" w:eastAsiaTheme="minorHAnsi" w:hAnsi="Arial" w:cs="Arial"/>
          <w:sz w:val="22"/>
          <w:szCs w:val="22"/>
          <w:lang w:eastAsia="en-US"/>
        </w:rPr>
        <w:t>podlimitu</w:t>
      </w:r>
      <w:proofErr w:type="spellEnd"/>
      <w:r w:rsidRPr="00F03D56">
        <w:rPr>
          <w:rFonts w:ascii="Arial" w:eastAsiaTheme="minorHAnsi" w:hAnsi="Arial" w:cs="Arial"/>
          <w:sz w:val="22"/>
          <w:szCs w:val="22"/>
          <w:lang w:eastAsia="en-US"/>
        </w:rPr>
        <w:t xml:space="preserve"> odpowiedzialności w wysokości nie niższej niż 2.000.000 zł (słownie: dwa miliony złotych) na jedno i wszystkie zdarzenia;</w:t>
      </w:r>
    </w:p>
    <w:p w14:paraId="134527C5"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b)</w:t>
      </w:r>
      <w:r w:rsidRPr="00F03D56">
        <w:rPr>
          <w:rFonts w:ascii="Arial" w:eastAsiaTheme="minorHAnsi" w:hAnsi="Arial" w:cs="Arial"/>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5F1362D7"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c)</w:t>
      </w:r>
      <w:r w:rsidRPr="00F03D56">
        <w:rPr>
          <w:rFonts w:ascii="Arial" w:eastAsiaTheme="minorHAnsi" w:hAnsi="Arial" w:cs="Arial"/>
          <w:sz w:val="22"/>
          <w:szCs w:val="22"/>
          <w:lang w:eastAsia="en-US"/>
        </w:rPr>
        <w:tab/>
        <w:t>szkody powstałe po wykonaniu pracy lub usługi wynikłe z nienależytego wykonania zobowiązania, i/lub z czynu niedozwolonego;</w:t>
      </w:r>
    </w:p>
    <w:p w14:paraId="05C3CDBE"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d)</w:t>
      </w:r>
      <w:r w:rsidRPr="00F03D56">
        <w:rPr>
          <w:rFonts w:ascii="Arial" w:eastAsiaTheme="minorHAnsi" w:hAnsi="Arial" w:cs="Arial"/>
          <w:sz w:val="22"/>
          <w:szCs w:val="22"/>
          <w:lang w:eastAsia="en-US"/>
        </w:rPr>
        <w:tab/>
        <w:t>szkody powstałe wskutek rażącego niedbalstwa;</w:t>
      </w:r>
    </w:p>
    <w:p w14:paraId="43B89A43"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e)</w:t>
      </w:r>
      <w:r w:rsidRPr="00F03D56">
        <w:rPr>
          <w:rFonts w:ascii="Arial" w:eastAsiaTheme="minorHAnsi" w:hAnsi="Arial" w:cs="Arial"/>
          <w:sz w:val="22"/>
          <w:szCs w:val="22"/>
          <w:lang w:eastAsia="en-US"/>
        </w:rPr>
        <w:tab/>
        <w:t>szkody wyrządzone w mieniu przekazanym w celu wykonania obróbki, czyszczenia, naprawy, demontażu, montażu, zabudowy lub innych podobnych czynności lub prac;</w:t>
      </w:r>
    </w:p>
    <w:p w14:paraId="1C02C493"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f)</w:t>
      </w:r>
      <w:r w:rsidRPr="00F03D56">
        <w:rPr>
          <w:rFonts w:ascii="Arial" w:eastAsiaTheme="minorHAnsi" w:hAnsi="Arial" w:cs="Arial"/>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313BF2C7"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g)</w:t>
      </w:r>
      <w:r w:rsidRPr="00F03D56">
        <w:rPr>
          <w:rFonts w:ascii="Arial" w:eastAsiaTheme="minorHAnsi" w:hAnsi="Arial" w:cs="Arial"/>
          <w:sz w:val="22"/>
          <w:szCs w:val="22"/>
          <w:lang w:eastAsia="en-US"/>
        </w:rPr>
        <w:tab/>
        <w:t xml:space="preserve">szkody nie będące następstwem szkód osobowych, ani szkód rzeczowych (tzw. czyste straty finansowe). Dopuszcza się zastosowanie </w:t>
      </w:r>
      <w:proofErr w:type="spellStart"/>
      <w:r w:rsidRPr="00F03D56">
        <w:rPr>
          <w:rFonts w:ascii="Arial" w:eastAsiaTheme="minorHAnsi" w:hAnsi="Arial" w:cs="Arial"/>
          <w:sz w:val="22"/>
          <w:szCs w:val="22"/>
          <w:lang w:eastAsia="en-US"/>
        </w:rPr>
        <w:t>podlimitu</w:t>
      </w:r>
      <w:proofErr w:type="spellEnd"/>
      <w:r w:rsidRPr="00F03D56">
        <w:rPr>
          <w:rFonts w:ascii="Arial" w:eastAsiaTheme="minorHAnsi" w:hAnsi="Arial" w:cs="Arial"/>
          <w:sz w:val="22"/>
          <w:szCs w:val="22"/>
          <w:lang w:eastAsia="en-US"/>
        </w:rPr>
        <w:t xml:space="preserve"> odpowiedzialności w wysokości nie niższej niż 2.000.000 zł (słownie: dwa miliony  złotych) na jedno i wszystkie zdarzenia;</w:t>
      </w:r>
    </w:p>
    <w:p w14:paraId="63DD78AF"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h)</w:t>
      </w:r>
      <w:r w:rsidRPr="00F03D56">
        <w:rPr>
          <w:rFonts w:ascii="Arial" w:eastAsiaTheme="minorHAnsi" w:hAnsi="Arial" w:cs="Arial"/>
          <w:sz w:val="22"/>
          <w:szCs w:val="22"/>
          <w:lang w:eastAsia="en-US"/>
        </w:rPr>
        <w:tab/>
        <w:t xml:space="preserve">nagłe szkody polegające na zanieczyszczeniu środowiska. Dopuszcza się zastosowanie </w:t>
      </w:r>
      <w:proofErr w:type="spellStart"/>
      <w:r w:rsidRPr="00F03D56">
        <w:rPr>
          <w:rFonts w:ascii="Arial" w:eastAsiaTheme="minorHAnsi" w:hAnsi="Arial" w:cs="Arial"/>
          <w:sz w:val="22"/>
          <w:szCs w:val="22"/>
          <w:lang w:eastAsia="en-US"/>
        </w:rPr>
        <w:t>podlimitu</w:t>
      </w:r>
      <w:proofErr w:type="spellEnd"/>
      <w:r w:rsidRPr="00F03D56">
        <w:rPr>
          <w:rFonts w:ascii="Arial" w:eastAsiaTheme="minorHAnsi" w:hAnsi="Arial" w:cs="Arial"/>
          <w:sz w:val="22"/>
          <w:szCs w:val="22"/>
          <w:lang w:eastAsia="en-US"/>
        </w:rPr>
        <w:t xml:space="preserve"> odpowiedzialności w wysokości nie niższej niż 2.000.000 zł (słownie: dwa miliony  złotych) na jedno i</w:t>
      </w:r>
      <w:r w:rsidR="00376DA5"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wszystkie zdarzenia;</w:t>
      </w:r>
    </w:p>
    <w:p w14:paraId="426BBAD9" w14:textId="77777777" w:rsidR="00214385" w:rsidRPr="00F03D56" w:rsidRDefault="00214385" w:rsidP="005540EB">
      <w:pPr>
        <w:spacing w:line="300" w:lineRule="auto"/>
        <w:jc w:val="both"/>
        <w:rPr>
          <w:rFonts w:ascii="Arial" w:eastAsiaTheme="minorHAnsi" w:hAnsi="Arial" w:cs="Arial"/>
          <w:sz w:val="22"/>
          <w:szCs w:val="22"/>
          <w:lang w:eastAsia="en-US"/>
        </w:rPr>
      </w:pPr>
    </w:p>
    <w:p w14:paraId="39EBF88A"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2)</w:t>
      </w:r>
      <w:r w:rsidRPr="00F03D56">
        <w:rPr>
          <w:rFonts w:ascii="Arial" w:eastAsiaTheme="minorHAnsi" w:hAnsi="Arial" w:cs="Arial"/>
          <w:sz w:val="22"/>
          <w:szCs w:val="22"/>
          <w:lang w:eastAsia="en-US"/>
        </w:rPr>
        <w:tab/>
        <w:t>Ochroną jako ubezpieczeni objęci będą także podwykonawcy jako dodatkowo ubezpieczeni.</w:t>
      </w:r>
    </w:p>
    <w:p w14:paraId="2CAA9A94"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3)</w:t>
      </w:r>
      <w:r w:rsidRPr="00F03D56">
        <w:rPr>
          <w:rFonts w:ascii="Arial" w:eastAsiaTheme="minorHAnsi" w:hAnsi="Arial" w:cs="Arial"/>
          <w:sz w:val="22"/>
          <w:szCs w:val="22"/>
          <w:lang w:eastAsia="en-US"/>
        </w:rPr>
        <w:tab/>
        <w:t>Suma gwarancyjna powinna wynosić nie mniej niż 5.000.000 zł (słownie: pięć milionów   złotych) na jedno i wszystkie zdarzenia.</w:t>
      </w:r>
    </w:p>
    <w:p w14:paraId="27F8EE71" w14:textId="77777777" w:rsidR="009E6DCE"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4)</w:t>
      </w:r>
      <w:r w:rsidRPr="00F03D56">
        <w:rPr>
          <w:rFonts w:ascii="Arial" w:eastAsiaTheme="minorHAnsi" w:hAnsi="Arial" w:cs="Arial"/>
          <w:sz w:val="22"/>
          <w:szCs w:val="22"/>
          <w:lang w:eastAsia="en-US"/>
        </w:rPr>
        <w:tab/>
      </w:r>
      <w:r w:rsidR="009E6DCE" w:rsidRPr="00F03D56">
        <w:rPr>
          <w:rFonts w:ascii="Arial" w:eastAsiaTheme="minorHAnsi" w:hAnsi="Arial" w:cs="Arial"/>
          <w:sz w:val="22"/>
          <w:szCs w:val="22"/>
          <w:lang w:eastAsia="en-US"/>
        </w:rPr>
        <w:t>Franszyzy, udziały własne ubezpieczenia powinny dotyczyć:</w:t>
      </w:r>
    </w:p>
    <w:p w14:paraId="13E03441" w14:textId="77777777" w:rsidR="009E6DCE" w:rsidRPr="00F03D56" w:rsidRDefault="009E6DCE"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 szkód rzeczowych i wynosić 5% min. 5.000,00 zł (słownie: pięć tysięcy złotych)</w:t>
      </w:r>
    </w:p>
    <w:p w14:paraId="1B4154DE" w14:textId="77777777" w:rsidR="009E6DCE" w:rsidRPr="00F03D56" w:rsidRDefault="009E6DCE"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lastRenderedPageBreak/>
        <w:t>- czystych strat finansowych i wynosić nie więcej niż 100.000,00 zł (słownie: sto tysięcy złotych).</w:t>
      </w:r>
    </w:p>
    <w:p w14:paraId="3461856B" w14:textId="77777777" w:rsidR="00214385" w:rsidRPr="00F03D56" w:rsidRDefault="009E6DCE"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 xml:space="preserve">Dopuszczalne jest wprowadzenie franszyzy, udziału własnego dla nagłych szkód polegających na zanieczyszczeniu środowiska i wynosić nie więcej jak 100.000,00 zł </w:t>
      </w:r>
      <w:r w:rsidR="009E633E" w:rsidRPr="00F03D56">
        <w:rPr>
          <w:rFonts w:ascii="Arial" w:eastAsiaTheme="minorHAnsi" w:hAnsi="Arial" w:cs="Arial"/>
          <w:sz w:val="22"/>
          <w:szCs w:val="22"/>
          <w:lang w:eastAsia="en-US"/>
        </w:rPr>
        <w:t>(słownie: sto tysięcy złotych).</w:t>
      </w:r>
    </w:p>
    <w:p w14:paraId="1C481943"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5)</w:t>
      </w:r>
      <w:r w:rsidRPr="00F03D56">
        <w:rPr>
          <w:rFonts w:ascii="Arial" w:eastAsiaTheme="minorHAnsi" w:hAnsi="Arial" w:cs="Arial"/>
          <w:sz w:val="22"/>
          <w:szCs w:val="22"/>
          <w:lang w:eastAsia="en-US"/>
        </w:rPr>
        <w:tab/>
        <w:t>Zakres terytorialny umowy ubezpieczenia odpowiedzialności cywilnej: teren Polski.</w:t>
      </w:r>
    </w:p>
    <w:p w14:paraId="14FDEC72"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6)</w:t>
      </w:r>
      <w:r w:rsidRPr="00F03D56">
        <w:rPr>
          <w:rFonts w:ascii="Arial" w:eastAsiaTheme="minorHAnsi" w:hAnsi="Arial" w:cs="Arial"/>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F03D56">
        <w:rPr>
          <w:rFonts w:ascii="Arial" w:eastAsiaTheme="minorHAnsi" w:hAnsi="Arial" w:cs="Arial"/>
          <w:sz w:val="22"/>
          <w:szCs w:val="22"/>
          <w:lang w:eastAsia="en-US"/>
        </w:rPr>
        <w:t>itp</w:t>
      </w:r>
      <w:proofErr w:type="spellEnd"/>
      <w:r w:rsidRPr="00F03D56">
        <w:rPr>
          <w:rFonts w:ascii="Arial" w:eastAsiaTheme="minorHAnsi" w:hAnsi="Arial" w:cs="Arial"/>
          <w:sz w:val="22"/>
          <w:szCs w:val="22"/>
          <w:lang w:eastAsia="en-US"/>
        </w:rPr>
        <w:t xml:space="preserve">  produkowane/dostarczane przez Zamawiającego  </w:t>
      </w:r>
    </w:p>
    <w:p w14:paraId="6C64815E" w14:textId="77777777" w:rsidR="00214385" w:rsidRPr="00F03D56" w:rsidRDefault="00214385" w:rsidP="005540EB">
      <w:pPr>
        <w:spacing w:line="300" w:lineRule="auto"/>
        <w:jc w:val="both"/>
        <w:rPr>
          <w:rFonts w:ascii="Arial" w:eastAsiaTheme="minorHAnsi" w:hAnsi="Arial" w:cs="Arial"/>
          <w:sz w:val="22"/>
          <w:szCs w:val="22"/>
          <w:lang w:eastAsia="en-US"/>
        </w:rPr>
      </w:pPr>
    </w:p>
    <w:p w14:paraId="66C3D694"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3.</w:t>
      </w:r>
      <w:r w:rsidRPr="00F03D56">
        <w:rPr>
          <w:rFonts w:ascii="Arial" w:eastAsiaTheme="minorHAnsi" w:hAnsi="Arial" w:cs="Arial"/>
          <w:sz w:val="22"/>
          <w:szCs w:val="22"/>
          <w:lang w:eastAsia="en-US"/>
        </w:rPr>
        <w:tab/>
        <w:t>Postanowienia wspólne</w:t>
      </w:r>
    </w:p>
    <w:p w14:paraId="020BC71B"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1)</w:t>
      </w:r>
      <w:r w:rsidRPr="00F03D56">
        <w:rPr>
          <w:rFonts w:ascii="Arial" w:eastAsiaTheme="minorHAnsi" w:hAnsi="Arial" w:cs="Arial"/>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F03D56">
        <w:rPr>
          <w:rFonts w:ascii="Arial" w:eastAsiaTheme="minorHAnsi" w:hAnsi="Arial" w:cs="Arial"/>
          <w:iCs/>
          <w:sz w:val="22"/>
          <w:szCs w:val="22"/>
          <w:lang w:eastAsia="en-US"/>
        </w:rPr>
        <w:t>14 dni po podpisaniu Umowy.</w:t>
      </w:r>
    </w:p>
    <w:p w14:paraId="18E21A66" w14:textId="77777777" w:rsidR="00214385" w:rsidRPr="00F03D56" w:rsidRDefault="00214385" w:rsidP="00553002">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 xml:space="preserve">Miejsce dostarczenia dokumentu: </w:t>
      </w:r>
      <w:r w:rsidRPr="00F03D56">
        <w:rPr>
          <w:rFonts w:ascii="Arial" w:eastAsiaTheme="minorHAnsi" w:hAnsi="Arial" w:cs="Arial"/>
          <w:iCs/>
          <w:sz w:val="22"/>
          <w:szCs w:val="22"/>
          <w:lang w:eastAsia="en-US"/>
        </w:rPr>
        <w:t>Enea</w:t>
      </w:r>
      <w:r w:rsidR="00553002" w:rsidRPr="00F03D56">
        <w:rPr>
          <w:rFonts w:ascii="Arial" w:eastAsiaTheme="minorHAnsi" w:hAnsi="Arial" w:cs="Arial"/>
          <w:iCs/>
          <w:sz w:val="22"/>
          <w:szCs w:val="22"/>
          <w:lang w:eastAsia="en-US"/>
        </w:rPr>
        <w:t xml:space="preserve"> Elektrownia</w:t>
      </w:r>
      <w:r w:rsidRPr="00F03D56">
        <w:rPr>
          <w:rFonts w:ascii="Arial" w:eastAsiaTheme="minorHAnsi" w:hAnsi="Arial" w:cs="Arial"/>
          <w:iCs/>
          <w:sz w:val="22"/>
          <w:szCs w:val="22"/>
          <w:lang w:eastAsia="en-US"/>
        </w:rPr>
        <w:t xml:space="preserve"> Połaniec S.A., </w:t>
      </w:r>
      <w:r w:rsidR="00553002" w:rsidRPr="00F03D56">
        <w:rPr>
          <w:rFonts w:ascii="Arial" w:eastAsiaTheme="minorHAnsi" w:hAnsi="Arial" w:cs="Arial"/>
          <w:iCs/>
          <w:sz w:val="22"/>
          <w:szCs w:val="22"/>
          <w:lang w:eastAsia="en-US"/>
        </w:rPr>
        <w:t>Leszek Madej</w:t>
      </w:r>
      <w:r w:rsidRPr="00F03D56">
        <w:rPr>
          <w:rFonts w:ascii="Arial" w:eastAsiaTheme="minorHAnsi" w:hAnsi="Arial" w:cs="Arial"/>
          <w:iCs/>
          <w:sz w:val="22"/>
          <w:szCs w:val="22"/>
          <w:lang w:eastAsia="en-US"/>
        </w:rPr>
        <w:t>, Zawada 26-28-230 Połaniec.</w:t>
      </w:r>
    </w:p>
    <w:p w14:paraId="351B6864" w14:textId="77777777" w:rsidR="00214385" w:rsidRPr="00F03D56" w:rsidRDefault="00214385" w:rsidP="00A207CA">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2)</w:t>
      </w:r>
      <w:r w:rsidRPr="00F03D56">
        <w:rPr>
          <w:rFonts w:ascii="Arial" w:eastAsiaTheme="minorHAnsi" w:hAnsi="Arial" w:cs="Arial"/>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 xml:space="preserve">zdaniu poprzedzającym należy przesłać Zamawiającemu emailem  </w:t>
      </w:r>
      <w:hyperlink r:id="rId20" w:history="1">
        <w:r w:rsidR="00A207CA" w:rsidRPr="00F03D56">
          <w:rPr>
            <w:rStyle w:val="Hipercze"/>
            <w:rFonts w:ascii="Arial" w:hAnsi="Arial" w:cs="Arial"/>
            <w:sz w:val="22"/>
            <w:szCs w:val="22"/>
          </w:rPr>
          <w:t>leszek.madej@enea.pl</w:t>
        </w:r>
      </w:hyperlink>
      <w:r w:rsidR="00BC43FB" w:rsidRPr="00F03D56">
        <w:rPr>
          <w:rFonts w:ascii="Arial" w:hAnsi="Arial" w:cs="Arial"/>
          <w:sz w:val="22"/>
          <w:szCs w:val="22"/>
        </w:rPr>
        <w:t xml:space="preserve"> </w:t>
      </w:r>
    </w:p>
    <w:p w14:paraId="77808AAF"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3)</w:t>
      </w:r>
      <w:r w:rsidRPr="00F03D56">
        <w:rPr>
          <w:rFonts w:ascii="Arial" w:eastAsiaTheme="minorHAnsi" w:hAnsi="Arial" w:cs="Arial"/>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9554AEC"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4)</w:t>
      </w:r>
      <w:r w:rsidRPr="00F03D56">
        <w:rPr>
          <w:rFonts w:ascii="Arial" w:eastAsiaTheme="minorHAnsi" w:hAnsi="Arial" w:cs="Arial"/>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 xml:space="preserve">wynagrodzenia Wykonawcy. </w:t>
      </w:r>
    </w:p>
    <w:p w14:paraId="7827F036"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5)</w:t>
      </w:r>
      <w:r w:rsidRPr="00F03D56">
        <w:rPr>
          <w:rFonts w:ascii="Arial" w:eastAsiaTheme="minorHAnsi" w:hAnsi="Arial" w:cs="Arial"/>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powyższym 14 (</w:t>
      </w:r>
      <w:proofErr w:type="spellStart"/>
      <w:r w:rsidRPr="00F03D56">
        <w:rPr>
          <w:rFonts w:ascii="Arial" w:eastAsiaTheme="minorHAnsi" w:hAnsi="Arial" w:cs="Arial"/>
          <w:sz w:val="22"/>
          <w:szCs w:val="22"/>
          <w:lang w:eastAsia="en-US"/>
        </w:rPr>
        <w:t>czternasto</w:t>
      </w:r>
      <w:proofErr w:type="spellEnd"/>
      <w:r w:rsidRPr="00F03D56">
        <w:rPr>
          <w:rFonts w:ascii="Arial" w:eastAsiaTheme="minorHAnsi" w:hAnsi="Arial" w:cs="Arial"/>
          <w:sz w:val="22"/>
          <w:szCs w:val="22"/>
          <w:lang w:eastAsia="en-US"/>
        </w:rPr>
        <w:t>) - dniowym terminie zastrzeżeń oznacza zatwierdzenie zmiany warunków.</w:t>
      </w:r>
    </w:p>
    <w:p w14:paraId="2F373577"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lastRenderedPageBreak/>
        <w:t>6)</w:t>
      </w:r>
      <w:r w:rsidRPr="00F03D56">
        <w:rPr>
          <w:rFonts w:ascii="Arial" w:eastAsiaTheme="minorHAnsi" w:hAnsi="Arial" w:cs="Arial"/>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740AD4CB" w14:textId="77777777" w:rsidR="00214385" w:rsidRPr="00F03D56" w:rsidRDefault="00214385" w:rsidP="005540EB">
      <w:pPr>
        <w:spacing w:line="300" w:lineRule="auto"/>
        <w:jc w:val="both"/>
        <w:rPr>
          <w:rFonts w:ascii="Arial" w:eastAsiaTheme="minorHAnsi" w:hAnsi="Arial" w:cs="Arial"/>
          <w:sz w:val="22"/>
          <w:szCs w:val="22"/>
          <w:lang w:eastAsia="en-US"/>
        </w:rPr>
      </w:pPr>
      <w:r w:rsidRPr="00F03D56">
        <w:rPr>
          <w:rFonts w:ascii="Arial" w:eastAsiaTheme="minorHAnsi" w:hAnsi="Arial" w:cs="Arial"/>
          <w:sz w:val="22"/>
          <w:szCs w:val="22"/>
          <w:lang w:eastAsia="en-US"/>
        </w:rPr>
        <w:t>7)</w:t>
      </w:r>
      <w:r w:rsidRPr="00F03D56">
        <w:rPr>
          <w:rFonts w:ascii="Arial" w:eastAsiaTheme="minorHAnsi" w:hAnsi="Arial" w:cs="Arial"/>
          <w:sz w:val="22"/>
          <w:szCs w:val="22"/>
          <w:lang w:eastAsia="en-US"/>
        </w:rPr>
        <w:tab/>
        <w:t>Wykonawca zawrze ubezpieczenie u Ubezpieczyciela posiadającego jednostki organizacyjne w</w:t>
      </w:r>
      <w:r w:rsidR="00376DA5" w:rsidRPr="00F03D56">
        <w:rPr>
          <w:rFonts w:ascii="Arial" w:eastAsiaTheme="minorHAnsi" w:hAnsi="Arial" w:cs="Arial"/>
          <w:sz w:val="22"/>
          <w:szCs w:val="22"/>
          <w:lang w:eastAsia="en-US"/>
        </w:rPr>
        <w:t> </w:t>
      </w:r>
      <w:r w:rsidRPr="00F03D56">
        <w:rPr>
          <w:rFonts w:ascii="Arial" w:eastAsiaTheme="minorHAnsi" w:hAnsi="Arial" w:cs="Arial"/>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5E926349" w14:textId="77777777" w:rsidR="00A90BB6" w:rsidRPr="00F03D56" w:rsidRDefault="00A90BB6" w:rsidP="005540EB">
      <w:pPr>
        <w:spacing w:line="300" w:lineRule="auto"/>
        <w:rPr>
          <w:rFonts w:ascii="Arial" w:hAnsi="Arial" w:cs="Arial"/>
          <w:b/>
          <w:sz w:val="22"/>
          <w:szCs w:val="22"/>
        </w:rPr>
      </w:pPr>
    </w:p>
    <w:p w14:paraId="30F7C4F5" w14:textId="77777777" w:rsidR="00EA67CA" w:rsidRPr="00F03D56" w:rsidRDefault="00A90BB6" w:rsidP="005540EB">
      <w:pPr>
        <w:spacing w:line="300" w:lineRule="auto"/>
        <w:rPr>
          <w:rFonts w:ascii="Arial" w:hAnsi="Arial" w:cs="Arial"/>
          <w:b/>
          <w:sz w:val="22"/>
          <w:szCs w:val="22"/>
        </w:rPr>
      </w:pPr>
      <w:r w:rsidRPr="00F03D56">
        <w:rPr>
          <w:rFonts w:ascii="Arial" w:hAnsi="Arial" w:cs="Arial"/>
          <w:b/>
          <w:sz w:val="22"/>
          <w:szCs w:val="22"/>
        </w:rPr>
        <w:br w:type="page"/>
      </w:r>
    </w:p>
    <w:p w14:paraId="2C4BB1E3" w14:textId="77777777" w:rsidR="001154CD" w:rsidRPr="00F03D56" w:rsidRDefault="001154CD" w:rsidP="005540EB">
      <w:pPr>
        <w:spacing w:line="300" w:lineRule="auto"/>
        <w:rPr>
          <w:rFonts w:ascii="Arial" w:hAnsi="Arial" w:cs="Arial"/>
          <w:b/>
          <w:sz w:val="22"/>
          <w:szCs w:val="22"/>
        </w:rPr>
      </w:pPr>
      <w:r w:rsidRPr="00F03D56">
        <w:rPr>
          <w:rFonts w:ascii="Arial" w:hAnsi="Arial" w:cs="Arial"/>
          <w:b/>
          <w:sz w:val="22"/>
          <w:szCs w:val="22"/>
        </w:rPr>
        <w:lastRenderedPageBreak/>
        <w:t xml:space="preserve">ZAŁĄCZNIK NR </w:t>
      </w:r>
      <w:r w:rsidR="00262BE0" w:rsidRPr="00F03D56">
        <w:rPr>
          <w:rFonts w:ascii="Arial" w:hAnsi="Arial" w:cs="Arial"/>
          <w:b/>
          <w:sz w:val="22"/>
          <w:szCs w:val="22"/>
        </w:rPr>
        <w:t>8</w:t>
      </w:r>
      <w:r w:rsidRPr="00F03D56">
        <w:rPr>
          <w:rFonts w:ascii="Arial" w:hAnsi="Arial" w:cs="Arial"/>
          <w:b/>
          <w:sz w:val="22"/>
          <w:szCs w:val="22"/>
        </w:rPr>
        <w:t xml:space="preserve"> do Umowy </w:t>
      </w:r>
    </w:p>
    <w:p w14:paraId="6EF424DC" w14:textId="77777777" w:rsidR="001154CD" w:rsidRPr="00F03D56" w:rsidRDefault="001154CD" w:rsidP="005540EB">
      <w:pPr>
        <w:spacing w:line="300" w:lineRule="auto"/>
        <w:jc w:val="center"/>
        <w:rPr>
          <w:rFonts w:ascii="Arial" w:hAnsi="Arial" w:cs="Arial"/>
          <w:b/>
          <w:sz w:val="22"/>
          <w:szCs w:val="22"/>
        </w:rPr>
      </w:pPr>
    </w:p>
    <w:p w14:paraId="2736EC22" w14:textId="77777777" w:rsidR="001154CD" w:rsidRPr="00F03D56" w:rsidRDefault="001154CD" w:rsidP="005540EB">
      <w:pPr>
        <w:spacing w:line="300" w:lineRule="auto"/>
        <w:jc w:val="center"/>
        <w:rPr>
          <w:rFonts w:ascii="Arial" w:hAnsi="Arial" w:cs="Arial"/>
          <w:b/>
          <w:sz w:val="22"/>
          <w:szCs w:val="22"/>
        </w:rPr>
      </w:pPr>
      <w:r w:rsidRPr="00F03D56">
        <w:rPr>
          <w:rFonts w:ascii="Arial" w:hAnsi="Arial" w:cs="Arial"/>
          <w:b/>
          <w:sz w:val="22"/>
          <w:szCs w:val="22"/>
        </w:rPr>
        <w:t>KOPIA POLISY ( CERTYFIKATU)  UBEZPIECZENIA OC WYKONAWCY</w:t>
      </w:r>
    </w:p>
    <w:p w14:paraId="010D9086" w14:textId="77777777" w:rsidR="00111647" w:rsidRPr="00F03D56" w:rsidRDefault="001154CD" w:rsidP="005540EB">
      <w:pPr>
        <w:spacing w:line="300" w:lineRule="auto"/>
        <w:jc w:val="right"/>
        <w:rPr>
          <w:rFonts w:ascii="Arial" w:hAnsi="Arial" w:cs="Arial"/>
          <w:b/>
          <w:sz w:val="22"/>
          <w:szCs w:val="22"/>
        </w:rPr>
      </w:pPr>
      <w:r w:rsidRPr="00F03D56">
        <w:rPr>
          <w:rFonts w:ascii="Arial" w:hAnsi="Arial" w:cs="Arial"/>
          <w:b/>
          <w:sz w:val="22"/>
          <w:szCs w:val="22"/>
        </w:rPr>
        <w:br w:type="page"/>
      </w:r>
    </w:p>
    <w:p w14:paraId="006E12B1" w14:textId="77777777" w:rsidR="00111647" w:rsidRPr="00F03D56" w:rsidRDefault="00111647" w:rsidP="005540EB">
      <w:pPr>
        <w:spacing w:line="300" w:lineRule="auto"/>
        <w:rPr>
          <w:rFonts w:ascii="Arial" w:hAnsi="Arial" w:cs="Arial"/>
          <w:b/>
          <w:sz w:val="22"/>
          <w:szCs w:val="22"/>
        </w:rPr>
      </w:pPr>
    </w:p>
    <w:p w14:paraId="19CFB1A6" w14:textId="77777777" w:rsidR="00D051A9" w:rsidRPr="00F03D56" w:rsidRDefault="00D051A9" w:rsidP="005540EB">
      <w:pPr>
        <w:spacing w:line="300" w:lineRule="auto"/>
        <w:jc w:val="both"/>
        <w:rPr>
          <w:rFonts w:ascii="Arial" w:hAnsi="Arial" w:cs="Arial"/>
          <w:b/>
          <w:sz w:val="22"/>
          <w:szCs w:val="22"/>
        </w:rPr>
      </w:pPr>
      <w:r w:rsidRPr="00F03D56">
        <w:rPr>
          <w:rFonts w:ascii="Arial" w:hAnsi="Arial" w:cs="Arial"/>
          <w:b/>
          <w:sz w:val="22"/>
          <w:szCs w:val="22"/>
        </w:rPr>
        <w:t xml:space="preserve">ZAŁĄCZNIK NR </w:t>
      </w:r>
      <w:r w:rsidR="00262BE0" w:rsidRPr="00F03D56">
        <w:rPr>
          <w:rFonts w:ascii="Arial" w:hAnsi="Arial" w:cs="Arial"/>
          <w:b/>
          <w:sz w:val="22"/>
          <w:szCs w:val="22"/>
        </w:rPr>
        <w:t>10</w:t>
      </w:r>
      <w:r w:rsidRPr="00F03D56">
        <w:rPr>
          <w:rFonts w:ascii="Arial" w:hAnsi="Arial" w:cs="Arial"/>
          <w:b/>
          <w:sz w:val="22"/>
          <w:szCs w:val="22"/>
        </w:rPr>
        <w:t xml:space="preserve"> do Umowy </w:t>
      </w:r>
    </w:p>
    <w:p w14:paraId="4FDEE5C3" w14:textId="77777777" w:rsidR="00D051A9" w:rsidRPr="00F03D56" w:rsidRDefault="00D051A9" w:rsidP="00A207CA">
      <w:pPr>
        <w:spacing w:line="300" w:lineRule="auto"/>
        <w:jc w:val="center"/>
        <w:rPr>
          <w:rFonts w:ascii="Arial" w:hAnsi="Arial" w:cs="Arial"/>
          <w:b/>
          <w:sz w:val="22"/>
          <w:szCs w:val="22"/>
        </w:rPr>
      </w:pPr>
    </w:p>
    <w:p w14:paraId="35213ABA" w14:textId="77777777" w:rsidR="00D051A9" w:rsidRPr="00F03D56" w:rsidRDefault="00D051A9" w:rsidP="00A207CA">
      <w:pPr>
        <w:spacing w:line="300" w:lineRule="auto"/>
        <w:jc w:val="center"/>
        <w:rPr>
          <w:rFonts w:ascii="Arial" w:hAnsi="Arial" w:cs="Arial"/>
          <w:b/>
          <w:sz w:val="22"/>
          <w:szCs w:val="22"/>
        </w:rPr>
      </w:pPr>
      <w:r w:rsidRPr="00F03D56">
        <w:rPr>
          <w:rFonts w:ascii="Arial" w:hAnsi="Arial" w:cs="Arial"/>
          <w:b/>
          <w:sz w:val="22"/>
          <w:szCs w:val="22"/>
        </w:rPr>
        <w:t xml:space="preserve">WZÓR WYKAZU PODWYKONAWCÓW </w:t>
      </w:r>
    </w:p>
    <w:p w14:paraId="56D6BB4C" w14:textId="77777777" w:rsidR="00D051A9" w:rsidRPr="00F03D56" w:rsidRDefault="00D051A9" w:rsidP="00A207CA">
      <w:pPr>
        <w:spacing w:line="300" w:lineRule="auto"/>
        <w:jc w:val="center"/>
        <w:rPr>
          <w:rFonts w:ascii="Arial" w:hAnsi="Arial"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F03D56" w14:paraId="5A12BE16"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6DC48A0" w14:textId="77777777" w:rsidR="00D051A9" w:rsidRPr="00F03D56" w:rsidRDefault="00D051A9" w:rsidP="00A207CA">
            <w:pPr>
              <w:spacing w:line="300" w:lineRule="auto"/>
              <w:jc w:val="center"/>
              <w:rPr>
                <w:rFonts w:ascii="Arial" w:hAnsi="Arial" w:cs="Arial"/>
                <w:b/>
                <w:sz w:val="22"/>
                <w:szCs w:val="22"/>
              </w:rPr>
            </w:pPr>
            <w:r w:rsidRPr="00F03D56">
              <w:rPr>
                <w:rFonts w:ascii="Arial" w:hAnsi="Arial"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4BDAD8D2" w14:textId="77777777" w:rsidR="00D051A9" w:rsidRPr="00F03D56" w:rsidRDefault="00D051A9" w:rsidP="00A207CA">
            <w:pPr>
              <w:spacing w:line="300" w:lineRule="auto"/>
              <w:jc w:val="center"/>
              <w:rPr>
                <w:rFonts w:ascii="Arial" w:hAnsi="Arial" w:cs="Arial"/>
                <w:b/>
                <w:sz w:val="22"/>
                <w:szCs w:val="22"/>
              </w:rPr>
            </w:pPr>
            <w:r w:rsidRPr="00F03D56">
              <w:rPr>
                <w:rFonts w:ascii="Arial" w:hAnsi="Arial"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5BCE10F" w14:textId="77777777" w:rsidR="00D051A9" w:rsidRPr="00F03D56" w:rsidRDefault="00D051A9" w:rsidP="00A207CA">
            <w:pPr>
              <w:spacing w:line="300" w:lineRule="auto"/>
              <w:jc w:val="center"/>
              <w:rPr>
                <w:rFonts w:ascii="Arial" w:hAnsi="Arial" w:cs="Arial"/>
                <w:b/>
                <w:sz w:val="22"/>
                <w:szCs w:val="22"/>
              </w:rPr>
            </w:pPr>
            <w:r w:rsidRPr="00F03D56">
              <w:rPr>
                <w:rFonts w:ascii="Arial" w:hAnsi="Arial" w:cs="Arial"/>
                <w:b/>
                <w:sz w:val="22"/>
                <w:szCs w:val="22"/>
              </w:rPr>
              <w:t>Zakres Usług</w:t>
            </w:r>
          </w:p>
        </w:tc>
      </w:tr>
      <w:tr w:rsidR="00D051A9" w:rsidRPr="00F03D56" w14:paraId="3F3D4A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C133054" w14:textId="77777777" w:rsidR="00D051A9" w:rsidRPr="00F03D56" w:rsidRDefault="00D051A9" w:rsidP="00A207CA">
            <w:pPr>
              <w:spacing w:line="300" w:lineRule="auto"/>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731D44B" w14:textId="77777777" w:rsidR="00D051A9" w:rsidRPr="00F03D56" w:rsidRDefault="00D051A9" w:rsidP="00A207CA">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DAA098D" w14:textId="77777777" w:rsidR="00D051A9" w:rsidRPr="00F03D56" w:rsidRDefault="00D051A9" w:rsidP="00A207CA">
            <w:pPr>
              <w:spacing w:line="300" w:lineRule="auto"/>
              <w:rPr>
                <w:rFonts w:ascii="Arial" w:hAnsi="Arial" w:cs="Arial"/>
                <w:sz w:val="22"/>
                <w:szCs w:val="22"/>
              </w:rPr>
            </w:pPr>
          </w:p>
        </w:tc>
      </w:tr>
      <w:tr w:rsidR="00D051A9" w:rsidRPr="00F03D56" w14:paraId="31360844"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D7044BC" w14:textId="77777777" w:rsidR="00D051A9" w:rsidRPr="00F03D56" w:rsidRDefault="00D051A9" w:rsidP="00A207CA">
            <w:pPr>
              <w:spacing w:line="300" w:lineRule="auto"/>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709A395" w14:textId="77777777" w:rsidR="00D051A9" w:rsidRPr="00F03D56" w:rsidRDefault="00D051A9" w:rsidP="00A207CA">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7D56950" w14:textId="77777777" w:rsidR="00D051A9" w:rsidRPr="00F03D56" w:rsidRDefault="00D051A9" w:rsidP="00A207CA">
            <w:pPr>
              <w:spacing w:line="300" w:lineRule="auto"/>
              <w:rPr>
                <w:rFonts w:ascii="Arial" w:hAnsi="Arial" w:cs="Arial"/>
                <w:sz w:val="22"/>
                <w:szCs w:val="22"/>
              </w:rPr>
            </w:pPr>
          </w:p>
        </w:tc>
      </w:tr>
      <w:tr w:rsidR="00D051A9" w:rsidRPr="00F03D56" w14:paraId="63CBC2A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0E7E941" w14:textId="77777777" w:rsidR="00D051A9" w:rsidRPr="00F03D56" w:rsidRDefault="00D051A9" w:rsidP="00A207CA">
            <w:pPr>
              <w:spacing w:line="300" w:lineRule="auto"/>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BEC2034" w14:textId="77777777" w:rsidR="00D051A9" w:rsidRPr="00F03D56" w:rsidRDefault="00D051A9" w:rsidP="00A207CA">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C9C5093" w14:textId="77777777" w:rsidR="00D051A9" w:rsidRPr="00F03D56" w:rsidRDefault="00D051A9" w:rsidP="00A207CA">
            <w:pPr>
              <w:spacing w:line="300" w:lineRule="auto"/>
              <w:rPr>
                <w:rFonts w:ascii="Arial" w:hAnsi="Arial" w:cs="Arial"/>
                <w:sz w:val="22"/>
                <w:szCs w:val="22"/>
              </w:rPr>
            </w:pPr>
          </w:p>
        </w:tc>
      </w:tr>
      <w:tr w:rsidR="00D051A9" w:rsidRPr="00F03D56" w14:paraId="23D8ECC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AF6B9A3" w14:textId="77777777" w:rsidR="00D051A9" w:rsidRPr="00F03D56" w:rsidRDefault="00D051A9" w:rsidP="00A207CA">
            <w:pPr>
              <w:spacing w:line="300" w:lineRule="auto"/>
              <w:ind w:left="142"/>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63C7491" w14:textId="77777777" w:rsidR="00D051A9" w:rsidRPr="00F03D56" w:rsidRDefault="00D051A9" w:rsidP="00A207CA">
            <w:pPr>
              <w:spacing w:line="300" w:lineRule="auto"/>
              <w:ind w:left="142"/>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85083B0" w14:textId="77777777" w:rsidR="00D051A9" w:rsidRPr="00F03D56" w:rsidRDefault="00D051A9" w:rsidP="00A207CA">
            <w:pPr>
              <w:spacing w:line="300" w:lineRule="auto"/>
              <w:rPr>
                <w:rFonts w:ascii="Arial" w:hAnsi="Arial" w:cs="Arial"/>
                <w:sz w:val="22"/>
                <w:szCs w:val="22"/>
              </w:rPr>
            </w:pPr>
          </w:p>
        </w:tc>
      </w:tr>
    </w:tbl>
    <w:p w14:paraId="54014399" w14:textId="77777777" w:rsidR="00D051A9" w:rsidRPr="00F03D56" w:rsidRDefault="00D051A9" w:rsidP="00A207CA">
      <w:pPr>
        <w:spacing w:line="300" w:lineRule="auto"/>
        <w:rPr>
          <w:rFonts w:ascii="Arial" w:hAnsi="Arial" w:cs="Arial"/>
          <w:sz w:val="22"/>
          <w:szCs w:val="22"/>
        </w:rPr>
      </w:pPr>
    </w:p>
    <w:p w14:paraId="4F8B173A" w14:textId="77777777" w:rsidR="00D051A9" w:rsidRPr="00F03D56" w:rsidRDefault="00D051A9" w:rsidP="00A207CA">
      <w:pPr>
        <w:spacing w:line="300" w:lineRule="auto"/>
        <w:rPr>
          <w:rFonts w:ascii="Arial" w:hAnsi="Arial" w:cs="Arial"/>
          <w:sz w:val="22"/>
          <w:szCs w:val="22"/>
        </w:rPr>
      </w:pPr>
      <w:r w:rsidRPr="00F03D56">
        <w:rPr>
          <w:rFonts w:ascii="Arial" w:hAnsi="Arial" w:cs="Arial"/>
          <w:sz w:val="22"/>
          <w:szCs w:val="22"/>
        </w:rPr>
        <w:br/>
      </w:r>
    </w:p>
    <w:p w14:paraId="2606F353" w14:textId="77777777" w:rsidR="00AB3B11" w:rsidRPr="00F03D56" w:rsidRDefault="0064234B" w:rsidP="0068611E">
      <w:pPr>
        <w:spacing w:line="300" w:lineRule="auto"/>
        <w:rPr>
          <w:rFonts w:ascii="Arial" w:hAnsi="Arial" w:cs="Arial"/>
          <w:sz w:val="22"/>
          <w:szCs w:val="22"/>
        </w:rPr>
      </w:pPr>
      <w:r w:rsidRPr="00F03D56">
        <w:rPr>
          <w:rFonts w:ascii="Arial" w:hAnsi="Arial" w:cs="Arial"/>
          <w:sz w:val="22"/>
          <w:szCs w:val="22"/>
        </w:rPr>
        <w:br w:type="page"/>
      </w:r>
    </w:p>
    <w:p w14:paraId="73B1762A" w14:textId="77777777" w:rsidR="0068611E" w:rsidRPr="00F03D56" w:rsidRDefault="0068611E" w:rsidP="00AB3B11">
      <w:pPr>
        <w:spacing w:line="300" w:lineRule="auto"/>
        <w:rPr>
          <w:rFonts w:ascii="Arial" w:hAnsi="Arial" w:cs="Arial"/>
          <w:b/>
          <w:sz w:val="22"/>
          <w:szCs w:val="22"/>
        </w:rPr>
      </w:pPr>
    </w:p>
    <w:p w14:paraId="7A0F203E" w14:textId="77777777" w:rsidR="005F03FD" w:rsidRPr="00F03D56" w:rsidRDefault="0068611E" w:rsidP="00AB3B11">
      <w:pPr>
        <w:spacing w:line="300" w:lineRule="auto"/>
        <w:rPr>
          <w:rFonts w:ascii="Arial" w:hAnsi="Arial" w:cs="Arial"/>
          <w:b/>
          <w:sz w:val="22"/>
          <w:szCs w:val="22"/>
        </w:rPr>
      </w:pPr>
      <w:r w:rsidRPr="00F03D56">
        <w:rPr>
          <w:rFonts w:ascii="Arial" w:hAnsi="Arial" w:cs="Arial"/>
          <w:b/>
          <w:sz w:val="22"/>
          <w:szCs w:val="22"/>
        </w:rPr>
        <w:t>ZAŁĄCZNIK NR 11</w:t>
      </w:r>
      <w:r w:rsidR="005F03FD" w:rsidRPr="00F03D56">
        <w:rPr>
          <w:rFonts w:ascii="Arial" w:hAnsi="Arial" w:cs="Arial"/>
          <w:b/>
          <w:sz w:val="22"/>
          <w:szCs w:val="22"/>
        </w:rPr>
        <w:t xml:space="preserve"> do Umowy</w:t>
      </w:r>
    </w:p>
    <w:p w14:paraId="3154D573" w14:textId="77777777" w:rsidR="00B85A5F" w:rsidRPr="00F03D56" w:rsidRDefault="00B85A5F" w:rsidP="00B85A5F">
      <w:pPr>
        <w:ind w:left="425"/>
        <w:jc w:val="center"/>
        <w:rPr>
          <w:rFonts w:ascii="Arial" w:hAnsi="Arial" w:cs="Arial"/>
          <w:b/>
          <w:bCs/>
          <w:sz w:val="22"/>
          <w:szCs w:val="22"/>
        </w:rPr>
      </w:pPr>
      <w:r w:rsidRPr="00F03D56">
        <w:rPr>
          <w:rFonts w:ascii="Arial" w:hAnsi="Arial" w:cs="Arial"/>
          <w:b/>
          <w:bCs/>
          <w:sz w:val="22"/>
          <w:szCs w:val="22"/>
        </w:rPr>
        <w:t>Obowiązek informacyjny Zamawiającego (Enea Elektrownia Połaniec S.A.)</w:t>
      </w:r>
    </w:p>
    <w:p w14:paraId="1E8D580C" w14:textId="77777777" w:rsidR="00B85A5F" w:rsidRPr="00F03D56" w:rsidRDefault="00B85A5F" w:rsidP="00B85A5F">
      <w:pPr>
        <w:ind w:left="425"/>
        <w:jc w:val="center"/>
        <w:rPr>
          <w:rFonts w:ascii="Arial" w:hAnsi="Arial" w:cs="Arial"/>
          <w:b/>
          <w:bCs/>
          <w:sz w:val="22"/>
          <w:szCs w:val="22"/>
        </w:rPr>
      </w:pPr>
      <w:r w:rsidRPr="00F03D56">
        <w:rPr>
          <w:rFonts w:ascii="Arial" w:hAnsi="Arial" w:cs="Arial"/>
          <w:b/>
          <w:bCs/>
          <w:sz w:val="22"/>
          <w:szCs w:val="22"/>
        </w:rPr>
        <w:t xml:space="preserve">związany z realizacją Umowy nr …………… </w:t>
      </w:r>
    </w:p>
    <w:p w14:paraId="2F7791D6" w14:textId="77777777" w:rsidR="00B85A5F" w:rsidRPr="00F03D56" w:rsidRDefault="00B85A5F" w:rsidP="00B85A5F">
      <w:pPr>
        <w:ind w:left="425"/>
        <w:jc w:val="center"/>
        <w:rPr>
          <w:rFonts w:ascii="Arial" w:hAnsi="Arial" w:cs="Arial"/>
          <w:i/>
          <w:sz w:val="22"/>
          <w:szCs w:val="22"/>
        </w:rPr>
      </w:pPr>
      <w:r w:rsidRPr="00F03D56">
        <w:rPr>
          <w:rFonts w:ascii="Arial" w:hAnsi="Arial" w:cs="Arial"/>
          <w:i/>
          <w:sz w:val="22"/>
          <w:szCs w:val="22"/>
        </w:rPr>
        <w:t>(dla pełnomocników, reprezentantów, pracowników i współpracowników Wykonawcy wskazanych do kontaktów i realizacji Umowy)</w:t>
      </w:r>
    </w:p>
    <w:p w14:paraId="1922918A" w14:textId="77777777" w:rsidR="00B85A5F" w:rsidRPr="00F03D56" w:rsidRDefault="00B85A5F" w:rsidP="00B85A5F">
      <w:pPr>
        <w:contextualSpacing/>
        <w:jc w:val="both"/>
        <w:rPr>
          <w:rFonts w:ascii="Arial" w:hAnsi="Arial" w:cs="Arial"/>
          <w:b/>
          <w:sz w:val="22"/>
          <w:szCs w:val="22"/>
          <w:u w:val="single"/>
        </w:rPr>
      </w:pPr>
    </w:p>
    <w:p w14:paraId="5E3629F5" w14:textId="77777777" w:rsidR="00B85A5F" w:rsidRPr="00F03D56" w:rsidRDefault="00B85A5F" w:rsidP="00B85A5F">
      <w:pPr>
        <w:spacing w:line="276" w:lineRule="auto"/>
        <w:ind w:firstLine="708"/>
        <w:jc w:val="both"/>
        <w:rPr>
          <w:rFonts w:ascii="Arial" w:hAnsi="Arial" w:cs="Arial"/>
          <w:sz w:val="22"/>
          <w:szCs w:val="22"/>
        </w:rPr>
      </w:pPr>
      <w:r w:rsidRPr="00F03D56">
        <w:rPr>
          <w:rFonts w:ascii="Arial" w:hAnsi="Arial"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F03D56">
        <w:rPr>
          <w:rFonts w:ascii="Arial" w:hAnsi="Arial" w:cs="Arial"/>
          <w:b/>
          <w:sz w:val="22"/>
          <w:szCs w:val="22"/>
        </w:rPr>
        <w:t>RODO</w:t>
      </w:r>
      <w:r w:rsidRPr="00F03D56">
        <w:rPr>
          <w:rFonts w:ascii="Arial" w:hAnsi="Arial" w:cs="Arial"/>
          <w:sz w:val="22"/>
          <w:szCs w:val="22"/>
        </w:rPr>
        <w:t>), Enea Elektrownia Połaniec S.A. przekazuje poniżej informacje dotyczące przetwarzania Pani/Pana danych osobowych. Informujemy że:</w:t>
      </w:r>
    </w:p>
    <w:p w14:paraId="5EF47923" w14:textId="77777777" w:rsidR="00B85A5F" w:rsidRPr="00F03D56" w:rsidRDefault="00B85A5F" w:rsidP="00B85A5F">
      <w:pPr>
        <w:spacing w:line="276" w:lineRule="auto"/>
        <w:ind w:firstLine="720"/>
        <w:rPr>
          <w:rFonts w:ascii="Arial" w:hAnsi="Arial" w:cs="Arial"/>
          <w:sz w:val="22"/>
          <w:szCs w:val="22"/>
        </w:rPr>
      </w:pPr>
    </w:p>
    <w:p w14:paraId="63D82B73" w14:textId="77777777" w:rsidR="00B85A5F" w:rsidRPr="00F03D56" w:rsidRDefault="00B85A5F" w:rsidP="00B85A5F">
      <w:pPr>
        <w:numPr>
          <w:ilvl w:val="0"/>
          <w:numId w:val="37"/>
        </w:numPr>
        <w:spacing w:line="276" w:lineRule="auto"/>
        <w:jc w:val="both"/>
        <w:rPr>
          <w:rFonts w:ascii="Arial" w:hAnsi="Arial" w:cs="Arial"/>
          <w:b/>
          <w:sz w:val="22"/>
          <w:szCs w:val="22"/>
        </w:rPr>
      </w:pPr>
      <w:r w:rsidRPr="00F03D56">
        <w:rPr>
          <w:rFonts w:ascii="Arial" w:hAnsi="Arial" w:cs="Arial"/>
          <w:sz w:val="22"/>
          <w:szCs w:val="22"/>
        </w:rPr>
        <w:t xml:space="preserve">Administratorem Pana/Pani danych osobowych podanych przez Pana/Panią jest Enea Elektrownia Połaniec Spółka Akcyjna (w skrócie: Enea Elektrownia Połaniec S.A.)  z siedzibą w Zawadzie 26, 28-230 Połaniec (dalej: </w:t>
      </w:r>
      <w:r w:rsidRPr="00F03D56">
        <w:rPr>
          <w:rFonts w:ascii="Arial" w:hAnsi="Arial" w:cs="Arial"/>
          <w:b/>
          <w:sz w:val="22"/>
          <w:szCs w:val="22"/>
        </w:rPr>
        <w:t>Administrator</w:t>
      </w:r>
      <w:r w:rsidRPr="00F03D56">
        <w:rPr>
          <w:rFonts w:ascii="Arial" w:hAnsi="Arial" w:cs="Arial"/>
          <w:sz w:val="22"/>
          <w:szCs w:val="22"/>
        </w:rPr>
        <w:t>).</w:t>
      </w:r>
    </w:p>
    <w:p w14:paraId="7707BEA7" w14:textId="77777777" w:rsidR="00B85A5F" w:rsidRPr="00F03D56" w:rsidRDefault="00B85A5F" w:rsidP="00B85A5F">
      <w:pPr>
        <w:ind w:left="360"/>
        <w:jc w:val="both"/>
        <w:rPr>
          <w:rFonts w:ascii="Arial" w:hAnsi="Arial" w:cs="Arial"/>
          <w:b/>
          <w:sz w:val="22"/>
          <w:szCs w:val="22"/>
        </w:rPr>
      </w:pPr>
    </w:p>
    <w:p w14:paraId="7F2A11BD" w14:textId="77777777" w:rsidR="00B85A5F" w:rsidRPr="00F03D56" w:rsidRDefault="00B85A5F" w:rsidP="00B85A5F">
      <w:pPr>
        <w:numPr>
          <w:ilvl w:val="0"/>
          <w:numId w:val="37"/>
        </w:numPr>
        <w:spacing w:line="276" w:lineRule="auto"/>
        <w:jc w:val="both"/>
        <w:rPr>
          <w:rFonts w:ascii="Arial" w:hAnsi="Arial" w:cs="Arial"/>
          <w:b/>
          <w:sz w:val="22"/>
          <w:szCs w:val="22"/>
        </w:rPr>
      </w:pPr>
      <w:r w:rsidRPr="00F03D56">
        <w:rPr>
          <w:rFonts w:ascii="Arial" w:hAnsi="Arial" w:cs="Arial"/>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BF77048" w14:textId="77777777" w:rsidR="00B85A5F" w:rsidRPr="00F03D56" w:rsidRDefault="00B85A5F" w:rsidP="00B85A5F">
      <w:pPr>
        <w:numPr>
          <w:ilvl w:val="0"/>
          <w:numId w:val="36"/>
        </w:numPr>
        <w:spacing w:line="276" w:lineRule="auto"/>
        <w:ind w:left="1276" w:hanging="425"/>
        <w:jc w:val="both"/>
        <w:rPr>
          <w:rFonts w:ascii="Arial" w:hAnsi="Arial" w:cs="Arial"/>
          <w:sz w:val="22"/>
          <w:szCs w:val="22"/>
        </w:rPr>
      </w:pPr>
      <w:r w:rsidRPr="00F03D56">
        <w:rPr>
          <w:rFonts w:ascii="Arial" w:hAnsi="Arial" w:cs="Arial"/>
          <w:sz w:val="22"/>
          <w:szCs w:val="22"/>
        </w:rPr>
        <w:t xml:space="preserve">poprzez adres e-mail do Inspektora Ochrony Danych: </w:t>
      </w:r>
      <w:hyperlink r:id="rId21" w:history="1">
        <w:r w:rsidRPr="00F03D56">
          <w:rPr>
            <w:rFonts w:ascii="Arial" w:hAnsi="Arial" w:cs="Arial"/>
            <w:color w:val="0563C1" w:themeColor="hyperlink"/>
            <w:sz w:val="22"/>
            <w:szCs w:val="22"/>
            <w:u w:val="single"/>
          </w:rPr>
          <w:t>eep.iod@enea.pl</w:t>
        </w:r>
      </w:hyperlink>
      <w:r w:rsidRPr="00F03D56">
        <w:rPr>
          <w:rFonts w:ascii="Arial" w:hAnsi="Arial" w:cs="Arial"/>
          <w:sz w:val="22"/>
          <w:szCs w:val="22"/>
        </w:rPr>
        <w:t xml:space="preserve">, </w:t>
      </w:r>
    </w:p>
    <w:p w14:paraId="2E9B2DEF" w14:textId="77777777" w:rsidR="00B85A5F" w:rsidRPr="00F03D56" w:rsidRDefault="00B85A5F" w:rsidP="00B85A5F">
      <w:pPr>
        <w:numPr>
          <w:ilvl w:val="0"/>
          <w:numId w:val="36"/>
        </w:numPr>
        <w:spacing w:line="276" w:lineRule="auto"/>
        <w:ind w:left="1276" w:hanging="425"/>
        <w:jc w:val="both"/>
        <w:rPr>
          <w:rFonts w:ascii="Arial" w:hAnsi="Arial" w:cs="Arial"/>
          <w:sz w:val="22"/>
          <w:szCs w:val="22"/>
        </w:rPr>
      </w:pPr>
      <w:r w:rsidRPr="00F03D56">
        <w:rPr>
          <w:rFonts w:ascii="Arial" w:hAnsi="Arial" w:cs="Arial"/>
          <w:sz w:val="22"/>
          <w:szCs w:val="22"/>
        </w:rPr>
        <w:t>pisemnie, przesyłając korespondencję na adres: Enea Elektrownia Połaniec S.A., Zawada 26, 28-230 Połaniec, z dopiskiem ‘IOD’.</w:t>
      </w:r>
    </w:p>
    <w:p w14:paraId="123DF102" w14:textId="77777777" w:rsidR="00B85A5F" w:rsidRPr="00F03D56" w:rsidRDefault="00B85A5F" w:rsidP="00B85A5F">
      <w:pPr>
        <w:ind w:left="1276"/>
        <w:jc w:val="both"/>
        <w:rPr>
          <w:rFonts w:ascii="Arial" w:hAnsi="Arial" w:cs="Arial"/>
          <w:sz w:val="22"/>
          <w:szCs w:val="22"/>
        </w:rPr>
      </w:pPr>
    </w:p>
    <w:p w14:paraId="6D53A2A1" w14:textId="77777777" w:rsidR="00B85A5F" w:rsidRPr="00F03D56" w:rsidRDefault="00B85A5F" w:rsidP="00B85A5F">
      <w:pPr>
        <w:numPr>
          <w:ilvl w:val="0"/>
          <w:numId w:val="37"/>
        </w:numPr>
        <w:spacing w:line="276" w:lineRule="auto"/>
        <w:jc w:val="both"/>
        <w:rPr>
          <w:rFonts w:ascii="Arial" w:hAnsi="Arial" w:cs="Arial"/>
          <w:sz w:val="22"/>
          <w:szCs w:val="22"/>
        </w:rPr>
      </w:pPr>
      <w:r w:rsidRPr="00F03D56">
        <w:rPr>
          <w:rFonts w:ascii="Arial" w:hAnsi="Arial" w:cs="Arial"/>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3C92F093" w14:textId="77777777" w:rsidR="00B85A5F" w:rsidRPr="00F03D56" w:rsidRDefault="00B85A5F" w:rsidP="00B85A5F">
      <w:pPr>
        <w:ind w:left="360"/>
        <w:jc w:val="both"/>
        <w:rPr>
          <w:rFonts w:ascii="Arial" w:hAnsi="Arial" w:cs="Arial"/>
          <w:sz w:val="22"/>
          <w:szCs w:val="22"/>
        </w:rPr>
      </w:pPr>
    </w:p>
    <w:p w14:paraId="6C241B6E" w14:textId="77777777" w:rsidR="00B85A5F" w:rsidRPr="00F03D56" w:rsidRDefault="00B85A5F" w:rsidP="00B85A5F">
      <w:pPr>
        <w:numPr>
          <w:ilvl w:val="0"/>
          <w:numId w:val="37"/>
        </w:numPr>
        <w:spacing w:line="276" w:lineRule="auto"/>
        <w:jc w:val="both"/>
        <w:rPr>
          <w:rFonts w:ascii="Arial" w:hAnsi="Arial" w:cs="Arial"/>
          <w:sz w:val="22"/>
          <w:szCs w:val="22"/>
        </w:rPr>
      </w:pPr>
      <w:r w:rsidRPr="00F03D56">
        <w:rPr>
          <w:rFonts w:ascii="Arial" w:hAnsi="Arial" w:cs="Arial"/>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03D379B" w14:textId="77777777" w:rsidR="00B85A5F" w:rsidRPr="00F03D56" w:rsidRDefault="00B85A5F" w:rsidP="00B85A5F">
      <w:pPr>
        <w:jc w:val="both"/>
        <w:rPr>
          <w:rFonts w:ascii="Arial" w:hAnsi="Arial" w:cs="Arial"/>
          <w:sz w:val="22"/>
          <w:szCs w:val="22"/>
        </w:rPr>
      </w:pPr>
    </w:p>
    <w:p w14:paraId="078B1DD6" w14:textId="77777777" w:rsidR="00B85A5F" w:rsidRPr="00F03D56" w:rsidRDefault="00B85A5F" w:rsidP="00B85A5F">
      <w:pPr>
        <w:numPr>
          <w:ilvl w:val="0"/>
          <w:numId w:val="37"/>
        </w:numPr>
        <w:spacing w:line="276" w:lineRule="auto"/>
        <w:jc w:val="both"/>
        <w:rPr>
          <w:rFonts w:ascii="Arial" w:hAnsi="Arial" w:cs="Arial"/>
          <w:sz w:val="22"/>
          <w:szCs w:val="22"/>
        </w:rPr>
      </w:pPr>
      <w:r w:rsidRPr="00F03D56">
        <w:rPr>
          <w:rFonts w:ascii="Arial" w:hAnsi="Arial" w:cs="Arial"/>
          <w:sz w:val="22"/>
          <w:szCs w:val="22"/>
        </w:rPr>
        <w:t>Podanie przez Pana/Panią danych osobowych jest dobrowolne, ale niezbędne do realizacji  Umowy.</w:t>
      </w:r>
    </w:p>
    <w:p w14:paraId="7F045D20" w14:textId="77777777" w:rsidR="00B85A5F" w:rsidRPr="00F03D56" w:rsidRDefault="00B85A5F" w:rsidP="00B85A5F">
      <w:pPr>
        <w:jc w:val="both"/>
        <w:rPr>
          <w:rFonts w:ascii="Arial" w:hAnsi="Arial" w:cs="Arial"/>
          <w:sz w:val="22"/>
          <w:szCs w:val="22"/>
        </w:rPr>
      </w:pPr>
    </w:p>
    <w:p w14:paraId="65759247" w14:textId="77777777" w:rsidR="00B85A5F" w:rsidRPr="00F03D56" w:rsidRDefault="00B85A5F" w:rsidP="00B85A5F">
      <w:pPr>
        <w:numPr>
          <w:ilvl w:val="0"/>
          <w:numId w:val="37"/>
        </w:numPr>
        <w:spacing w:line="276" w:lineRule="auto"/>
        <w:contextualSpacing/>
        <w:jc w:val="both"/>
        <w:rPr>
          <w:rFonts w:ascii="Arial" w:hAnsi="Arial" w:cs="Arial"/>
          <w:sz w:val="22"/>
          <w:szCs w:val="22"/>
        </w:rPr>
      </w:pPr>
      <w:r w:rsidRPr="00F03D56">
        <w:rPr>
          <w:rFonts w:ascii="Arial" w:hAnsi="Arial" w:cs="Arial"/>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799F28" w14:textId="77777777" w:rsidR="00B85A5F" w:rsidRPr="00F03D56" w:rsidRDefault="00B85A5F" w:rsidP="00B85A5F">
      <w:pPr>
        <w:jc w:val="both"/>
        <w:rPr>
          <w:rFonts w:ascii="Arial" w:hAnsi="Arial" w:cs="Arial"/>
          <w:sz w:val="22"/>
          <w:szCs w:val="22"/>
        </w:rPr>
      </w:pPr>
    </w:p>
    <w:p w14:paraId="56DBBAEA" w14:textId="77777777" w:rsidR="00B85A5F" w:rsidRPr="00F03D56" w:rsidRDefault="00B85A5F" w:rsidP="00B85A5F">
      <w:pPr>
        <w:numPr>
          <w:ilvl w:val="0"/>
          <w:numId w:val="37"/>
        </w:numPr>
        <w:spacing w:after="120" w:line="256" w:lineRule="auto"/>
        <w:contextualSpacing/>
        <w:jc w:val="both"/>
        <w:rPr>
          <w:rFonts w:ascii="Arial" w:hAnsi="Arial" w:cs="Arial"/>
          <w:sz w:val="22"/>
          <w:szCs w:val="22"/>
        </w:rPr>
      </w:pPr>
      <w:r w:rsidRPr="00F03D56">
        <w:rPr>
          <w:rFonts w:ascii="Arial" w:hAnsi="Arial" w:cs="Arial"/>
          <w:sz w:val="22"/>
          <w:szCs w:val="22"/>
        </w:rPr>
        <w:t>Administrator może ujawnić Pana/Pani dane osobowe następującym podmiotom:</w:t>
      </w:r>
    </w:p>
    <w:p w14:paraId="469E86BD" w14:textId="77777777" w:rsidR="00B85A5F" w:rsidRPr="00F03D56" w:rsidRDefault="00B85A5F" w:rsidP="00B85A5F">
      <w:pPr>
        <w:numPr>
          <w:ilvl w:val="0"/>
          <w:numId w:val="35"/>
        </w:numPr>
        <w:spacing w:line="276" w:lineRule="auto"/>
        <w:ind w:left="1276" w:hanging="425"/>
        <w:jc w:val="both"/>
        <w:rPr>
          <w:rFonts w:ascii="Arial" w:hAnsi="Arial" w:cs="Arial"/>
          <w:sz w:val="22"/>
          <w:szCs w:val="22"/>
        </w:rPr>
      </w:pPr>
      <w:r w:rsidRPr="00F03D56">
        <w:rPr>
          <w:rFonts w:ascii="Arial" w:hAnsi="Arial" w:cs="Arial"/>
          <w:sz w:val="22"/>
          <w:szCs w:val="22"/>
        </w:rPr>
        <w:t>podmiotom upoważnionym na podstawie przepisów prawa,</w:t>
      </w:r>
    </w:p>
    <w:p w14:paraId="4AA3D16F" w14:textId="77777777" w:rsidR="00B85A5F" w:rsidRPr="00F03D56" w:rsidRDefault="00B85A5F" w:rsidP="00B85A5F">
      <w:pPr>
        <w:numPr>
          <w:ilvl w:val="0"/>
          <w:numId w:val="35"/>
        </w:numPr>
        <w:spacing w:line="276" w:lineRule="auto"/>
        <w:ind w:left="1276" w:hanging="425"/>
        <w:jc w:val="both"/>
        <w:rPr>
          <w:rFonts w:ascii="Arial" w:hAnsi="Arial" w:cs="Arial"/>
          <w:sz w:val="22"/>
          <w:szCs w:val="22"/>
        </w:rPr>
      </w:pPr>
      <w:r w:rsidRPr="00F03D56">
        <w:rPr>
          <w:rFonts w:ascii="Arial" w:hAnsi="Arial" w:cs="Arial"/>
          <w:sz w:val="22"/>
          <w:szCs w:val="22"/>
        </w:rPr>
        <w:t>podmiotom z Grupy Kapitałowej ENEA,</w:t>
      </w:r>
    </w:p>
    <w:p w14:paraId="09A661D3" w14:textId="77777777" w:rsidR="00B85A5F" w:rsidRPr="00F03D56" w:rsidRDefault="00B85A5F" w:rsidP="00B85A5F">
      <w:pPr>
        <w:numPr>
          <w:ilvl w:val="0"/>
          <w:numId w:val="35"/>
        </w:numPr>
        <w:spacing w:line="276" w:lineRule="auto"/>
        <w:ind w:left="1276" w:hanging="425"/>
        <w:jc w:val="both"/>
        <w:rPr>
          <w:rFonts w:ascii="Arial" w:hAnsi="Arial" w:cs="Arial"/>
          <w:sz w:val="22"/>
          <w:szCs w:val="22"/>
        </w:rPr>
      </w:pPr>
      <w:r w:rsidRPr="00F03D56">
        <w:rPr>
          <w:rFonts w:ascii="Arial" w:hAnsi="Arial" w:cs="Arial"/>
          <w:sz w:val="22"/>
          <w:szCs w:val="22"/>
        </w:rPr>
        <w:t xml:space="preserve">podmiotom świadczącym na rzecz Administratora obsługę techniczną, informatyczną, finansową,  administracyjną, w tym m.in.: usługi prawne, IT, księgowe, serwisowe, </w:t>
      </w:r>
      <w:r w:rsidRPr="00F03D56">
        <w:rPr>
          <w:rFonts w:ascii="Arial" w:hAnsi="Arial" w:cs="Arial"/>
          <w:sz w:val="22"/>
          <w:szCs w:val="22"/>
        </w:rPr>
        <w:lastRenderedPageBreak/>
        <w:t>konsultingowe, doradcze, audytowe, ochrony mienia i zakładu, archiwizacji i niszczenia dokumentów, operatorom pocztowym i firmom kurierskim.</w:t>
      </w:r>
    </w:p>
    <w:p w14:paraId="4F038E9A" w14:textId="77777777" w:rsidR="00B85A5F" w:rsidRPr="00F03D56" w:rsidRDefault="00B85A5F" w:rsidP="00B85A5F">
      <w:pPr>
        <w:spacing w:after="120" w:line="256" w:lineRule="auto"/>
        <w:ind w:left="360"/>
        <w:contextualSpacing/>
        <w:jc w:val="both"/>
        <w:rPr>
          <w:rFonts w:ascii="Arial" w:hAnsi="Arial" w:cs="Arial"/>
          <w:sz w:val="22"/>
          <w:szCs w:val="22"/>
        </w:rPr>
      </w:pPr>
      <w:r w:rsidRPr="00F03D56">
        <w:rPr>
          <w:rFonts w:ascii="Arial" w:hAnsi="Arial" w:cs="Arial"/>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6829790" w14:textId="77777777" w:rsidR="00B85A5F" w:rsidRPr="00F03D56" w:rsidRDefault="00B85A5F" w:rsidP="00B85A5F">
      <w:pPr>
        <w:spacing w:after="120" w:line="256" w:lineRule="auto"/>
        <w:ind w:left="360"/>
        <w:contextualSpacing/>
        <w:jc w:val="both"/>
        <w:rPr>
          <w:rFonts w:ascii="Arial" w:hAnsi="Arial" w:cs="Arial"/>
          <w:sz w:val="22"/>
          <w:szCs w:val="22"/>
        </w:rPr>
      </w:pPr>
    </w:p>
    <w:p w14:paraId="6AFD658C" w14:textId="77777777" w:rsidR="00B85A5F" w:rsidRPr="00F03D56" w:rsidRDefault="00B85A5F" w:rsidP="00B85A5F">
      <w:pPr>
        <w:numPr>
          <w:ilvl w:val="0"/>
          <w:numId w:val="37"/>
        </w:numPr>
        <w:spacing w:line="276" w:lineRule="auto"/>
        <w:contextualSpacing/>
        <w:jc w:val="both"/>
        <w:rPr>
          <w:rFonts w:ascii="Arial" w:hAnsi="Arial" w:cs="Arial"/>
          <w:sz w:val="22"/>
          <w:szCs w:val="22"/>
        </w:rPr>
      </w:pPr>
      <w:r w:rsidRPr="00F03D56">
        <w:rPr>
          <w:rFonts w:ascii="Arial" w:hAnsi="Arial" w:cs="Arial"/>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F03D56">
        <w:rPr>
          <w:rFonts w:ascii="Arial" w:hAnsi="Arial" w:cs="Arial"/>
          <w:sz w:val="22"/>
          <w:szCs w:val="22"/>
        </w:rPr>
        <w:t>anonimizacji</w:t>
      </w:r>
      <w:proofErr w:type="spellEnd"/>
      <w:r w:rsidRPr="00F03D56">
        <w:rPr>
          <w:rFonts w:ascii="Arial" w:hAnsi="Arial" w:cs="Arial"/>
          <w:sz w:val="22"/>
          <w:szCs w:val="22"/>
        </w:rPr>
        <w:t xml:space="preserve"> takich danych osobowych.</w:t>
      </w:r>
    </w:p>
    <w:p w14:paraId="162D9DD4" w14:textId="77777777" w:rsidR="00B85A5F" w:rsidRPr="00F03D56" w:rsidRDefault="00B85A5F" w:rsidP="00B85A5F">
      <w:pPr>
        <w:ind w:left="360"/>
        <w:contextualSpacing/>
        <w:jc w:val="both"/>
        <w:rPr>
          <w:rFonts w:ascii="Arial" w:hAnsi="Arial" w:cs="Arial"/>
          <w:sz w:val="22"/>
          <w:szCs w:val="22"/>
        </w:rPr>
      </w:pPr>
    </w:p>
    <w:p w14:paraId="6F0C8C21" w14:textId="77777777" w:rsidR="00B85A5F" w:rsidRPr="00F03D56" w:rsidRDefault="00B85A5F" w:rsidP="00B85A5F">
      <w:pPr>
        <w:numPr>
          <w:ilvl w:val="0"/>
          <w:numId w:val="37"/>
        </w:numPr>
        <w:spacing w:after="120" w:line="256" w:lineRule="auto"/>
        <w:contextualSpacing/>
        <w:jc w:val="both"/>
        <w:rPr>
          <w:rFonts w:ascii="Arial" w:hAnsi="Arial" w:cs="Arial"/>
          <w:sz w:val="22"/>
          <w:szCs w:val="22"/>
        </w:rPr>
      </w:pPr>
      <w:r w:rsidRPr="00F03D56">
        <w:rPr>
          <w:rFonts w:ascii="Arial" w:hAnsi="Arial" w:cs="Arial"/>
          <w:sz w:val="22"/>
          <w:szCs w:val="22"/>
        </w:rPr>
        <w:t>W odniesieniu do Pani/Pana danych osobowych decyzje nie będą podejmowane w sposób zautomatyzowany (nie będą podlegały profilowaniu), stosownie do art. 22 RODO.</w:t>
      </w:r>
    </w:p>
    <w:p w14:paraId="4F68BE15" w14:textId="77777777" w:rsidR="00B85A5F" w:rsidRPr="00F03D56" w:rsidRDefault="00B85A5F" w:rsidP="00B85A5F">
      <w:pPr>
        <w:jc w:val="both"/>
        <w:rPr>
          <w:rFonts w:ascii="Arial" w:hAnsi="Arial" w:cs="Arial"/>
          <w:sz w:val="22"/>
          <w:szCs w:val="22"/>
        </w:rPr>
      </w:pPr>
    </w:p>
    <w:p w14:paraId="0050FB48" w14:textId="77777777" w:rsidR="00B85A5F" w:rsidRPr="00F03D56" w:rsidRDefault="00B85A5F" w:rsidP="00B85A5F">
      <w:pPr>
        <w:numPr>
          <w:ilvl w:val="0"/>
          <w:numId w:val="37"/>
        </w:numPr>
        <w:spacing w:line="276" w:lineRule="auto"/>
        <w:jc w:val="both"/>
        <w:rPr>
          <w:rFonts w:ascii="Arial" w:hAnsi="Arial" w:cs="Arial"/>
          <w:sz w:val="22"/>
          <w:szCs w:val="22"/>
        </w:rPr>
      </w:pPr>
      <w:r w:rsidRPr="00F03D56">
        <w:rPr>
          <w:rFonts w:ascii="Arial" w:hAnsi="Arial" w:cs="Arial"/>
          <w:sz w:val="22"/>
          <w:szCs w:val="22"/>
        </w:rPr>
        <w:t>Administrator danych nie ma zamiaru przekazywać Pani/Pana danych osobowych do państwa trzeciego mającego swoją siedzibę poza Europejskim Obszarem Gospodarczym.</w:t>
      </w:r>
    </w:p>
    <w:p w14:paraId="3DC4AFDB" w14:textId="77777777" w:rsidR="00B85A5F" w:rsidRPr="00F03D56" w:rsidRDefault="00B85A5F" w:rsidP="00B85A5F">
      <w:pPr>
        <w:jc w:val="both"/>
        <w:rPr>
          <w:rFonts w:ascii="Arial" w:hAnsi="Arial" w:cs="Arial"/>
          <w:sz w:val="22"/>
          <w:szCs w:val="22"/>
        </w:rPr>
      </w:pPr>
    </w:p>
    <w:p w14:paraId="3D9B2EF7" w14:textId="77777777" w:rsidR="00B85A5F" w:rsidRPr="00F03D56" w:rsidRDefault="00B85A5F" w:rsidP="00B85A5F">
      <w:pPr>
        <w:numPr>
          <w:ilvl w:val="0"/>
          <w:numId w:val="37"/>
        </w:numPr>
        <w:spacing w:line="276" w:lineRule="auto"/>
        <w:jc w:val="both"/>
        <w:rPr>
          <w:rFonts w:ascii="Arial" w:hAnsi="Arial" w:cs="Arial"/>
          <w:sz w:val="22"/>
          <w:szCs w:val="22"/>
        </w:rPr>
      </w:pPr>
      <w:r w:rsidRPr="00F03D56">
        <w:rPr>
          <w:rFonts w:ascii="Arial" w:hAnsi="Arial" w:cs="Arial"/>
          <w:sz w:val="22"/>
          <w:szCs w:val="22"/>
        </w:rPr>
        <w:t xml:space="preserve">Przysługuje Panu/Pani prawo żądania: </w:t>
      </w:r>
    </w:p>
    <w:p w14:paraId="056589C2"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3628AA8"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 xml:space="preserve">ich sprostowania – w granicach art. 16 RODO, </w:t>
      </w:r>
    </w:p>
    <w:p w14:paraId="166E04D5"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 xml:space="preserve">ich usunięcia - w granicach art. 17 RODO, </w:t>
      </w:r>
    </w:p>
    <w:p w14:paraId="15BC22E4"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 xml:space="preserve">ograniczenia przetwarzania - w granicach art. 18 RODO, </w:t>
      </w:r>
    </w:p>
    <w:p w14:paraId="6D93518D"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przenoszenia danych - w granicach art. 20 RODO,</w:t>
      </w:r>
    </w:p>
    <w:p w14:paraId="47AC8E6D" w14:textId="77777777" w:rsidR="00B85A5F" w:rsidRPr="00F03D56" w:rsidRDefault="00B85A5F" w:rsidP="00B85A5F">
      <w:pPr>
        <w:numPr>
          <w:ilvl w:val="1"/>
          <w:numId w:val="37"/>
        </w:numPr>
        <w:spacing w:line="276" w:lineRule="auto"/>
        <w:contextualSpacing/>
        <w:jc w:val="both"/>
        <w:rPr>
          <w:rFonts w:ascii="Arial" w:hAnsi="Arial" w:cs="Arial"/>
          <w:sz w:val="22"/>
          <w:szCs w:val="22"/>
        </w:rPr>
      </w:pPr>
      <w:r w:rsidRPr="00F03D56">
        <w:rPr>
          <w:rFonts w:ascii="Arial" w:hAnsi="Arial" w:cs="Arial"/>
          <w:sz w:val="22"/>
          <w:szCs w:val="22"/>
        </w:rPr>
        <w:t>prawo wniesienia sprzeciwu (w przypadku przetwarzania na podstawie art. 6 ust. 1 lit. f) RODO – w granicach art. 21 RODO.</w:t>
      </w:r>
    </w:p>
    <w:p w14:paraId="41E0BD58" w14:textId="77777777" w:rsidR="00B85A5F" w:rsidRPr="00F03D56" w:rsidRDefault="00B85A5F" w:rsidP="00B85A5F">
      <w:pPr>
        <w:ind w:left="1080"/>
        <w:contextualSpacing/>
        <w:jc w:val="both"/>
        <w:rPr>
          <w:rFonts w:ascii="Arial" w:hAnsi="Arial" w:cs="Arial"/>
          <w:sz w:val="22"/>
          <w:szCs w:val="22"/>
        </w:rPr>
      </w:pPr>
    </w:p>
    <w:p w14:paraId="65CCB953" w14:textId="77777777" w:rsidR="00B85A5F" w:rsidRPr="00F03D56" w:rsidRDefault="00B85A5F" w:rsidP="00B85A5F">
      <w:pPr>
        <w:numPr>
          <w:ilvl w:val="0"/>
          <w:numId w:val="37"/>
        </w:numPr>
        <w:spacing w:line="276" w:lineRule="auto"/>
        <w:contextualSpacing/>
        <w:jc w:val="both"/>
        <w:rPr>
          <w:rFonts w:ascii="Arial" w:hAnsi="Arial" w:cs="Arial"/>
          <w:sz w:val="22"/>
          <w:szCs w:val="22"/>
        </w:rPr>
      </w:pPr>
      <w:r w:rsidRPr="00F03D56">
        <w:rPr>
          <w:rFonts w:ascii="Arial" w:hAnsi="Arial" w:cs="Arial"/>
          <w:sz w:val="22"/>
          <w:szCs w:val="22"/>
        </w:rPr>
        <w:t>Realizacja praw, o których mowa powyżej, może odbywać się poprzez wskazanie swoich żądań/sprzeciwu i przesłanie ich Inspektorowi Ochrony Danych dostępnymi kanałami kontaktu wyszczególnionymi w pkt. 2.</w:t>
      </w:r>
    </w:p>
    <w:p w14:paraId="79EE959E" w14:textId="77777777" w:rsidR="00B85A5F" w:rsidRPr="00F03D56" w:rsidRDefault="00B85A5F" w:rsidP="00B85A5F">
      <w:pPr>
        <w:ind w:left="360"/>
        <w:contextualSpacing/>
        <w:jc w:val="both"/>
        <w:rPr>
          <w:rFonts w:ascii="Arial" w:hAnsi="Arial" w:cs="Arial"/>
          <w:sz w:val="22"/>
          <w:szCs w:val="22"/>
        </w:rPr>
      </w:pPr>
    </w:p>
    <w:p w14:paraId="50EEC0E3" w14:textId="77777777" w:rsidR="00B85A5F" w:rsidRPr="00F03D56" w:rsidRDefault="00B85A5F" w:rsidP="00B85A5F">
      <w:pPr>
        <w:numPr>
          <w:ilvl w:val="0"/>
          <w:numId w:val="37"/>
        </w:numPr>
        <w:spacing w:line="276" w:lineRule="auto"/>
        <w:contextualSpacing/>
        <w:jc w:val="both"/>
        <w:rPr>
          <w:rFonts w:ascii="Arial" w:hAnsi="Arial" w:cs="Arial"/>
          <w:sz w:val="22"/>
          <w:szCs w:val="22"/>
        </w:rPr>
      </w:pPr>
      <w:r w:rsidRPr="00F03D56">
        <w:rPr>
          <w:rFonts w:ascii="Arial" w:hAnsi="Arial" w:cs="Arial"/>
          <w:sz w:val="22"/>
          <w:szCs w:val="22"/>
        </w:rPr>
        <w:t>Przysługuje Panu/Pani prawo wniesienia skargi do Prezesa Urzędu Ochrony Danych Osobowych w przypadku, gdy uzna Pan/Pani, iż przetwarzanie danych osobowych przez Administratora narusza przepisy o ochronie danych osobowych.</w:t>
      </w:r>
    </w:p>
    <w:p w14:paraId="726AB348" w14:textId="77777777" w:rsidR="005F03FD" w:rsidRPr="00F03D56" w:rsidRDefault="005F03FD" w:rsidP="00AB3B11">
      <w:pPr>
        <w:spacing w:line="300" w:lineRule="auto"/>
        <w:rPr>
          <w:rFonts w:ascii="Arial" w:hAnsi="Arial" w:cs="Arial"/>
          <w:sz w:val="22"/>
          <w:szCs w:val="22"/>
        </w:rPr>
      </w:pPr>
    </w:p>
    <w:p w14:paraId="026CC3CD" w14:textId="77777777" w:rsidR="00EB2F80" w:rsidRPr="00F03D56" w:rsidRDefault="00EB2F80" w:rsidP="0068611E">
      <w:pPr>
        <w:spacing w:line="300" w:lineRule="auto"/>
        <w:rPr>
          <w:rFonts w:ascii="Arial" w:hAnsi="Arial" w:cs="Arial"/>
          <w:b/>
          <w:bCs/>
          <w:sz w:val="22"/>
          <w:szCs w:val="22"/>
        </w:rPr>
      </w:pPr>
      <w:r w:rsidRPr="00F03D56">
        <w:rPr>
          <w:rFonts w:ascii="Arial" w:hAnsi="Arial" w:cs="Arial"/>
          <w:sz w:val="22"/>
          <w:szCs w:val="22"/>
        </w:rPr>
        <w:br w:type="page"/>
      </w:r>
    </w:p>
    <w:p w14:paraId="21A03FA7" w14:textId="77777777" w:rsidR="00B85A5F" w:rsidRPr="00F03D56" w:rsidRDefault="00B85A5F" w:rsidP="00AB3B11">
      <w:pPr>
        <w:spacing w:line="300" w:lineRule="auto"/>
        <w:ind w:left="390"/>
        <w:rPr>
          <w:rFonts w:ascii="Arial" w:hAnsi="Arial" w:cs="Arial"/>
          <w:b/>
          <w:sz w:val="22"/>
          <w:szCs w:val="22"/>
        </w:rPr>
      </w:pPr>
    </w:p>
    <w:p w14:paraId="1BB6BBA5" w14:textId="77777777" w:rsidR="00B85A5F" w:rsidRPr="00F03D56" w:rsidRDefault="00B85A5F" w:rsidP="00B85A5F">
      <w:pPr>
        <w:spacing w:line="300" w:lineRule="auto"/>
        <w:jc w:val="both"/>
        <w:rPr>
          <w:rFonts w:ascii="Arial" w:hAnsi="Arial" w:cs="Arial"/>
          <w:b/>
          <w:sz w:val="22"/>
          <w:szCs w:val="22"/>
        </w:rPr>
      </w:pPr>
      <w:r w:rsidRPr="00F03D56">
        <w:rPr>
          <w:rFonts w:ascii="Arial" w:hAnsi="Arial" w:cs="Arial"/>
          <w:b/>
          <w:sz w:val="22"/>
          <w:szCs w:val="22"/>
        </w:rPr>
        <w:t>Załącznik nr 11a do Umowy</w:t>
      </w:r>
    </w:p>
    <w:p w14:paraId="4C49687B" w14:textId="77777777" w:rsidR="00B85A5F" w:rsidRPr="00F03D56" w:rsidRDefault="00B85A5F" w:rsidP="00B85A5F">
      <w:pPr>
        <w:spacing w:line="300" w:lineRule="auto"/>
        <w:jc w:val="both"/>
        <w:rPr>
          <w:rFonts w:ascii="Arial" w:hAnsi="Arial" w:cs="Arial"/>
          <w:b/>
          <w:sz w:val="22"/>
          <w:szCs w:val="22"/>
        </w:rPr>
      </w:pPr>
    </w:p>
    <w:p w14:paraId="373A11B9" w14:textId="77777777" w:rsidR="00B85A5F" w:rsidRPr="00F03D56" w:rsidRDefault="00B85A5F" w:rsidP="00B85A5F">
      <w:pPr>
        <w:ind w:left="425"/>
        <w:jc w:val="center"/>
        <w:rPr>
          <w:rFonts w:ascii="Arial" w:hAnsi="Arial" w:cs="Arial"/>
          <w:b/>
          <w:bCs/>
          <w:sz w:val="22"/>
          <w:szCs w:val="22"/>
        </w:rPr>
      </w:pPr>
      <w:r w:rsidRPr="00F03D56">
        <w:rPr>
          <w:rFonts w:ascii="Arial" w:hAnsi="Arial" w:cs="Arial"/>
          <w:b/>
          <w:bCs/>
          <w:sz w:val="22"/>
          <w:szCs w:val="22"/>
        </w:rPr>
        <w:t>Obowiązek informacyjny Wykonawcy (……………………………………..)</w:t>
      </w:r>
    </w:p>
    <w:p w14:paraId="49C6B448" w14:textId="77777777" w:rsidR="00B85A5F" w:rsidRPr="00F03D56" w:rsidRDefault="00B85A5F" w:rsidP="00B85A5F">
      <w:pPr>
        <w:ind w:left="425"/>
        <w:jc w:val="center"/>
        <w:rPr>
          <w:rFonts w:ascii="Arial" w:hAnsi="Arial" w:cs="Arial"/>
          <w:b/>
          <w:bCs/>
          <w:sz w:val="22"/>
          <w:szCs w:val="22"/>
        </w:rPr>
      </w:pPr>
      <w:r w:rsidRPr="00F03D56">
        <w:rPr>
          <w:rFonts w:ascii="Arial" w:hAnsi="Arial" w:cs="Arial"/>
          <w:b/>
          <w:bCs/>
          <w:sz w:val="22"/>
          <w:szCs w:val="22"/>
        </w:rPr>
        <w:t xml:space="preserve">związany z realizacją Umowy nr …………………………. </w:t>
      </w:r>
    </w:p>
    <w:p w14:paraId="66FF1255" w14:textId="77777777" w:rsidR="00B85A5F" w:rsidRPr="00F03D56" w:rsidRDefault="00B85A5F" w:rsidP="00B85A5F">
      <w:pPr>
        <w:ind w:left="425"/>
        <w:jc w:val="center"/>
        <w:rPr>
          <w:rFonts w:ascii="Arial" w:hAnsi="Arial" w:cs="Arial"/>
          <w:i/>
          <w:sz w:val="22"/>
          <w:szCs w:val="22"/>
        </w:rPr>
      </w:pPr>
      <w:r w:rsidRPr="00F03D56">
        <w:rPr>
          <w:rFonts w:ascii="Arial" w:hAnsi="Arial" w:cs="Arial"/>
          <w:i/>
          <w:sz w:val="22"/>
          <w:szCs w:val="22"/>
        </w:rPr>
        <w:t>(dla pełnomocników, reprezentantów, pracowników i współpracowników Zamawiającego wskazanych do kontaktów i realizacji Umowy)</w:t>
      </w:r>
    </w:p>
    <w:p w14:paraId="626F4176" w14:textId="77777777" w:rsidR="00B85A5F" w:rsidRPr="00F03D56" w:rsidRDefault="00B85A5F" w:rsidP="00B85A5F">
      <w:pPr>
        <w:spacing w:line="300" w:lineRule="auto"/>
        <w:jc w:val="both"/>
        <w:rPr>
          <w:rFonts w:ascii="Arial" w:hAnsi="Arial" w:cs="Arial"/>
          <w:b/>
          <w:sz w:val="22"/>
          <w:szCs w:val="22"/>
        </w:rPr>
      </w:pPr>
    </w:p>
    <w:p w14:paraId="612F2C00" w14:textId="77777777" w:rsidR="00B85A5F" w:rsidRPr="00F03D56" w:rsidRDefault="00B85A5F" w:rsidP="00AB3B11">
      <w:pPr>
        <w:spacing w:line="300" w:lineRule="auto"/>
        <w:ind w:left="390"/>
        <w:rPr>
          <w:rFonts w:ascii="Arial" w:hAnsi="Arial" w:cs="Arial"/>
          <w:b/>
          <w:sz w:val="22"/>
          <w:szCs w:val="22"/>
        </w:rPr>
      </w:pPr>
    </w:p>
    <w:p w14:paraId="69B7D78F" w14:textId="77777777" w:rsidR="00B85A5F" w:rsidRPr="00F03D56" w:rsidRDefault="00B85A5F" w:rsidP="00AB3B11">
      <w:pPr>
        <w:spacing w:line="300" w:lineRule="auto"/>
        <w:ind w:left="390"/>
        <w:rPr>
          <w:rFonts w:ascii="Arial" w:hAnsi="Arial" w:cs="Arial"/>
          <w:b/>
          <w:sz w:val="22"/>
          <w:szCs w:val="22"/>
        </w:rPr>
      </w:pPr>
    </w:p>
    <w:p w14:paraId="4CD587CD" w14:textId="77777777" w:rsidR="00B85A5F" w:rsidRPr="00F03D56" w:rsidRDefault="00B85A5F" w:rsidP="00AB3B11">
      <w:pPr>
        <w:spacing w:line="300" w:lineRule="auto"/>
        <w:ind w:left="390"/>
        <w:rPr>
          <w:rFonts w:ascii="Arial" w:hAnsi="Arial" w:cs="Arial"/>
          <w:b/>
          <w:sz w:val="22"/>
          <w:szCs w:val="22"/>
        </w:rPr>
      </w:pPr>
    </w:p>
    <w:p w14:paraId="36C7B12B" w14:textId="77777777" w:rsidR="00B85A5F" w:rsidRPr="00F03D56" w:rsidRDefault="00B85A5F" w:rsidP="00AB3B11">
      <w:pPr>
        <w:spacing w:line="300" w:lineRule="auto"/>
        <w:ind w:left="390"/>
        <w:rPr>
          <w:rFonts w:ascii="Arial" w:hAnsi="Arial" w:cs="Arial"/>
          <w:b/>
          <w:sz w:val="22"/>
          <w:szCs w:val="22"/>
        </w:rPr>
      </w:pPr>
    </w:p>
    <w:p w14:paraId="25E49577" w14:textId="77777777" w:rsidR="00B85A5F" w:rsidRPr="00F03D56" w:rsidRDefault="00B85A5F" w:rsidP="00AB3B11">
      <w:pPr>
        <w:spacing w:line="300" w:lineRule="auto"/>
        <w:ind w:left="390"/>
        <w:rPr>
          <w:rFonts w:ascii="Arial" w:hAnsi="Arial" w:cs="Arial"/>
          <w:b/>
          <w:sz w:val="22"/>
          <w:szCs w:val="22"/>
        </w:rPr>
      </w:pPr>
    </w:p>
    <w:p w14:paraId="4D46BDB6" w14:textId="77777777" w:rsidR="00B85A5F" w:rsidRPr="00F03D56" w:rsidRDefault="00B85A5F" w:rsidP="00AB3B11">
      <w:pPr>
        <w:spacing w:line="300" w:lineRule="auto"/>
        <w:ind w:left="390"/>
        <w:rPr>
          <w:rFonts w:ascii="Arial" w:hAnsi="Arial" w:cs="Arial"/>
          <w:b/>
          <w:sz w:val="22"/>
          <w:szCs w:val="22"/>
        </w:rPr>
      </w:pPr>
    </w:p>
    <w:p w14:paraId="2DE8D3E6" w14:textId="77777777" w:rsidR="00B85A5F" w:rsidRPr="00F03D56" w:rsidRDefault="00B85A5F" w:rsidP="00AB3B11">
      <w:pPr>
        <w:spacing w:line="300" w:lineRule="auto"/>
        <w:ind w:left="390"/>
        <w:rPr>
          <w:rFonts w:ascii="Arial" w:hAnsi="Arial" w:cs="Arial"/>
          <w:b/>
          <w:sz w:val="22"/>
          <w:szCs w:val="22"/>
        </w:rPr>
      </w:pPr>
    </w:p>
    <w:p w14:paraId="5815DDCB" w14:textId="77777777" w:rsidR="00B85A5F" w:rsidRPr="00F03D56" w:rsidRDefault="00B85A5F" w:rsidP="00AB3B11">
      <w:pPr>
        <w:spacing w:line="300" w:lineRule="auto"/>
        <w:ind w:left="390"/>
        <w:rPr>
          <w:rFonts w:ascii="Arial" w:hAnsi="Arial" w:cs="Arial"/>
          <w:b/>
          <w:sz w:val="22"/>
          <w:szCs w:val="22"/>
        </w:rPr>
      </w:pPr>
    </w:p>
    <w:p w14:paraId="59EA9A46" w14:textId="77777777" w:rsidR="00B85A5F" w:rsidRPr="00F03D56" w:rsidRDefault="00B85A5F" w:rsidP="00AB3B11">
      <w:pPr>
        <w:spacing w:line="300" w:lineRule="auto"/>
        <w:ind w:left="390"/>
        <w:rPr>
          <w:rFonts w:ascii="Arial" w:hAnsi="Arial" w:cs="Arial"/>
          <w:b/>
          <w:sz w:val="22"/>
          <w:szCs w:val="22"/>
        </w:rPr>
      </w:pPr>
    </w:p>
    <w:p w14:paraId="182D4DFE" w14:textId="77777777" w:rsidR="00B85A5F" w:rsidRPr="00F03D56" w:rsidRDefault="00B85A5F" w:rsidP="00AB3B11">
      <w:pPr>
        <w:spacing w:line="300" w:lineRule="auto"/>
        <w:ind w:left="390"/>
        <w:rPr>
          <w:rFonts w:ascii="Arial" w:hAnsi="Arial" w:cs="Arial"/>
          <w:b/>
          <w:sz w:val="22"/>
          <w:szCs w:val="22"/>
        </w:rPr>
      </w:pPr>
    </w:p>
    <w:p w14:paraId="1D15C598" w14:textId="77777777" w:rsidR="00B85A5F" w:rsidRPr="00F03D56" w:rsidRDefault="00B85A5F" w:rsidP="00AB3B11">
      <w:pPr>
        <w:spacing w:line="300" w:lineRule="auto"/>
        <w:ind w:left="390"/>
        <w:rPr>
          <w:rFonts w:ascii="Arial" w:hAnsi="Arial" w:cs="Arial"/>
          <w:b/>
          <w:sz w:val="22"/>
          <w:szCs w:val="22"/>
        </w:rPr>
      </w:pPr>
    </w:p>
    <w:p w14:paraId="674A1429" w14:textId="77777777" w:rsidR="00B85A5F" w:rsidRPr="00F03D56" w:rsidRDefault="00B85A5F" w:rsidP="00AB3B11">
      <w:pPr>
        <w:spacing w:line="300" w:lineRule="auto"/>
        <w:ind w:left="390"/>
        <w:rPr>
          <w:rFonts w:ascii="Arial" w:hAnsi="Arial" w:cs="Arial"/>
          <w:b/>
          <w:sz w:val="22"/>
          <w:szCs w:val="22"/>
        </w:rPr>
      </w:pPr>
    </w:p>
    <w:p w14:paraId="1FF44EB9" w14:textId="77777777" w:rsidR="00B85A5F" w:rsidRPr="00F03D56" w:rsidRDefault="00B85A5F" w:rsidP="00AB3B11">
      <w:pPr>
        <w:spacing w:line="300" w:lineRule="auto"/>
        <w:ind w:left="390"/>
        <w:rPr>
          <w:rFonts w:ascii="Arial" w:hAnsi="Arial" w:cs="Arial"/>
          <w:b/>
          <w:sz w:val="22"/>
          <w:szCs w:val="22"/>
        </w:rPr>
      </w:pPr>
    </w:p>
    <w:p w14:paraId="7A7CE346" w14:textId="77777777" w:rsidR="00B85A5F" w:rsidRPr="00F03D56" w:rsidRDefault="00B85A5F" w:rsidP="00AB3B11">
      <w:pPr>
        <w:spacing w:line="300" w:lineRule="auto"/>
        <w:ind w:left="390"/>
        <w:rPr>
          <w:rFonts w:ascii="Arial" w:hAnsi="Arial" w:cs="Arial"/>
          <w:b/>
          <w:sz w:val="22"/>
          <w:szCs w:val="22"/>
        </w:rPr>
      </w:pPr>
    </w:p>
    <w:p w14:paraId="2427ECFE" w14:textId="77777777" w:rsidR="00B85A5F" w:rsidRPr="00F03D56" w:rsidRDefault="00B85A5F" w:rsidP="00AB3B11">
      <w:pPr>
        <w:spacing w:line="300" w:lineRule="auto"/>
        <w:ind w:left="390"/>
        <w:rPr>
          <w:rFonts w:ascii="Arial" w:hAnsi="Arial" w:cs="Arial"/>
          <w:b/>
          <w:sz w:val="22"/>
          <w:szCs w:val="22"/>
        </w:rPr>
      </w:pPr>
    </w:p>
    <w:p w14:paraId="2ABB89CB" w14:textId="77777777" w:rsidR="00B85A5F" w:rsidRPr="00F03D56" w:rsidRDefault="00B85A5F" w:rsidP="00AB3B11">
      <w:pPr>
        <w:spacing w:line="300" w:lineRule="auto"/>
        <w:ind w:left="390"/>
        <w:rPr>
          <w:rFonts w:ascii="Arial" w:hAnsi="Arial" w:cs="Arial"/>
          <w:b/>
          <w:sz w:val="22"/>
          <w:szCs w:val="22"/>
        </w:rPr>
      </w:pPr>
    </w:p>
    <w:p w14:paraId="77A1E917" w14:textId="77777777" w:rsidR="00B85A5F" w:rsidRPr="00F03D56" w:rsidRDefault="00B85A5F" w:rsidP="00AB3B11">
      <w:pPr>
        <w:spacing w:line="300" w:lineRule="auto"/>
        <w:ind w:left="390"/>
        <w:rPr>
          <w:rFonts w:ascii="Arial" w:hAnsi="Arial" w:cs="Arial"/>
          <w:b/>
          <w:sz w:val="22"/>
          <w:szCs w:val="22"/>
        </w:rPr>
      </w:pPr>
    </w:p>
    <w:p w14:paraId="197807FA" w14:textId="77777777" w:rsidR="00B85A5F" w:rsidRPr="00F03D56" w:rsidRDefault="00B85A5F" w:rsidP="00AB3B11">
      <w:pPr>
        <w:spacing w:line="300" w:lineRule="auto"/>
        <w:ind w:left="390"/>
        <w:rPr>
          <w:rFonts w:ascii="Arial" w:hAnsi="Arial" w:cs="Arial"/>
          <w:b/>
          <w:sz w:val="22"/>
          <w:szCs w:val="22"/>
        </w:rPr>
      </w:pPr>
    </w:p>
    <w:p w14:paraId="2CD6B599" w14:textId="77777777" w:rsidR="00B85A5F" w:rsidRPr="00F03D56" w:rsidRDefault="00B85A5F" w:rsidP="00AB3B11">
      <w:pPr>
        <w:spacing w:line="300" w:lineRule="auto"/>
        <w:ind w:left="390"/>
        <w:rPr>
          <w:rFonts w:ascii="Arial" w:hAnsi="Arial" w:cs="Arial"/>
          <w:b/>
          <w:sz w:val="22"/>
          <w:szCs w:val="22"/>
        </w:rPr>
      </w:pPr>
    </w:p>
    <w:p w14:paraId="440175C4" w14:textId="77777777" w:rsidR="00B85A5F" w:rsidRPr="00F03D56" w:rsidRDefault="00B85A5F" w:rsidP="00AB3B11">
      <w:pPr>
        <w:spacing w:line="300" w:lineRule="auto"/>
        <w:ind w:left="390"/>
        <w:rPr>
          <w:rFonts w:ascii="Arial" w:hAnsi="Arial" w:cs="Arial"/>
          <w:b/>
          <w:sz w:val="22"/>
          <w:szCs w:val="22"/>
        </w:rPr>
      </w:pPr>
    </w:p>
    <w:p w14:paraId="070FA91D" w14:textId="77777777" w:rsidR="00B85A5F" w:rsidRPr="00F03D56" w:rsidRDefault="00B85A5F" w:rsidP="00AB3B11">
      <w:pPr>
        <w:spacing w:line="300" w:lineRule="auto"/>
        <w:ind w:left="390"/>
        <w:rPr>
          <w:rFonts w:ascii="Arial" w:hAnsi="Arial" w:cs="Arial"/>
          <w:b/>
          <w:sz w:val="22"/>
          <w:szCs w:val="22"/>
        </w:rPr>
      </w:pPr>
    </w:p>
    <w:p w14:paraId="7ED766E4" w14:textId="77777777" w:rsidR="00B85A5F" w:rsidRPr="00F03D56" w:rsidRDefault="00B85A5F" w:rsidP="00AB3B11">
      <w:pPr>
        <w:spacing w:line="300" w:lineRule="auto"/>
        <w:ind w:left="390"/>
        <w:rPr>
          <w:rFonts w:ascii="Arial" w:hAnsi="Arial" w:cs="Arial"/>
          <w:b/>
          <w:sz w:val="22"/>
          <w:szCs w:val="22"/>
        </w:rPr>
      </w:pPr>
    </w:p>
    <w:p w14:paraId="28934339" w14:textId="77777777" w:rsidR="00B85A5F" w:rsidRPr="00F03D56" w:rsidRDefault="00B85A5F" w:rsidP="00AB3B11">
      <w:pPr>
        <w:spacing w:line="300" w:lineRule="auto"/>
        <w:ind w:left="390"/>
        <w:rPr>
          <w:rFonts w:ascii="Arial" w:hAnsi="Arial" w:cs="Arial"/>
          <w:b/>
          <w:sz w:val="22"/>
          <w:szCs w:val="22"/>
        </w:rPr>
      </w:pPr>
    </w:p>
    <w:p w14:paraId="3486A811" w14:textId="77777777" w:rsidR="00B85A5F" w:rsidRPr="00F03D56" w:rsidRDefault="00B85A5F" w:rsidP="00AB3B11">
      <w:pPr>
        <w:spacing w:line="300" w:lineRule="auto"/>
        <w:ind w:left="390"/>
        <w:rPr>
          <w:rFonts w:ascii="Arial" w:hAnsi="Arial" w:cs="Arial"/>
          <w:b/>
          <w:sz w:val="22"/>
          <w:szCs w:val="22"/>
        </w:rPr>
      </w:pPr>
    </w:p>
    <w:p w14:paraId="2CEA5D28" w14:textId="77777777" w:rsidR="00B85A5F" w:rsidRPr="00F03D56" w:rsidRDefault="00B85A5F" w:rsidP="00AB3B11">
      <w:pPr>
        <w:spacing w:line="300" w:lineRule="auto"/>
        <w:ind w:left="390"/>
        <w:rPr>
          <w:rFonts w:ascii="Arial" w:hAnsi="Arial" w:cs="Arial"/>
          <w:b/>
          <w:sz w:val="22"/>
          <w:szCs w:val="22"/>
        </w:rPr>
      </w:pPr>
    </w:p>
    <w:p w14:paraId="36049E39" w14:textId="77777777" w:rsidR="00B85A5F" w:rsidRPr="00F03D56" w:rsidRDefault="00B85A5F" w:rsidP="00AB3B11">
      <w:pPr>
        <w:spacing w:line="300" w:lineRule="auto"/>
        <w:ind w:left="390"/>
        <w:rPr>
          <w:rFonts w:ascii="Arial" w:hAnsi="Arial" w:cs="Arial"/>
          <w:b/>
          <w:sz w:val="22"/>
          <w:szCs w:val="22"/>
        </w:rPr>
      </w:pPr>
    </w:p>
    <w:p w14:paraId="6A36D09D" w14:textId="77777777" w:rsidR="00B85A5F" w:rsidRPr="00F03D56" w:rsidRDefault="00B85A5F" w:rsidP="00AB3B11">
      <w:pPr>
        <w:spacing w:line="300" w:lineRule="auto"/>
        <w:ind w:left="390"/>
        <w:rPr>
          <w:rFonts w:ascii="Arial" w:hAnsi="Arial" w:cs="Arial"/>
          <w:b/>
          <w:sz w:val="22"/>
          <w:szCs w:val="22"/>
        </w:rPr>
      </w:pPr>
    </w:p>
    <w:p w14:paraId="53EE040E" w14:textId="77777777" w:rsidR="00B85A5F" w:rsidRPr="00F03D56" w:rsidRDefault="00B85A5F" w:rsidP="00AB3B11">
      <w:pPr>
        <w:spacing w:line="300" w:lineRule="auto"/>
        <w:ind w:left="390"/>
        <w:rPr>
          <w:rFonts w:ascii="Arial" w:hAnsi="Arial" w:cs="Arial"/>
          <w:b/>
          <w:sz w:val="22"/>
          <w:szCs w:val="22"/>
        </w:rPr>
      </w:pPr>
    </w:p>
    <w:p w14:paraId="6D1E71F0" w14:textId="77777777" w:rsidR="00B85A5F" w:rsidRPr="00F03D56" w:rsidRDefault="00B85A5F" w:rsidP="00AB3B11">
      <w:pPr>
        <w:spacing w:line="300" w:lineRule="auto"/>
        <w:ind w:left="390"/>
        <w:rPr>
          <w:rFonts w:ascii="Arial" w:hAnsi="Arial" w:cs="Arial"/>
          <w:b/>
          <w:sz w:val="22"/>
          <w:szCs w:val="22"/>
        </w:rPr>
      </w:pPr>
    </w:p>
    <w:p w14:paraId="4405F0C2" w14:textId="77777777" w:rsidR="00B85A5F" w:rsidRPr="00F03D56" w:rsidRDefault="00B85A5F" w:rsidP="00AB3B11">
      <w:pPr>
        <w:spacing w:line="300" w:lineRule="auto"/>
        <w:ind w:left="390"/>
        <w:rPr>
          <w:rFonts w:ascii="Arial" w:hAnsi="Arial" w:cs="Arial"/>
          <w:b/>
          <w:sz w:val="22"/>
          <w:szCs w:val="22"/>
        </w:rPr>
      </w:pPr>
    </w:p>
    <w:p w14:paraId="32F223F6" w14:textId="77777777" w:rsidR="00B85A5F" w:rsidRPr="00F03D56" w:rsidRDefault="00B85A5F" w:rsidP="00AB3B11">
      <w:pPr>
        <w:spacing w:line="300" w:lineRule="auto"/>
        <w:ind w:left="390"/>
        <w:rPr>
          <w:rFonts w:ascii="Arial" w:hAnsi="Arial" w:cs="Arial"/>
          <w:b/>
          <w:sz w:val="22"/>
          <w:szCs w:val="22"/>
        </w:rPr>
      </w:pPr>
    </w:p>
    <w:p w14:paraId="0E5A53E9" w14:textId="77777777" w:rsidR="00B85A5F" w:rsidRPr="00F03D56" w:rsidRDefault="00B85A5F" w:rsidP="00AB3B11">
      <w:pPr>
        <w:spacing w:line="300" w:lineRule="auto"/>
        <w:ind w:left="390"/>
        <w:rPr>
          <w:rFonts w:ascii="Arial" w:hAnsi="Arial" w:cs="Arial"/>
          <w:b/>
          <w:sz w:val="22"/>
          <w:szCs w:val="22"/>
        </w:rPr>
      </w:pPr>
    </w:p>
    <w:p w14:paraId="3A51C652" w14:textId="77777777" w:rsidR="00B85A5F" w:rsidRPr="00F03D56" w:rsidRDefault="00B85A5F" w:rsidP="00AB3B11">
      <w:pPr>
        <w:spacing w:line="300" w:lineRule="auto"/>
        <w:ind w:left="390"/>
        <w:rPr>
          <w:rFonts w:ascii="Arial" w:hAnsi="Arial" w:cs="Arial"/>
          <w:b/>
          <w:sz w:val="22"/>
          <w:szCs w:val="22"/>
        </w:rPr>
      </w:pPr>
    </w:p>
    <w:p w14:paraId="6E3205DD" w14:textId="77777777" w:rsidR="00B85A5F" w:rsidRPr="00F03D56" w:rsidRDefault="00B85A5F" w:rsidP="00AB3B11">
      <w:pPr>
        <w:spacing w:line="300" w:lineRule="auto"/>
        <w:ind w:left="390"/>
        <w:rPr>
          <w:rFonts w:ascii="Arial" w:hAnsi="Arial" w:cs="Arial"/>
          <w:b/>
          <w:sz w:val="22"/>
          <w:szCs w:val="22"/>
        </w:rPr>
      </w:pPr>
    </w:p>
    <w:p w14:paraId="1017D378" w14:textId="77777777" w:rsidR="00B85A5F" w:rsidRPr="00F03D56" w:rsidRDefault="00B85A5F" w:rsidP="00AB3B11">
      <w:pPr>
        <w:spacing w:line="300" w:lineRule="auto"/>
        <w:ind w:left="390"/>
        <w:rPr>
          <w:rFonts w:ascii="Arial" w:hAnsi="Arial" w:cs="Arial"/>
          <w:b/>
          <w:sz w:val="22"/>
          <w:szCs w:val="22"/>
        </w:rPr>
      </w:pPr>
    </w:p>
    <w:p w14:paraId="7D185085" w14:textId="77777777" w:rsidR="00B85A5F" w:rsidRPr="00F03D56" w:rsidRDefault="00B85A5F" w:rsidP="00B85A5F">
      <w:pPr>
        <w:spacing w:line="300" w:lineRule="auto"/>
        <w:rPr>
          <w:rFonts w:ascii="Arial" w:hAnsi="Arial" w:cs="Arial"/>
          <w:b/>
          <w:sz w:val="22"/>
          <w:szCs w:val="22"/>
        </w:rPr>
      </w:pPr>
    </w:p>
    <w:p w14:paraId="28D60BC8" w14:textId="77777777" w:rsidR="00B85A5F" w:rsidRPr="00F03D56" w:rsidRDefault="00B85A5F" w:rsidP="00AB3B11">
      <w:pPr>
        <w:spacing w:line="300" w:lineRule="auto"/>
        <w:ind w:left="390"/>
        <w:rPr>
          <w:rFonts w:ascii="Arial" w:hAnsi="Arial" w:cs="Arial"/>
          <w:b/>
          <w:sz w:val="22"/>
          <w:szCs w:val="22"/>
        </w:rPr>
      </w:pPr>
    </w:p>
    <w:p w14:paraId="368ECF19" w14:textId="77777777" w:rsidR="001645C5" w:rsidRPr="00F03D56" w:rsidRDefault="001645C5" w:rsidP="001645C5">
      <w:pPr>
        <w:spacing w:line="300" w:lineRule="auto"/>
        <w:rPr>
          <w:rFonts w:ascii="Arial" w:hAnsi="Arial" w:cs="Arial"/>
          <w:b/>
          <w:sz w:val="22"/>
          <w:szCs w:val="22"/>
        </w:rPr>
      </w:pPr>
      <w:r w:rsidRPr="00F03D56">
        <w:rPr>
          <w:rFonts w:ascii="Arial" w:hAnsi="Arial" w:cs="Arial"/>
          <w:b/>
          <w:sz w:val="22"/>
          <w:szCs w:val="22"/>
        </w:rPr>
        <w:t>ZAŁĄCZNIK NR 11b do Umowy</w:t>
      </w:r>
    </w:p>
    <w:p w14:paraId="1FABCAF3" w14:textId="77777777" w:rsidR="001645C5" w:rsidRPr="00F03D56" w:rsidRDefault="001645C5" w:rsidP="001645C5">
      <w:pPr>
        <w:spacing w:line="300" w:lineRule="auto"/>
        <w:rPr>
          <w:rFonts w:ascii="Arial" w:hAnsi="Arial" w:cs="Arial"/>
          <w:b/>
          <w:sz w:val="22"/>
          <w:szCs w:val="22"/>
        </w:rPr>
      </w:pPr>
    </w:p>
    <w:p w14:paraId="1C959017" w14:textId="77777777" w:rsidR="001645C5" w:rsidRPr="00F03D56" w:rsidRDefault="001645C5" w:rsidP="001645C5">
      <w:pPr>
        <w:ind w:left="425"/>
        <w:jc w:val="center"/>
        <w:rPr>
          <w:rFonts w:ascii="Arial" w:hAnsi="Arial" w:cs="Arial"/>
          <w:b/>
          <w:bCs/>
          <w:sz w:val="22"/>
          <w:szCs w:val="22"/>
        </w:rPr>
      </w:pPr>
      <w:r w:rsidRPr="00F03D56">
        <w:rPr>
          <w:rFonts w:ascii="Arial" w:hAnsi="Arial" w:cs="Arial"/>
          <w:b/>
          <w:bCs/>
          <w:sz w:val="22"/>
          <w:szCs w:val="22"/>
        </w:rPr>
        <w:t>Obowiązek informacyjny Zamawiającego (Enea Elektrownia Połaniec S.A.)</w:t>
      </w:r>
    </w:p>
    <w:p w14:paraId="30C58498" w14:textId="77777777" w:rsidR="001645C5" w:rsidRPr="00F03D56" w:rsidRDefault="001645C5" w:rsidP="001645C5">
      <w:pPr>
        <w:ind w:left="425"/>
        <w:jc w:val="center"/>
        <w:rPr>
          <w:rFonts w:ascii="Arial" w:hAnsi="Arial" w:cs="Arial"/>
          <w:b/>
          <w:bCs/>
          <w:sz w:val="22"/>
          <w:szCs w:val="22"/>
        </w:rPr>
      </w:pPr>
      <w:r w:rsidRPr="00F03D56">
        <w:rPr>
          <w:rFonts w:ascii="Arial" w:hAnsi="Arial" w:cs="Arial"/>
          <w:b/>
          <w:bCs/>
          <w:sz w:val="22"/>
          <w:szCs w:val="22"/>
        </w:rPr>
        <w:t xml:space="preserve">związany z realizacją Umowy nr …………………………. </w:t>
      </w:r>
    </w:p>
    <w:p w14:paraId="247C8493" w14:textId="77777777" w:rsidR="001645C5" w:rsidRPr="00F03D56" w:rsidRDefault="001645C5" w:rsidP="001645C5">
      <w:pPr>
        <w:ind w:left="425"/>
        <w:jc w:val="center"/>
        <w:rPr>
          <w:rFonts w:ascii="Arial" w:hAnsi="Arial" w:cs="Arial"/>
          <w:i/>
          <w:sz w:val="22"/>
          <w:szCs w:val="22"/>
        </w:rPr>
      </w:pPr>
      <w:r w:rsidRPr="00F03D56">
        <w:rPr>
          <w:rFonts w:ascii="Arial" w:hAnsi="Arial" w:cs="Arial"/>
          <w:i/>
          <w:sz w:val="22"/>
          <w:szCs w:val="22"/>
        </w:rPr>
        <w:t>(dla pracowników Wykonawcy oddelegowanych do realizacji ww. Umowy w zakresie pobierania i przygotowywania próbek – w związku z przetwarzaniem ich wizerunku, gromadzonego w systemach monitoringu wizyjnego oraz w dokumentacji fotograficznej realizowanego procesu)</w:t>
      </w:r>
    </w:p>
    <w:p w14:paraId="57F6CE92" w14:textId="77777777" w:rsidR="001645C5" w:rsidRPr="00F03D56" w:rsidRDefault="001645C5" w:rsidP="001645C5">
      <w:pPr>
        <w:spacing w:line="300" w:lineRule="auto"/>
        <w:ind w:left="390"/>
        <w:rPr>
          <w:rFonts w:ascii="Arial" w:hAnsi="Arial" w:cs="Arial"/>
          <w:b/>
          <w:sz w:val="22"/>
          <w:szCs w:val="22"/>
        </w:rPr>
      </w:pPr>
    </w:p>
    <w:p w14:paraId="325FA8B5" w14:textId="77777777" w:rsidR="001645C5" w:rsidRPr="00F03D56" w:rsidRDefault="001645C5" w:rsidP="001645C5">
      <w:pPr>
        <w:rPr>
          <w:rFonts w:ascii="Arial" w:hAnsi="Arial" w:cs="Arial"/>
          <w:b/>
          <w:sz w:val="22"/>
          <w:szCs w:val="22"/>
        </w:rPr>
      </w:pPr>
    </w:p>
    <w:p w14:paraId="1AD7F049" w14:textId="77777777" w:rsidR="001645C5" w:rsidRPr="00F03D56" w:rsidRDefault="001645C5" w:rsidP="001645C5">
      <w:pPr>
        <w:spacing w:line="276" w:lineRule="auto"/>
        <w:ind w:firstLine="708"/>
        <w:jc w:val="both"/>
        <w:rPr>
          <w:rFonts w:ascii="Arial" w:hAnsi="Arial" w:cs="Arial"/>
          <w:sz w:val="22"/>
          <w:szCs w:val="22"/>
        </w:rPr>
      </w:pPr>
      <w:r w:rsidRPr="00F03D56">
        <w:rPr>
          <w:rFonts w:ascii="Arial" w:hAnsi="Arial"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F03D56">
        <w:rPr>
          <w:rFonts w:ascii="Arial" w:hAnsi="Arial" w:cs="Arial"/>
          <w:b/>
          <w:sz w:val="22"/>
          <w:szCs w:val="22"/>
        </w:rPr>
        <w:t>RODO</w:t>
      </w:r>
      <w:r w:rsidRPr="00F03D56">
        <w:rPr>
          <w:rFonts w:ascii="Arial" w:hAnsi="Arial" w:cs="Arial"/>
          <w:sz w:val="22"/>
          <w:szCs w:val="22"/>
        </w:rPr>
        <w:t>), Enea Elektrownia Połaniec S.A. przekazuje poniżej informacje dotyczące przetwarzania Pani/Pana danych osobowych. Informujemy że:</w:t>
      </w:r>
    </w:p>
    <w:p w14:paraId="6929F3C3" w14:textId="77777777" w:rsidR="001645C5" w:rsidRPr="00F03D56" w:rsidRDefault="001645C5" w:rsidP="001645C5">
      <w:pPr>
        <w:jc w:val="both"/>
        <w:rPr>
          <w:rFonts w:ascii="Arial" w:hAnsi="Arial" w:cs="Arial"/>
          <w:sz w:val="22"/>
          <w:szCs w:val="22"/>
        </w:rPr>
      </w:pPr>
    </w:p>
    <w:p w14:paraId="0979787A"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b/>
          <w:sz w:val="22"/>
          <w:szCs w:val="22"/>
        </w:rPr>
      </w:pPr>
      <w:r w:rsidRPr="00F03D56">
        <w:rPr>
          <w:rFonts w:ascii="Arial" w:hAnsi="Arial" w:cs="Arial"/>
          <w:sz w:val="22"/>
          <w:szCs w:val="22"/>
        </w:rPr>
        <w:t xml:space="preserve">Administratorem Pana/Pani danych jest </w:t>
      </w:r>
      <w:r w:rsidRPr="00F03D56">
        <w:rPr>
          <w:rFonts w:ascii="Arial" w:hAnsi="Arial" w:cs="Arial"/>
          <w:b/>
          <w:sz w:val="22"/>
          <w:szCs w:val="22"/>
        </w:rPr>
        <w:t xml:space="preserve">Enea Elektrownia Połaniec S.A. </w:t>
      </w:r>
      <w:r w:rsidRPr="00F03D56">
        <w:rPr>
          <w:rFonts w:ascii="Arial" w:hAnsi="Arial" w:cs="Arial"/>
          <w:sz w:val="22"/>
          <w:szCs w:val="22"/>
        </w:rPr>
        <w:t xml:space="preserve">z siedzibą w Zawadzie 26, 28-230 Połaniec, zarejestrowana przez Sąd Rejonowy w Kielcach, X Wydział Gospodarczy Krajowego Rejestru Sądowego, pod numerem KRS 0000053769, NIP: 866-00-01-429, wysokość kapitału zakładowego i wpłaconego: 713 500 000 zł., (dalej: </w:t>
      </w:r>
      <w:r w:rsidRPr="00F03D56">
        <w:rPr>
          <w:rFonts w:ascii="Arial" w:hAnsi="Arial" w:cs="Arial"/>
          <w:b/>
          <w:sz w:val="22"/>
          <w:szCs w:val="22"/>
        </w:rPr>
        <w:t>Administrator</w:t>
      </w:r>
      <w:r w:rsidRPr="00F03D56">
        <w:rPr>
          <w:rFonts w:ascii="Arial" w:hAnsi="Arial" w:cs="Arial"/>
          <w:sz w:val="22"/>
          <w:szCs w:val="22"/>
        </w:rPr>
        <w:t>).</w:t>
      </w:r>
    </w:p>
    <w:p w14:paraId="140FA4BC" w14:textId="77777777" w:rsidR="001645C5" w:rsidRPr="00F03D56" w:rsidRDefault="001645C5" w:rsidP="001645C5">
      <w:pPr>
        <w:pStyle w:val="Akapitzlist"/>
        <w:spacing w:after="120" w:line="256" w:lineRule="auto"/>
        <w:ind w:left="357"/>
        <w:jc w:val="both"/>
        <w:rPr>
          <w:rFonts w:ascii="Arial" w:hAnsi="Arial" w:cs="Arial"/>
          <w:b/>
          <w:sz w:val="22"/>
          <w:szCs w:val="22"/>
        </w:rPr>
      </w:pPr>
    </w:p>
    <w:p w14:paraId="372F6D8E" w14:textId="77777777" w:rsidR="001645C5" w:rsidRPr="00F03D56" w:rsidRDefault="001645C5" w:rsidP="001645C5">
      <w:pPr>
        <w:pStyle w:val="Akapitzlist"/>
        <w:numPr>
          <w:ilvl w:val="0"/>
          <w:numId w:val="52"/>
        </w:numPr>
        <w:jc w:val="both"/>
        <w:rPr>
          <w:rFonts w:ascii="Arial" w:hAnsi="Arial" w:cs="Arial"/>
          <w:sz w:val="22"/>
          <w:szCs w:val="22"/>
        </w:rPr>
      </w:pPr>
      <w:r w:rsidRPr="00F03D56">
        <w:rPr>
          <w:rFonts w:ascii="Arial" w:hAnsi="Arial" w:cs="Arial"/>
          <w:sz w:val="22"/>
          <w:szCs w:val="22"/>
        </w:rPr>
        <w:t>Administrator wyznaczył Inspektora Ochrony Danych, z którym można się kontaktować w sprawach dotyczących przetwarzania Państwa danych osobowych oraz korzystania z praw związanych z przetwarzaniem danych:</w:t>
      </w:r>
    </w:p>
    <w:p w14:paraId="318AAF56" w14:textId="77777777" w:rsidR="001645C5" w:rsidRPr="00F03D56" w:rsidRDefault="001645C5" w:rsidP="001645C5">
      <w:pPr>
        <w:pStyle w:val="Akapitzlist"/>
        <w:numPr>
          <w:ilvl w:val="1"/>
          <w:numId w:val="52"/>
        </w:numPr>
        <w:jc w:val="both"/>
        <w:rPr>
          <w:rFonts w:ascii="Arial" w:hAnsi="Arial" w:cs="Arial"/>
          <w:sz w:val="22"/>
          <w:szCs w:val="22"/>
        </w:rPr>
      </w:pPr>
      <w:r w:rsidRPr="00F03D56">
        <w:rPr>
          <w:rFonts w:ascii="Arial" w:hAnsi="Arial" w:cs="Arial"/>
          <w:sz w:val="22"/>
          <w:szCs w:val="22"/>
        </w:rPr>
        <w:t xml:space="preserve">poprzez kontakt elektroniczny pod adres e-mail: </w:t>
      </w:r>
      <w:hyperlink r:id="rId22" w:history="1">
        <w:r w:rsidRPr="00F03D56">
          <w:rPr>
            <w:rStyle w:val="Hipercze"/>
            <w:rFonts w:ascii="Arial" w:hAnsi="Arial" w:cs="Arial"/>
            <w:sz w:val="22"/>
            <w:szCs w:val="22"/>
          </w:rPr>
          <w:t>eep.iod@enea.pl</w:t>
        </w:r>
      </w:hyperlink>
      <w:r w:rsidRPr="00F03D56">
        <w:rPr>
          <w:rFonts w:ascii="Arial" w:hAnsi="Arial" w:cs="Arial"/>
          <w:sz w:val="22"/>
          <w:szCs w:val="22"/>
        </w:rPr>
        <w:t xml:space="preserve"> ,</w:t>
      </w:r>
    </w:p>
    <w:p w14:paraId="30754C69" w14:textId="77777777" w:rsidR="001645C5" w:rsidRPr="00F03D56" w:rsidRDefault="001645C5" w:rsidP="001645C5">
      <w:pPr>
        <w:pStyle w:val="Akapitzlist"/>
        <w:numPr>
          <w:ilvl w:val="1"/>
          <w:numId w:val="52"/>
        </w:numPr>
        <w:jc w:val="both"/>
        <w:rPr>
          <w:rFonts w:ascii="Arial" w:hAnsi="Arial" w:cs="Arial"/>
          <w:sz w:val="22"/>
          <w:szCs w:val="22"/>
        </w:rPr>
      </w:pPr>
      <w:r w:rsidRPr="00F03D56">
        <w:rPr>
          <w:rFonts w:ascii="Arial" w:hAnsi="Arial" w:cs="Arial"/>
          <w:sz w:val="22"/>
          <w:szCs w:val="22"/>
        </w:rPr>
        <w:t>korespondencyjnie na adres pocztowy: Inspektor Ochrony Danych, Enea Elektrownia Połaniec S.A., Zawada 26, 28-230 Połaniec.</w:t>
      </w:r>
    </w:p>
    <w:p w14:paraId="1F012DA4" w14:textId="77777777" w:rsidR="001645C5" w:rsidRPr="00F03D56" w:rsidRDefault="001645C5" w:rsidP="001645C5">
      <w:pPr>
        <w:pStyle w:val="Akapitzlist"/>
        <w:ind w:left="1080"/>
        <w:jc w:val="both"/>
        <w:rPr>
          <w:rFonts w:ascii="Arial" w:hAnsi="Arial" w:cs="Arial"/>
          <w:sz w:val="22"/>
          <w:szCs w:val="22"/>
        </w:rPr>
      </w:pPr>
    </w:p>
    <w:p w14:paraId="0B40A9B9" w14:textId="77777777" w:rsidR="001645C5" w:rsidRPr="00F03D56" w:rsidRDefault="001645C5" w:rsidP="001645C5">
      <w:pPr>
        <w:pStyle w:val="Akapitzlist"/>
        <w:numPr>
          <w:ilvl w:val="0"/>
          <w:numId w:val="52"/>
        </w:numPr>
        <w:spacing w:line="257" w:lineRule="auto"/>
        <w:ind w:left="357" w:hanging="357"/>
        <w:jc w:val="both"/>
        <w:rPr>
          <w:rFonts w:ascii="Arial" w:hAnsi="Arial" w:cs="Arial"/>
          <w:sz w:val="22"/>
          <w:szCs w:val="22"/>
        </w:rPr>
      </w:pPr>
      <w:r w:rsidRPr="00F03D56">
        <w:rPr>
          <w:rFonts w:ascii="Arial" w:hAnsi="Arial" w:cs="Arial"/>
          <w:sz w:val="22"/>
          <w:szCs w:val="22"/>
        </w:rPr>
        <w:t>Pana/Pani dane osobowe będą przetwarzane przez Administratora</w:t>
      </w:r>
      <w:r w:rsidRPr="00F03D56">
        <w:rPr>
          <w:rFonts w:ascii="Arial" w:hAnsi="Arial" w:cs="Arial"/>
          <w:i/>
          <w:sz w:val="22"/>
          <w:szCs w:val="22"/>
        </w:rPr>
        <w:t xml:space="preserve"> </w:t>
      </w:r>
      <w:r w:rsidRPr="00F03D56">
        <w:rPr>
          <w:rFonts w:ascii="Arial" w:hAnsi="Arial" w:cs="Arial"/>
          <w:sz w:val="22"/>
          <w:szCs w:val="22"/>
        </w:rPr>
        <w:t>w celu:</w:t>
      </w:r>
    </w:p>
    <w:p w14:paraId="4ABBDA13"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 xml:space="preserve">zapewnienia bezpieczeństwa osobowego na terenie obiektów, w których prowadzona jest działalność przez Administratora, celem ograniczenia </w:t>
      </w:r>
      <w:proofErr w:type="spellStart"/>
      <w:r w:rsidRPr="00F03D56">
        <w:rPr>
          <w:rFonts w:ascii="Arial" w:hAnsi="Arial" w:cs="Arial"/>
          <w:sz w:val="22"/>
          <w:szCs w:val="22"/>
        </w:rPr>
        <w:t>zachowań</w:t>
      </w:r>
      <w:proofErr w:type="spellEnd"/>
      <w:r w:rsidRPr="00F03D56">
        <w:rPr>
          <w:rFonts w:ascii="Arial" w:hAnsi="Arial" w:cs="Arial"/>
          <w:sz w:val="22"/>
          <w:szCs w:val="22"/>
        </w:rPr>
        <w:t xml:space="preserve"> niepożądanych, zagrażających zdrowiu lub bezpieczeństwu osób przebywających na terenie obszaru monitorowanego [podstawa prawna -</w:t>
      </w:r>
      <w:r w:rsidRPr="00F03D56">
        <w:rPr>
          <w:rFonts w:ascii="Arial" w:hAnsi="Arial" w:cs="Arial"/>
          <w:i/>
          <w:sz w:val="22"/>
          <w:szCs w:val="22"/>
        </w:rPr>
        <w:t xml:space="preserve"> </w:t>
      </w:r>
      <w:r w:rsidRPr="00F03D56">
        <w:rPr>
          <w:rFonts w:ascii="Arial" w:hAnsi="Arial" w:cs="Arial"/>
          <w:sz w:val="22"/>
          <w:szCs w:val="22"/>
        </w:rPr>
        <w:t>art. 6 ust. 1 lit. c RODO],</w:t>
      </w:r>
    </w:p>
    <w:p w14:paraId="23A9E9C3"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zapewnienia bezpieczeństwa mienia na terenie obiektów, w których prowadzona jest działalność przez Administratora, celem zapobiegania przestępstwom i wykroczeniom przeciwko mieniu a także przeciwdziałania powstawaniu szkody wynikającej z tych zdarzeń oraz niedopuszczające do wstępu osób nieuprawnionych do obiektów chronionych [podstawa prawna -</w:t>
      </w:r>
      <w:r w:rsidRPr="00F03D56">
        <w:rPr>
          <w:rFonts w:ascii="Arial" w:hAnsi="Arial" w:cs="Arial"/>
          <w:i/>
          <w:sz w:val="22"/>
          <w:szCs w:val="22"/>
        </w:rPr>
        <w:t xml:space="preserve"> </w:t>
      </w:r>
      <w:r w:rsidRPr="00F03D56">
        <w:rPr>
          <w:rFonts w:ascii="Arial" w:hAnsi="Arial" w:cs="Arial"/>
          <w:sz w:val="22"/>
          <w:szCs w:val="22"/>
        </w:rPr>
        <w:t>art. 6 ust. 1 lit. c RODO],</w:t>
      </w:r>
    </w:p>
    <w:p w14:paraId="4879B608"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ochrony informacji [podstawa prawna -</w:t>
      </w:r>
      <w:r w:rsidRPr="00F03D56">
        <w:rPr>
          <w:rFonts w:ascii="Arial" w:hAnsi="Arial" w:cs="Arial"/>
          <w:i/>
          <w:sz w:val="22"/>
          <w:szCs w:val="22"/>
        </w:rPr>
        <w:t xml:space="preserve"> </w:t>
      </w:r>
      <w:r w:rsidRPr="00F03D56">
        <w:rPr>
          <w:rFonts w:ascii="Arial" w:hAnsi="Arial" w:cs="Arial"/>
          <w:sz w:val="22"/>
          <w:szCs w:val="22"/>
        </w:rPr>
        <w:t>art. 6 ust. 1 lit. c RODO],</w:t>
      </w:r>
    </w:p>
    <w:p w14:paraId="004922BB"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kontroli produkcji i kluczowych procesów biznesowych w zakresie zachowania m.in. wymaganych parametrów i norm przy realizowanych procesach [podstawa prawna -</w:t>
      </w:r>
      <w:r w:rsidRPr="00F03D56">
        <w:rPr>
          <w:rFonts w:ascii="Arial" w:hAnsi="Arial" w:cs="Arial"/>
          <w:i/>
          <w:sz w:val="22"/>
          <w:szCs w:val="22"/>
        </w:rPr>
        <w:t xml:space="preserve"> </w:t>
      </w:r>
      <w:r w:rsidRPr="00F03D56">
        <w:rPr>
          <w:rFonts w:ascii="Arial" w:hAnsi="Arial" w:cs="Arial"/>
          <w:sz w:val="22"/>
          <w:szCs w:val="22"/>
        </w:rPr>
        <w:t>art. 6 ust. 1 lit. f RODO],</w:t>
      </w:r>
    </w:p>
    <w:p w14:paraId="10C620E6" w14:textId="77777777" w:rsidR="001645C5" w:rsidRPr="00F03D56" w:rsidRDefault="001645C5" w:rsidP="001645C5">
      <w:pPr>
        <w:pStyle w:val="Style80"/>
        <w:numPr>
          <w:ilvl w:val="1"/>
          <w:numId w:val="52"/>
        </w:numPr>
        <w:spacing w:after="0" w:line="240" w:lineRule="auto"/>
        <w:ind w:left="1077" w:right="40" w:hanging="357"/>
        <w:contextualSpacing/>
        <w:rPr>
          <w:rFonts w:ascii="Arial" w:hAnsi="Arial" w:cs="Arial"/>
          <w:sz w:val="22"/>
          <w:szCs w:val="22"/>
        </w:rPr>
      </w:pPr>
      <w:r w:rsidRPr="00F03D56">
        <w:rPr>
          <w:rFonts w:ascii="Arial" w:hAnsi="Arial" w:cs="Arial"/>
          <w:sz w:val="22"/>
          <w:szCs w:val="22"/>
        </w:rPr>
        <w:t>weryfikacji jakości i terminowości świadczenia usług [podstawa prawna -</w:t>
      </w:r>
      <w:r w:rsidRPr="00F03D56">
        <w:rPr>
          <w:rFonts w:ascii="Arial" w:hAnsi="Arial" w:cs="Arial"/>
          <w:i/>
          <w:sz w:val="22"/>
          <w:szCs w:val="22"/>
        </w:rPr>
        <w:t xml:space="preserve"> </w:t>
      </w:r>
      <w:r w:rsidRPr="00F03D56">
        <w:rPr>
          <w:rFonts w:ascii="Arial" w:hAnsi="Arial" w:cs="Arial"/>
          <w:sz w:val="22"/>
          <w:szCs w:val="22"/>
        </w:rPr>
        <w:t xml:space="preserve">art. 6 ust. 1 lit. f RODO], </w:t>
      </w:r>
    </w:p>
    <w:p w14:paraId="1BE8DD8B" w14:textId="77777777" w:rsidR="001645C5" w:rsidRPr="00F03D56" w:rsidRDefault="001645C5" w:rsidP="001645C5">
      <w:pPr>
        <w:pStyle w:val="Style80"/>
        <w:numPr>
          <w:ilvl w:val="1"/>
          <w:numId w:val="52"/>
        </w:numPr>
        <w:spacing w:after="0" w:line="240" w:lineRule="auto"/>
        <w:ind w:left="1077" w:right="40" w:hanging="357"/>
        <w:contextualSpacing/>
        <w:rPr>
          <w:rFonts w:ascii="Arial" w:hAnsi="Arial" w:cs="Arial"/>
          <w:sz w:val="22"/>
          <w:szCs w:val="22"/>
        </w:rPr>
      </w:pPr>
      <w:r w:rsidRPr="00F03D56">
        <w:rPr>
          <w:rFonts w:ascii="Arial" w:hAnsi="Arial" w:cs="Arial"/>
          <w:sz w:val="22"/>
          <w:szCs w:val="22"/>
        </w:rPr>
        <w:t>ustalenia, dochodzenia lub obrony roszczeń [podstawa prawna -</w:t>
      </w:r>
      <w:r w:rsidRPr="00F03D56">
        <w:rPr>
          <w:rFonts w:ascii="Arial" w:hAnsi="Arial" w:cs="Arial"/>
          <w:i/>
          <w:sz w:val="22"/>
          <w:szCs w:val="22"/>
        </w:rPr>
        <w:t xml:space="preserve"> </w:t>
      </w:r>
      <w:r w:rsidRPr="00F03D56">
        <w:rPr>
          <w:rFonts w:ascii="Arial" w:hAnsi="Arial" w:cs="Arial"/>
          <w:sz w:val="22"/>
          <w:szCs w:val="22"/>
        </w:rPr>
        <w:t>art. 6 ust. 1 lit. f RODO].</w:t>
      </w:r>
    </w:p>
    <w:p w14:paraId="4F87D200" w14:textId="77777777" w:rsidR="001645C5" w:rsidRPr="00F03D56" w:rsidRDefault="001645C5" w:rsidP="001645C5">
      <w:pPr>
        <w:pStyle w:val="Style80"/>
        <w:spacing w:after="0" w:line="240" w:lineRule="auto"/>
        <w:ind w:left="1077" w:right="40" w:firstLine="0"/>
        <w:contextualSpacing/>
        <w:rPr>
          <w:rFonts w:ascii="Arial" w:hAnsi="Arial" w:cs="Arial"/>
          <w:sz w:val="22"/>
          <w:szCs w:val="22"/>
        </w:rPr>
      </w:pPr>
    </w:p>
    <w:p w14:paraId="2890385F" w14:textId="77777777" w:rsidR="001645C5" w:rsidRPr="00F03D56" w:rsidRDefault="001645C5" w:rsidP="001645C5">
      <w:pPr>
        <w:pStyle w:val="Akapitzlist"/>
        <w:numPr>
          <w:ilvl w:val="0"/>
          <w:numId w:val="52"/>
        </w:numPr>
        <w:jc w:val="both"/>
        <w:rPr>
          <w:rFonts w:ascii="Arial" w:hAnsi="Arial" w:cs="Arial"/>
          <w:sz w:val="22"/>
          <w:szCs w:val="22"/>
        </w:rPr>
      </w:pPr>
      <w:r w:rsidRPr="00F03D56">
        <w:rPr>
          <w:rFonts w:ascii="Arial" w:hAnsi="Arial" w:cs="Arial"/>
          <w:sz w:val="22"/>
          <w:szCs w:val="22"/>
        </w:rPr>
        <w:t>Pana/Pani dane osobowe będą przechowywane przez okres niezbędny do realizacji poszczególnych celów przetwarzania, to jest:</w:t>
      </w:r>
    </w:p>
    <w:p w14:paraId="3FCF5D58" w14:textId="77777777" w:rsidR="001645C5" w:rsidRPr="00F03D56" w:rsidRDefault="001645C5" w:rsidP="001645C5">
      <w:pPr>
        <w:pStyle w:val="Style80"/>
        <w:numPr>
          <w:ilvl w:val="1"/>
          <w:numId w:val="52"/>
        </w:numPr>
        <w:spacing w:after="384" w:line="240" w:lineRule="auto"/>
        <w:ind w:right="40"/>
        <w:contextualSpacing/>
        <w:rPr>
          <w:rFonts w:ascii="Arial" w:eastAsia="Calibri" w:hAnsi="Arial" w:cs="Arial"/>
          <w:sz w:val="22"/>
          <w:szCs w:val="22"/>
        </w:rPr>
      </w:pPr>
      <w:r w:rsidRPr="00F03D56">
        <w:rPr>
          <w:rFonts w:ascii="Arial" w:hAnsi="Arial" w:cs="Arial"/>
          <w:sz w:val="22"/>
          <w:szCs w:val="22"/>
        </w:rPr>
        <w:t xml:space="preserve">w zakresie Państwa wizerunku zgromadzonego w systemach monitoringu wizyjnego, przez okres 1 miesiąca od dnia zarejestrowania nagrania. Po upływie tego okresu nagrania są automatycznie nadpisywane co oznacza, że ich odtworzenie nie jest </w:t>
      </w:r>
      <w:r w:rsidRPr="00F03D56">
        <w:rPr>
          <w:rFonts w:ascii="Arial" w:hAnsi="Arial" w:cs="Arial"/>
          <w:sz w:val="22"/>
          <w:szCs w:val="22"/>
        </w:rPr>
        <w:lastRenderedPageBreak/>
        <w:t>możliwe a zapis ulega zniszczeniu,</w:t>
      </w:r>
    </w:p>
    <w:p w14:paraId="113CC1BA" w14:textId="77777777" w:rsidR="001645C5" w:rsidRPr="00F03D56" w:rsidRDefault="001645C5" w:rsidP="001645C5">
      <w:pPr>
        <w:pStyle w:val="Style80"/>
        <w:numPr>
          <w:ilvl w:val="1"/>
          <w:numId w:val="52"/>
        </w:numPr>
        <w:spacing w:after="384" w:line="240" w:lineRule="auto"/>
        <w:ind w:right="40"/>
        <w:contextualSpacing/>
        <w:rPr>
          <w:rFonts w:ascii="Arial" w:eastAsia="Calibri" w:hAnsi="Arial" w:cs="Arial"/>
          <w:sz w:val="22"/>
          <w:szCs w:val="22"/>
        </w:rPr>
      </w:pPr>
      <w:r w:rsidRPr="00F03D56">
        <w:rPr>
          <w:rFonts w:ascii="Arial" w:hAnsi="Arial" w:cs="Arial"/>
          <w:sz w:val="22"/>
          <w:szCs w:val="22"/>
        </w:rPr>
        <w:t>w zakresie Państwa wizerunku zgromadzonego w dokumentacji fotograficznej realizowanego procesu, przez okres obowiązywania i rozliczenia Umowy.</w:t>
      </w:r>
    </w:p>
    <w:p w14:paraId="62E0BE5B" w14:textId="77777777" w:rsidR="001645C5" w:rsidRPr="00F03D56" w:rsidRDefault="001645C5" w:rsidP="001645C5">
      <w:pPr>
        <w:pStyle w:val="Style80"/>
        <w:spacing w:after="0" w:line="240" w:lineRule="auto"/>
        <w:ind w:left="357" w:right="40" w:firstLine="0"/>
        <w:contextualSpacing/>
        <w:rPr>
          <w:rFonts w:ascii="Arial" w:hAnsi="Arial" w:cs="Arial"/>
          <w:sz w:val="22"/>
          <w:szCs w:val="22"/>
        </w:rPr>
      </w:pPr>
      <w:r w:rsidRPr="00F03D56">
        <w:rPr>
          <w:rFonts w:ascii="Arial" w:hAnsi="Arial" w:cs="Arial"/>
          <w:sz w:val="22"/>
          <w:szCs w:val="22"/>
        </w:rPr>
        <w:t>W przypadku, w którym ww. dane (nagrania z systemu CCTV, dokumentacja fotograficzna) stanowią dowód w postępowaniu prowadzonym na podstawie przepisów prawa lub Administrator powziął wiadomość, iż mogą one stanowić dowód w postępowaniu lub są niezbędne do dochodzenia lub obrony roszczeń, ww. terminy ulegają przedłużeniu do czasu prawomocnego zakończenia postępowania lub rozstrzygnięcia roszczeń.</w:t>
      </w:r>
    </w:p>
    <w:p w14:paraId="62F39554" w14:textId="77777777" w:rsidR="001645C5" w:rsidRPr="00F03D56" w:rsidRDefault="001645C5" w:rsidP="001645C5">
      <w:pPr>
        <w:pStyle w:val="Style80"/>
        <w:spacing w:after="0" w:line="240" w:lineRule="auto"/>
        <w:ind w:left="357" w:right="40" w:firstLine="0"/>
        <w:contextualSpacing/>
        <w:rPr>
          <w:rFonts w:ascii="Arial" w:eastAsia="Calibri" w:hAnsi="Arial" w:cs="Arial"/>
          <w:sz w:val="22"/>
          <w:szCs w:val="22"/>
        </w:rPr>
      </w:pPr>
    </w:p>
    <w:p w14:paraId="35B4A36A"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Podanie przez Panią/Pana danych osobowych jest dobrowolne, jednak odmowa ich podania uniemożliwia wstęp na teren Elektrowni i prawidłową realizację usług określonych Umową.</w:t>
      </w:r>
    </w:p>
    <w:p w14:paraId="6DEDE28F" w14:textId="77777777" w:rsidR="001645C5" w:rsidRPr="00F03D56" w:rsidRDefault="001645C5" w:rsidP="001645C5">
      <w:pPr>
        <w:pStyle w:val="Akapitzlist"/>
        <w:spacing w:after="120" w:line="256" w:lineRule="auto"/>
        <w:ind w:left="357"/>
        <w:jc w:val="both"/>
        <w:rPr>
          <w:rFonts w:ascii="Arial" w:hAnsi="Arial" w:cs="Arial"/>
          <w:sz w:val="22"/>
          <w:szCs w:val="22"/>
        </w:rPr>
      </w:pPr>
      <w:r w:rsidRPr="00F03D56">
        <w:rPr>
          <w:rFonts w:ascii="Arial" w:hAnsi="Arial" w:cs="Arial"/>
          <w:sz w:val="22"/>
          <w:szCs w:val="22"/>
        </w:rPr>
        <w:t xml:space="preserve"> </w:t>
      </w:r>
    </w:p>
    <w:p w14:paraId="5A198BF9"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Pani/Pana dane w postaci wizerunku pozyskujemy bezpośrednio od Pani/Pana.</w:t>
      </w:r>
    </w:p>
    <w:p w14:paraId="211BAB65" w14:textId="77777777" w:rsidR="001645C5" w:rsidRPr="00F03D56" w:rsidRDefault="001645C5" w:rsidP="001645C5">
      <w:pPr>
        <w:pStyle w:val="Akapitzlist"/>
        <w:spacing w:after="120" w:line="256" w:lineRule="auto"/>
        <w:ind w:left="357"/>
        <w:jc w:val="both"/>
        <w:rPr>
          <w:rFonts w:ascii="Arial" w:hAnsi="Arial" w:cs="Arial"/>
          <w:sz w:val="22"/>
          <w:szCs w:val="22"/>
        </w:rPr>
      </w:pPr>
    </w:p>
    <w:p w14:paraId="3D8B16A9"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Odbiorcami Pana/Pani danych osobowych mogą być:</w:t>
      </w:r>
    </w:p>
    <w:p w14:paraId="1BF12A7D"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 xml:space="preserve">podmioty upoważnione do ich otrzymania na podstawie obowiązujących przepisów prawa, </w:t>
      </w:r>
    </w:p>
    <w:p w14:paraId="0DF7AFC4" w14:textId="77777777" w:rsidR="001645C5" w:rsidRPr="00F03D56" w:rsidRDefault="001645C5" w:rsidP="001645C5">
      <w:pPr>
        <w:pStyle w:val="Style80"/>
        <w:numPr>
          <w:ilvl w:val="1"/>
          <w:numId w:val="52"/>
        </w:numPr>
        <w:spacing w:after="384" w:line="240" w:lineRule="auto"/>
        <w:ind w:right="40"/>
        <w:contextualSpacing/>
        <w:rPr>
          <w:rFonts w:ascii="Arial" w:hAnsi="Arial" w:cs="Arial"/>
          <w:sz w:val="22"/>
          <w:szCs w:val="22"/>
        </w:rPr>
      </w:pPr>
      <w:r w:rsidRPr="00F03D56">
        <w:rPr>
          <w:rFonts w:ascii="Arial" w:hAnsi="Arial" w:cs="Arial"/>
          <w:sz w:val="22"/>
          <w:szCs w:val="22"/>
        </w:rPr>
        <w:t xml:space="preserve">dostawcy usług lub produktów działający na rzecz Administratora, w szczególności podmioty świadczące Administratorowi usługi ochrony mienia i zakładu, usługi IT, serwisowe i inne. </w:t>
      </w:r>
    </w:p>
    <w:p w14:paraId="721EA813" w14:textId="77777777" w:rsidR="001645C5" w:rsidRPr="00F03D56" w:rsidRDefault="001645C5" w:rsidP="001645C5">
      <w:pPr>
        <w:pStyle w:val="Style80"/>
        <w:spacing w:after="384" w:line="240" w:lineRule="auto"/>
        <w:ind w:left="720" w:right="40" w:firstLine="0"/>
        <w:contextualSpacing/>
        <w:rPr>
          <w:rFonts w:ascii="Arial" w:hAnsi="Arial" w:cs="Arial"/>
          <w:sz w:val="22"/>
          <w:szCs w:val="22"/>
        </w:rPr>
      </w:pPr>
    </w:p>
    <w:p w14:paraId="1D22D1BF" w14:textId="77777777" w:rsidR="001645C5" w:rsidRPr="00F03D56" w:rsidRDefault="001645C5" w:rsidP="001645C5">
      <w:pPr>
        <w:pStyle w:val="Style80"/>
        <w:spacing w:after="0" w:line="240" w:lineRule="auto"/>
        <w:ind w:left="1059" w:right="40" w:firstLine="0"/>
        <w:contextualSpacing/>
        <w:rPr>
          <w:rFonts w:ascii="Arial" w:hAnsi="Arial" w:cs="Arial"/>
          <w:sz w:val="22"/>
          <w:szCs w:val="22"/>
        </w:rPr>
      </w:pPr>
      <w:r w:rsidRPr="00F03D56">
        <w:rPr>
          <w:rFonts w:ascii="Arial" w:hAnsi="Arial" w:cs="Arial"/>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BD55524" w14:textId="77777777" w:rsidR="001645C5" w:rsidRPr="00F03D56" w:rsidRDefault="001645C5" w:rsidP="001645C5">
      <w:pPr>
        <w:pStyle w:val="Style80"/>
        <w:spacing w:after="0" w:line="240" w:lineRule="auto"/>
        <w:ind w:left="1077" w:right="40" w:firstLine="0"/>
        <w:contextualSpacing/>
        <w:rPr>
          <w:rFonts w:ascii="Arial" w:hAnsi="Arial" w:cs="Arial"/>
          <w:sz w:val="22"/>
          <w:szCs w:val="22"/>
        </w:rPr>
      </w:pPr>
    </w:p>
    <w:p w14:paraId="22302E3B"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W odniesieniu do Pani/Pana danych osobowych decyzje nie będą podejmowane w sposób zautomatyzowany (nie będą podlegały profilowaniu), stosowanie do art. 22 RODO.</w:t>
      </w:r>
    </w:p>
    <w:p w14:paraId="2D6A5358" w14:textId="77777777" w:rsidR="001645C5" w:rsidRPr="00F03D56" w:rsidRDefault="001645C5" w:rsidP="001645C5">
      <w:pPr>
        <w:pStyle w:val="Akapitzlist"/>
        <w:spacing w:after="120" w:line="256" w:lineRule="auto"/>
        <w:ind w:left="357"/>
        <w:jc w:val="both"/>
        <w:rPr>
          <w:rFonts w:ascii="Arial" w:hAnsi="Arial" w:cs="Arial"/>
          <w:sz w:val="22"/>
          <w:szCs w:val="22"/>
        </w:rPr>
      </w:pPr>
    </w:p>
    <w:p w14:paraId="630C1C80"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Administrator danych nie ma zamiaru przekazywać Pani/Pana danych osobowych do państwa trzeciego mającego swoją siedzibę poza Europejskim Obszarem Gospodarczym.</w:t>
      </w:r>
    </w:p>
    <w:p w14:paraId="62AE49EB" w14:textId="77777777" w:rsidR="001645C5" w:rsidRPr="00F03D56" w:rsidRDefault="001645C5" w:rsidP="001645C5">
      <w:pPr>
        <w:numPr>
          <w:ilvl w:val="0"/>
          <w:numId w:val="52"/>
        </w:numPr>
        <w:spacing w:after="40"/>
        <w:rPr>
          <w:rFonts w:ascii="Arial" w:hAnsi="Arial" w:cs="Arial"/>
          <w:sz w:val="22"/>
          <w:szCs w:val="22"/>
        </w:rPr>
      </w:pPr>
      <w:r w:rsidRPr="00F03D56">
        <w:rPr>
          <w:rFonts w:ascii="Arial" w:hAnsi="Arial" w:cs="Arial"/>
          <w:sz w:val="22"/>
          <w:szCs w:val="22"/>
        </w:rPr>
        <w:t xml:space="preserve">Przysługuje Panu/Pani prawo żądania: </w:t>
      </w:r>
    </w:p>
    <w:p w14:paraId="53569A08" w14:textId="77777777" w:rsidR="001645C5" w:rsidRPr="00F03D56" w:rsidRDefault="001645C5" w:rsidP="001645C5">
      <w:pPr>
        <w:numPr>
          <w:ilvl w:val="1"/>
          <w:numId w:val="52"/>
        </w:numPr>
        <w:spacing w:after="40"/>
        <w:jc w:val="both"/>
        <w:rPr>
          <w:rFonts w:ascii="Arial" w:hAnsi="Arial" w:cs="Arial"/>
          <w:sz w:val="22"/>
          <w:szCs w:val="22"/>
        </w:rPr>
      </w:pPr>
      <w:r w:rsidRPr="00F03D56">
        <w:rPr>
          <w:rFonts w:ascii="Arial" w:hAnsi="Arial" w:cs="Arial"/>
          <w:sz w:val="22"/>
          <w:szCs w:val="22"/>
        </w:rPr>
        <w:t>dostępu do treści swoich danych - w granicach art. 15 RODO,</w:t>
      </w:r>
    </w:p>
    <w:p w14:paraId="3C6000B2" w14:textId="77777777" w:rsidR="001645C5" w:rsidRPr="00F03D56" w:rsidRDefault="001645C5" w:rsidP="001645C5">
      <w:pPr>
        <w:numPr>
          <w:ilvl w:val="1"/>
          <w:numId w:val="52"/>
        </w:numPr>
        <w:spacing w:after="40"/>
        <w:jc w:val="both"/>
        <w:rPr>
          <w:rFonts w:ascii="Arial" w:hAnsi="Arial" w:cs="Arial"/>
          <w:sz w:val="22"/>
          <w:szCs w:val="22"/>
        </w:rPr>
      </w:pPr>
      <w:r w:rsidRPr="00F03D56">
        <w:rPr>
          <w:rFonts w:ascii="Arial" w:hAnsi="Arial" w:cs="Arial"/>
          <w:sz w:val="22"/>
          <w:szCs w:val="22"/>
        </w:rPr>
        <w:t xml:space="preserve">ich sprostowania – w granicach art. 16 RODO, </w:t>
      </w:r>
    </w:p>
    <w:p w14:paraId="4A0773B2" w14:textId="77777777" w:rsidR="001645C5" w:rsidRPr="00F03D56" w:rsidRDefault="001645C5" w:rsidP="001645C5">
      <w:pPr>
        <w:numPr>
          <w:ilvl w:val="1"/>
          <w:numId w:val="52"/>
        </w:numPr>
        <w:spacing w:after="40"/>
        <w:rPr>
          <w:rFonts w:ascii="Arial" w:hAnsi="Arial" w:cs="Arial"/>
          <w:sz w:val="22"/>
          <w:szCs w:val="22"/>
        </w:rPr>
      </w:pPr>
      <w:r w:rsidRPr="00F03D56">
        <w:rPr>
          <w:rFonts w:ascii="Arial" w:hAnsi="Arial" w:cs="Arial"/>
          <w:sz w:val="22"/>
          <w:szCs w:val="22"/>
        </w:rPr>
        <w:t xml:space="preserve">ich usunięcia - w granicach art. 17 RODO, </w:t>
      </w:r>
    </w:p>
    <w:p w14:paraId="1AEE5500" w14:textId="77777777" w:rsidR="001645C5" w:rsidRPr="00F03D56" w:rsidRDefault="001645C5" w:rsidP="001645C5">
      <w:pPr>
        <w:numPr>
          <w:ilvl w:val="1"/>
          <w:numId w:val="52"/>
        </w:numPr>
        <w:spacing w:after="40"/>
        <w:rPr>
          <w:rFonts w:ascii="Arial" w:hAnsi="Arial" w:cs="Arial"/>
          <w:sz w:val="22"/>
          <w:szCs w:val="22"/>
        </w:rPr>
      </w:pPr>
      <w:r w:rsidRPr="00F03D56">
        <w:rPr>
          <w:rFonts w:ascii="Arial" w:hAnsi="Arial" w:cs="Arial"/>
          <w:sz w:val="22"/>
          <w:szCs w:val="22"/>
        </w:rPr>
        <w:t xml:space="preserve">ograniczenia przetwarzania - w granicach art. 18 RODO, </w:t>
      </w:r>
    </w:p>
    <w:p w14:paraId="443F929A" w14:textId="77777777" w:rsidR="001645C5" w:rsidRPr="00F03D56" w:rsidRDefault="001645C5" w:rsidP="001645C5">
      <w:pPr>
        <w:numPr>
          <w:ilvl w:val="1"/>
          <w:numId w:val="52"/>
        </w:numPr>
        <w:spacing w:after="40"/>
        <w:rPr>
          <w:rFonts w:ascii="Arial" w:hAnsi="Arial" w:cs="Arial"/>
          <w:sz w:val="22"/>
          <w:szCs w:val="22"/>
        </w:rPr>
      </w:pPr>
      <w:r w:rsidRPr="00F03D56">
        <w:rPr>
          <w:rFonts w:ascii="Arial" w:hAnsi="Arial" w:cs="Arial"/>
          <w:sz w:val="22"/>
          <w:szCs w:val="22"/>
        </w:rPr>
        <w:t>przenoszenia danych - w granicach art. 20 RODO,</w:t>
      </w:r>
    </w:p>
    <w:p w14:paraId="55E80139" w14:textId="77777777" w:rsidR="001645C5" w:rsidRPr="00F03D56" w:rsidRDefault="001645C5" w:rsidP="001645C5">
      <w:pPr>
        <w:numPr>
          <w:ilvl w:val="1"/>
          <w:numId w:val="52"/>
        </w:numPr>
        <w:spacing w:after="40"/>
        <w:rPr>
          <w:rFonts w:ascii="Arial" w:hAnsi="Arial" w:cs="Arial"/>
          <w:sz w:val="22"/>
          <w:szCs w:val="22"/>
        </w:rPr>
      </w:pPr>
      <w:r w:rsidRPr="00F03D56">
        <w:rPr>
          <w:rFonts w:ascii="Arial" w:hAnsi="Arial" w:cs="Arial"/>
          <w:sz w:val="22"/>
          <w:szCs w:val="22"/>
        </w:rPr>
        <w:t>prawo wniesienia sprzeciwu (w przypadku przetwarzania na podstawie art. 6 ust. 1 lit. f) RODO – w granicach art. 21 RODO.</w:t>
      </w:r>
    </w:p>
    <w:p w14:paraId="4083DB66" w14:textId="77777777" w:rsidR="001645C5" w:rsidRPr="00F03D56" w:rsidRDefault="001645C5" w:rsidP="001645C5">
      <w:pPr>
        <w:spacing w:after="40"/>
        <w:ind w:left="1080"/>
        <w:rPr>
          <w:rFonts w:ascii="Arial" w:hAnsi="Arial" w:cs="Arial"/>
          <w:sz w:val="22"/>
          <w:szCs w:val="22"/>
        </w:rPr>
      </w:pPr>
    </w:p>
    <w:p w14:paraId="1D849CEB" w14:textId="77777777" w:rsidR="001645C5" w:rsidRPr="00F03D56" w:rsidRDefault="001645C5" w:rsidP="001645C5">
      <w:pPr>
        <w:pStyle w:val="Akapitzlist"/>
        <w:numPr>
          <w:ilvl w:val="0"/>
          <w:numId w:val="52"/>
        </w:numPr>
        <w:jc w:val="both"/>
        <w:rPr>
          <w:rFonts w:ascii="Arial" w:hAnsi="Arial" w:cs="Arial"/>
          <w:sz w:val="22"/>
          <w:szCs w:val="22"/>
        </w:rPr>
      </w:pPr>
      <w:r w:rsidRPr="00F03D56">
        <w:rPr>
          <w:rFonts w:ascii="Arial" w:hAnsi="Arial" w:cs="Arial"/>
          <w:sz w:val="22"/>
          <w:szCs w:val="22"/>
        </w:rPr>
        <w:t>Realizacja praw, o których mowa powyżej, może odbywać się poprzez wskazanie swoich żądań/sprzeciwu przesłane Inspektorowi Ochrony Danych kanałami kontaktu określonymi w pkt. 2.</w:t>
      </w:r>
    </w:p>
    <w:p w14:paraId="03849414" w14:textId="77777777" w:rsidR="001645C5" w:rsidRPr="00F03D56" w:rsidRDefault="001645C5" w:rsidP="001645C5">
      <w:pPr>
        <w:pStyle w:val="Akapitzlist"/>
        <w:ind w:left="360"/>
        <w:jc w:val="both"/>
        <w:rPr>
          <w:rFonts w:ascii="Arial" w:hAnsi="Arial" w:cs="Arial"/>
          <w:sz w:val="22"/>
          <w:szCs w:val="22"/>
        </w:rPr>
      </w:pPr>
    </w:p>
    <w:p w14:paraId="1031794B" w14:textId="77777777" w:rsidR="001645C5" w:rsidRPr="00F03D56" w:rsidRDefault="001645C5" w:rsidP="001645C5">
      <w:pPr>
        <w:numPr>
          <w:ilvl w:val="0"/>
          <w:numId w:val="52"/>
        </w:numPr>
        <w:spacing w:after="40"/>
        <w:jc w:val="both"/>
        <w:rPr>
          <w:rFonts w:ascii="Arial" w:hAnsi="Arial" w:cs="Arial"/>
          <w:sz w:val="22"/>
          <w:szCs w:val="22"/>
        </w:rPr>
      </w:pPr>
      <w:r w:rsidRPr="00F03D56">
        <w:rPr>
          <w:rFonts w:ascii="Arial" w:hAnsi="Arial" w:cs="Arial"/>
          <w:sz w:val="22"/>
          <w:szCs w:val="22"/>
        </w:rPr>
        <w:t>Jeśli zdecydują się Państwo skorzystać z powyższych praw, udzielimy Państwu odpowiedzi co do rozpatrzenia żądania, bez zbędnej zwłoki, jednakże nie później niż w terminie miesiąca od dnia otrzymania żądania.</w:t>
      </w:r>
    </w:p>
    <w:p w14:paraId="5506E44C" w14:textId="77777777" w:rsidR="001645C5" w:rsidRPr="00F03D56" w:rsidRDefault="001645C5" w:rsidP="001645C5">
      <w:pPr>
        <w:spacing w:after="40"/>
        <w:jc w:val="both"/>
        <w:rPr>
          <w:rFonts w:ascii="Arial" w:hAnsi="Arial" w:cs="Arial"/>
          <w:sz w:val="22"/>
          <w:szCs w:val="22"/>
        </w:rPr>
      </w:pPr>
    </w:p>
    <w:p w14:paraId="04711E57" w14:textId="77777777" w:rsidR="001645C5" w:rsidRPr="00F03D56" w:rsidRDefault="001645C5" w:rsidP="001645C5">
      <w:pPr>
        <w:pStyle w:val="Akapitzlist"/>
        <w:numPr>
          <w:ilvl w:val="0"/>
          <w:numId w:val="52"/>
        </w:numPr>
        <w:spacing w:after="120" w:line="256" w:lineRule="auto"/>
        <w:ind w:left="357" w:hanging="357"/>
        <w:jc w:val="both"/>
        <w:rPr>
          <w:rFonts w:ascii="Arial" w:hAnsi="Arial" w:cs="Arial"/>
          <w:sz w:val="22"/>
          <w:szCs w:val="22"/>
        </w:rPr>
      </w:pPr>
      <w:r w:rsidRPr="00F03D56">
        <w:rPr>
          <w:rFonts w:ascii="Arial" w:hAnsi="Arial" w:cs="Arial"/>
          <w:sz w:val="22"/>
          <w:szCs w:val="22"/>
        </w:rPr>
        <w:t xml:space="preserve">Przysługuje Panu/Pani prawo wniesienia skargi do Prezesa Urzędu Ochrony Danych Osobowych w przypadku, gdy uzna Pan/Pani, iż przetwarzanie danych osobowych przez Administratora narusza przepisy o ochronie danych osobowych.  Wniesienie skargi możliwe jest </w:t>
      </w:r>
      <w:r w:rsidRPr="00F03D56">
        <w:rPr>
          <w:rFonts w:ascii="Arial" w:hAnsi="Arial" w:cs="Arial"/>
          <w:sz w:val="22"/>
          <w:szCs w:val="22"/>
        </w:rPr>
        <w:lastRenderedPageBreak/>
        <w:t>w formie tradycyjnej oraz w formie elektronicznej (szczegółowe informacje o formach/sposobach złożenia skargi można znaleźć pod adresem https://uodo.gov.pl/pl/134/233).</w:t>
      </w:r>
    </w:p>
    <w:p w14:paraId="02A5A436" w14:textId="77777777" w:rsidR="001645C5" w:rsidRPr="00F03D56" w:rsidRDefault="001645C5" w:rsidP="00AB3B11">
      <w:pPr>
        <w:spacing w:line="300" w:lineRule="auto"/>
        <w:ind w:left="390"/>
        <w:rPr>
          <w:rFonts w:ascii="Arial" w:hAnsi="Arial" w:cs="Arial"/>
          <w:b/>
          <w:sz w:val="22"/>
          <w:szCs w:val="22"/>
        </w:rPr>
      </w:pPr>
    </w:p>
    <w:p w14:paraId="27994C5D" w14:textId="77777777" w:rsidR="001645C5" w:rsidRPr="00F03D56" w:rsidRDefault="001645C5" w:rsidP="00AB3B11">
      <w:pPr>
        <w:spacing w:line="300" w:lineRule="auto"/>
        <w:ind w:left="390"/>
        <w:rPr>
          <w:rFonts w:ascii="Arial" w:hAnsi="Arial" w:cs="Arial"/>
          <w:b/>
          <w:sz w:val="22"/>
          <w:szCs w:val="22"/>
        </w:rPr>
      </w:pPr>
    </w:p>
    <w:p w14:paraId="3F134DBA" w14:textId="77777777" w:rsidR="001645C5" w:rsidRPr="00F03D56" w:rsidRDefault="001645C5" w:rsidP="00AB3B11">
      <w:pPr>
        <w:spacing w:line="300" w:lineRule="auto"/>
        <w:ind w:left="390"/>
        <w:rPr>
          <w:rFonts w:ascii="Arial" w:hAnsi="Arial" w:cs="Arial"/>
          <w:b/>
          <w:sz w:val="22"/>
          <w:szCs w:val="22"/>
        </w:rPr>
      </w:pPr>
    </w:p>
    <w:p w14:paraId="62999D0E" w14:textId="77777777" w:rsidR="001645C5" w:rsidRPr="00F03D56" w:rsidRDefault="001645C5" w:rsidP="00AB3B11">
      <w:pPr>
        <w:spacing w:line="300" w:lineRule="auto"/>
        <w:ind w:left="390"/>
        <w:rPr>
          <w:rFonts w:ascii="Arial" w:hAnsi="Arial" w:cs="Arial"/>
          <w:b/>
          <w:sz w:val="22"/>
          <w:szCs w:val="22"/>
        </w:rPr>
      </w:pPr>
    </w:p>
    <w:p w14:paraId="3A2AFCAD" w14:textId="77777777" w:rsidR="001645C5" w:rsidRPr="00F03D56" w:rsidRDefault="001645C5" w:rsidP="00AB3B11">
      <w:pPr>
        <w:spacing w:line="300" w:lineRule="auto"/>
        <w:ind w:left="390"/>
        <w:rPr>
          <w:rFonts w:ascii="Arial" w:hAnsi="Arial" w:cs="Arial"/>
          <w:b/>
          <w:sz w:val="22"/>
          <w:szCs w:val="22"/>
        </w:rPr>
      </w:pPr>
    </w:p>
    <w:p w14:paraId="1E2C437B" w14:textId="77777777" w:rsidR="001645C5" w:rsidRPr="00F03D56" w:rsidRDefault="001645C5" w:rsidP="00AB3B11">
      <w:pPr>
        <w:spacing w:line="300" w:lineRule="auto"/>
        <w:ind w:left="390"/>
        <w:rPr>
          <w:rFonts w:ascii="Arial" w:hAnsi="Arial" w:cs="Arial"/>
          <w:b/>
          <w:sz w:val="22"/>
          <w:szCs w:val="22"/>
        </w:rPr>
      </w:pPr>
    </w:p>
    <w:p w14:paraId="232575DD" w14:textId="77777777" w:rsidR="001645C5" w:rsidRPr="00F03D56" w:rsidRDefault="001645C5" w:rsidP="00AB3B11">
      <w:pPr>
        <w:spacing w:line="300" w:lineRule="auto"/>
        <w:ind w:left="390"/>
        <w:rPr>
          <w:rFonts w:ascii="Arial" w:hAnsi="Arial" w:cs="Arial"/>
          <w:b/>
          <w:sz w:val="22"/>
          <w:szCs w:val="22"/>
        </w:rPr>
      </w:pPr>
    </w:p>
    <w:p w14:paraId="6F277141" w14:textId="77777777" w:rsidR="001645C5" w:rsidRPr="00F03D56" w:rsidRDefault="001645C5" w:rsidP="00AB3B11">
      <w:pPr>
        <w:spacing w:line="300" w:lineRule="auto"/>
        <w:ind w:left="390"/>
        <w:rPr>
          <w:rFonts w:ascii="Arial" w:hAnsi="Arial" w:cs="Arial"/>
          <w:b/>
          <w:sz w:val="22"/>
          <w:szCs w:val="22"/>
        </w:rPr>
      </w:pPr>
    </w:p>
    <w:p w14:paraId="5730BFE0" w14:textId="77777777" w:rsidR="001645C5" w:rsidRPr="00F03D56" w:rsidRDefault="001645C5" w:rsidP="00AB3B11">
      <w:pPr>
        <w:spacing w:line="300" w:lineRule="auto"/>
        <w:ind w:left="390"/>
        <w:rPr>
          <w:rFonts w:ascii="Arial" w:hAnsi="Arial" w:cs="Arial"/>
          <w:b/>
          <w:sz w:val="22"/>
          <w:szCs w:val="22"/>
        </w:rPr>
      </w:pPr>
    </w:p>
    <w:p w14:paraId="043DD88F" w14:textId="77777777" w:rsidR="001645C5" w:rsidRPr="00F03D56" w:rsidRDefault="001645C5" w:rsidP="00AB3B11">
      <w:pPr>
        <w:spacing w:line="300" w:lineRule="auto"/>
        <w:ind w:left="390"/>
        <w:rPr>
          <w:rFonts w:ascii="Arial" w:hAnsi="Arial" w:cs="Arial"/>
          <w:b/>
          <w:sz w:val="22"/>
          <w:szCs w:val="22"/>
        </w:rPr>
      </w:pPr>
    </w:p>
    <w:p w14:paraId="53A993CE" w14:textId="77777777" w:rsidR="001645C5" w:rsidRPr="00F03D56" w:rsidRDefault="001645C5" w:rsidP="00AB3B11">
      <w:pPr>
        <w:spacing w:line="300" w:lineRule="auto"/>
        <w:ind w:left="390"/>
        <w:rPr>
          <w:rFonts w:ascii="Arial" w:hAnsi="Arial" w:cs="Arial"/>
          <w:b/>
          <w:sz w:val="22"/>
          <w:szCs w:val="22"/>
        </w:rPr>
      </w:pPr>
    </w:p>
    <w:p w14:paraId="2B9825F8" w14:textId="77777777" w:rsidR="001645C5" w:rsidRPr="00F03D56" w:rsidRDefault="001645C5" w:rsidP="00AB3B11">
      <w:pPr>
        <w:spacing w:line="300" w:lineRule="auto"/>
        <w:ind w:left="390"/>
        <w:rPr>
          <w:rFonts w:ascii="Arial" w:hAnsi="Arial" w:cs="Arial"/>
          <w:b/>
          <w:sz w:val="22"/>
          <w:szCs w:val="22"/>
        </w:rPr>
      </w:pPr>
    </w:p>
    <w:p w14:paraId="06F576A9" w14:textId="77777777" w:rsidR="001645C5" w:rsidRPr="00F03D56" w:rsidRDefault="001645C5" w:rsidP="00AB3B11">
      <w:pPr>
        <w:spacing w:line="300" w:lineRule="auto"/>
        <w:ind w:left="390"/>
        <w:rPr>
          <w:rFonts w:ascii="Arial" w:hAnsi="Arial" w:cs="Arial"/>
          <w:b/>
          <w:sz w:val="22"/>
          <w:szCs w:val="22"/>
        </w:rPr>
      </w:pPr>
    </w:p>
    <w:p w14:paraId="11D5E386" w14:textId="77777777" w:rsidR="001645C5" w:rsidRPr="00F03D56" w:rsidRDefault="001645C5" w:rsidP="00AB3B11">
      <w:pPr>
        <w:spacing w:line="300" w:lineRule="auto"/>
        <w:ind w:left="390"/>
        <w:rPr>
          <w:rFonts w:ascii="Arial" w:hAnsi="Arial" w:cs="Arial"/>
          <w:b/>
          <w:sz w:val="22"/>
          <w:szCs w:val="22"/>
        </w:rPr>
      </w:pPr>
    </w:p>
    <w:p w14:paraId="55865303" w14:textId="77777777" w:rsidR="001645C5" w:rsidRPr="00F03D56" w:rsidRDefault="001645C5" w:rsidP="00AB3B11">
      <w:pPr>
        <w:spacing w:line="300" w:lineRule="auto"/>
        <w:ind w:left="390"/>
        <w:rPr>
          <w:rFonts w:ascii="Arial" w:hAnsi="Arial" w:cs="Arial"/>
          <w:b/>
          <w:sz w:val="22"/>
          <w:szCs w:val="22"/>
        </w:rPr>
      </w:pPr>
    </w:p>
    <w:p w14:paraId="1D2B70EF" w14:textId="77777777" w:rsidR="001645C5" w:rsidRPr="00F03D56" w:rsidRDefault="001645C5" w:rsidP="00AB3B11">
      <w:pPr>
        <w:spacing w:line="300" w:lineRule="auto"/>
        <w:ind w:left="390"/>
        <w:rPr>
          <w:rFonts w:ascii="Arial" w:hAnsi="Arial" w:cs="Arial"/>
          <w:b/>
          <w:sz w:val="22"/>
          <w:szCs w:val="22"/>
        </w:rPr>
      </w:pPr>
    </w:p>
    <w:p w14:paraId="2698484F" w14:textId="77777777" w:rsidR="001645C5" w:rsidRPr="00F03D56" w:rsidRDefault="001645C5" w:rsidP="00AB3B11">
      <w:pPr>
        <w:spacing w:line="300" w:lineRule="auto"/>
        <w:ind w:left="390"/>
        <w:rPr>
          <w:rFonts w:ascii="Arial" w:hAnsi="Arial" w:cs="Arial"/>
          <w:b/>
          <w:sz w:val="22"/>
          <w:szCs w:val="22"/>
        </w:rPr>
      </w:pPr>
    </w:p>
    <w:p w14:paraId="3B1ABD1D" w14:textId="77777777" w:rsidR="001645C5" w:rsidRPr="00F03D56" w:rsidRDefault="001645C5" w:rsidP="00AB3B11">
      <w:pPr>
        <w:spacing w:line="300" w:lineRule="auto"/>
        <w:ind w:left="390"/>
        <w:rPr>
          <w:rFonts w:ascii="Arial" w:hAnsi="Arial" w:cs="Arial"/>
          <w:b/>
          <w:sz w:val="22"/>
          <w:szCs w:val="22"/>
        </w:rPr>
      </w:pPr>
    </w:p>
    <w:p w14:paraId="0BD5E724" w14:textId="77777777" w:rsidR="001645C5" w:rsidRPr="00F03D56" w:rsidRDefault="001645C5" w:rsidP="00AB3B11">
      <w:pPr>
        <w:spacing w:line="300" w:lineRule="auto"/>
        <w:ind w:left="390"/>
        <w:rPr>
          <w:rFonts w:ascii="Arial" w:hAnsi="Arial" w:cs="Arial"/>
          <w:b/>
          <w:sz w:val="22"/>
          <w:szCs w:val="22"/>
        </w:rPr>
      </w:pPr>
    </w:p>
    <w:p w14:paraId="28110F3F" w14:textId="77777777" w:rsidR="001645C5" w:rsidRPr="00F03D56" w:rsidRDefault="001645C5" w:rsidP="00AB3B11">
      <w:pPr>
        <w:spacing w:line="300" w:lineRule="auto"/>
        <w:ind w:left="390"/>
        <w:rPr>
          <w:rFonts w:ascii="Arial" w:hAnsi="Arial" w:cs="Arial"/>
          <w:b/>
          <w:sz w:val="22"/>
          <w:szCs w:val="22"/>
        </w:rPr>
      </w:pPr>
    </w:p>
    <w:p w14:paraId="31829C16" w14:textId="77777777" w:rsidR="001645C5" w:rsidRPr="00F03D56" w:rsidRDefault="001645C5" w:rsidP="00AB3B11">
      <w:pPr>
        <w:spacing w:line="300" w:lineRule="auto"/>
        <w:ind w:left="390"/>
        <w:rPr>
          <w:rFonts w:ascii="Arial" w:hAnsi="Arial" w:cs="Arial"/>
          <w:b/>
          <w:sz w:val="22"/>
          <w:szCs w:val="22"/>
        </w:rPr>
      </w:pPr>
    </w:p>
    <w:p w14:paraId="7AAAB44E" w14:textId="77777777" w:rsidR="001645C5" w:rsidRPr="00F03D56" w:rsidRDefault="001645C5" w:rsidP="00AB3B11">
      <w:pPr>
        <w:spacing w:line="300" w:lineRule="auto"/>
        <w:ind w:left="390"/>
        <w:rPr>
          <w:rFonts w:ascii="Arial" w:hAnsi="Arial" w:cs="Arial"/>
          <w:b/>
          <w:sz w:val="22"/>
          <w:szCs w:val="22"/>
        </w:rPr>
      </w:pPr>
    </w:p>
    <w:p w14:paraId="01D41D02" w14:textId="77777777" w:rsidR="001645C5" w:rsidRPr="00F03D56" w:rsidRDefault="001645C5" w:rsidP="00AB3B11">
      <w:pPr>
        <w:spacing w:line="300" w:lineRule="auto"/>
        <w:ind w:left="390"/>
        <w:rPr>
          <w:rFonts w:ascii="Arial" w:hAnsi="Arial" w:cs="Arial"/>
          <w:b/>
          <w:sz w:val="22"/>
          <w:szCs w:val="22"/>
        </w:rPr>
      </w:pPr>
    </w:p>
    <w:p w14:paraId="41699531" w14:textId="77777777" w:rsidR="001645C5" w:rsidRPr="00F03D56" w:rsidRDefault="001645C5" w:rsidP="00AB3B11">
      <w:pPr>
        <w:spacing w:line="300" w:lineRule="auto"/>
        <w:ind w:left="390"/>
        <w:rPr>
          <w:rFonts w:ascii="Arial" w:hAnsi="Arial" w:cs="Arial"/>
          <w:b/>
          <w:sz w:val="22"/>
          <w:szCs w:val="22"/>
        </w:rPr>
      </w:pPr>
    </w:p>
    <w:p w14:paraId="0A8D4CE0" w14:textId="77777777" w:rsidR="001645C5" w:rsidRPr="00F03D56" w:rsidRDefault="001645C5" w:rsidP="00AB3B11">
      <w:pPr>
        <w:spacing w:line="300" w:lineRule="auto"/>
        <w:ind w:left="390"/>
        <w:rPr>
          <w:rFonts w:ascii="Arial" w:hAnsi="Arial" w:cs="Arial"/>
          <w:b/>
          <w:sz w:val="22"/>
          <w:szCs w:val="22"/>
        </w:rPr>
      </w:pPr>
    </w:p>
    <w:p w14:paraId="69CAF035" w14:textId="77777777" w:rsidR="001645C5" w:rsidRPr="00F03D56" w:rsidRDefault="001645C5" w:rsidP="00AB3B11">
      <w:pPr>
        <w:spacing w:line="300" w:lineRule="auto"/>
        <w:ind w:left="390"/>
        <w:rPr>
          <w:rFonts w:ascii="Arial" w:hAnsi="Arial" w:cs="Arial"/>
          <w:b/>
          <w:sz w:val="22"/>
          <w:szCs w:val="22"/>
        </w:rPr>
      </w:pPr>
    </w:p>
    <w:p w14:paraId="296E225B" w14:textId="77777777" w:rsidR="001645C5" w:rsidRPr="00F03D56" w:rsidRDefault="001645C5" w:rsidP="00AB3B11">
      <w:pPr>
        <w:spacing w:line="300" w:lineRule="auto"/>
        <w:ind w:left="390"/>
        <w:rPr>
          <w:rFonts w:ascii="Arial" w:hAnsi="Arial" w:cs="Arial"/>
          <w:b/>
          <w:sz w:val="22"/>
          <w:szCs w:val="22"/>
        </w:rPr>
      </w:pPr>
    </w:p>
    <w:p w14:paraId="0128D5A1" w14:textId="77777777" w:rsidR="001645C5" w:rsidRPr="00F03D56" w:rsidRDefault="001645C5" w:rsidP="00AB3B11">
      <w:pPr>
        <w:spacing w:line="300" w:lineRule="auto"/>
        <w:ind w:left="390"/>
        <w:rPr>
          <w:rFonts w:ascii="Arial" w:hAnsi="Arial" w:cs="Arial"/>
          <w:b/>
          <w:sz w:val="22"/>
          <w:szCs w:val="22"/>
        </w:rPr>
      </w:pPr>
    </w:p>
    <w:p w14:paraId="1698296E" w14:textId="77777777" w:rsidR="001645C5" w:rsidRPr="00F03D56" w:rsidRDefault="001645C5" w:rsidP="00AB3B11">
      <w:pPr>
        <w:spacing w:line="300" w:lineRule="auto"/>
        <w:ind w:left="390"/>
        <w:rPr>
          <w:rFonts w:ascii="Arial" w:hAnsi="Arial" w:cs="Arial"/>
          <w:b/>
          <w:sz w:val="22"/>
          <w:szCs w:val="22"/>
        </w:rPr>
      </w:pPr>
    </w:p>
    <w:p w14:paraId="667A0D51" w14:textId="77777777" w:rsidR="001645C5" w:rsidRPr="00F03D56" w:rsidRDefault="001645C5" w:rsidP="00AB3B11">
      <w:pPr>
        <w:spacing w:line="300" w:lineRule="auto"/>
        <w:ind w:left="390"/>
        <w:rPr>
          <w:rFonts w:ascii="Arial" w:hAnsi="Arial" w:cs="Arial"/>
          <w:b/>
          <w:sz w:val="22"/>
          <w:szCs w:val="22"/>
        </w:rPr>
      </w:pPr>
    </w:p>
    <w:p w14:paraId="735DD625" w14:textId="77777777" w:rsidR="001645C5" w:rsidRPr="00F03D56" w:rsidRDefault="001645C5" w:rsidP="00AB3B11">
      <w:pPr>
        <w:spacing w:line="300" w:lineRule="auto"/>
        <w:ind w:left="390"/>
        <w:rPr>
          <w:rFonts w:ascii="Arial" w:hAnsi="Arial" w:cs="Arial"/>
          <w:b/>
          <w:sz w:val="22"/>
          <w:szCs w:val="22"/>
        </w:rPr>
      </w:pPr>
    </w:p>
    <w:p w14:paraId="71ED3962" w14:textId="77777777" w:rsidR="001645C5" w:rsidRPr="00F03D56" w:rsidRDefault="001645C5" w:rsidP="00AB3B11">
      <w:pPr>
        <w:spacing w:line="300" w:lineRule="auto"/>
        <w:ind w:left="390"/>
        <w:rPr>
          <w:rFonts w:ascii="Arial" w:hAnsi="Arial" w:cs="Arial"/>
          <w:b/>
          <w:sz w:val="22"/>
          <w:szCs w:val="22"/>
        </w:rPr>
      </w:pPr>
    </w:p>
    <w:p w14:paraId="34BF4CD4" w14:textId="77777777" w:rsidR="001645C5" w:rsidRPr="00F03D56" w:rsidRDefault="001645C5" w:rsidP="00AB3B11">
      <w:pPr>
        <w:spacing w:line="300" w:lineRule="auto"/>
        <w:ind w:left="390"/>
        <w:rPr>
          <w:rFonts w:ascii="Arial" w:hAnsi="Arial" w:cs="Arial"/>
          <w:b/>
          <w:sz w:val="22"/>
          <w:szCs w:val="22"/>
        </w:rPr>
      </w:pPr>
    </w:p>
    <w:p w14:paraId="29F32DF8" w14:textId="77777777" w:rsidR="001645C5" w:rsidRPr="00F03D56" w:rsidRDefault="001645C5" w:rsidP="00AB3B11">
      <w:pPr>
        <w:spacing w:line="300" w:lineRule="auto"/>
        <w:ind w:left="390"/>
        <w:rPr>
          <w:rFonts w:ascii="Arial" w:hAnsi="Arial" w:cs="Arial"/>
          <w:b/>
          <w:sz w:val="22"/>
          <w:szCs w:val="22"/>
        </w:rPr>
      </w:pPr>
    </w:p>
    <w:p w14:paraId="71374B79" w14:textId="77777777" w:rsidR="001645C5" w:rsidRPr="00F03D56" w:rsidRDefault="001645C5" w:rsidP="00AB3B11">
      <w:pPr>
        <w:spacing w:line="300" w:lineRule="auto"/>
        <w:ind w:left="390"/>
        <w:rPr>
          <w:rFonts w:ascii="Arial" w:hAnsi="Arial" w:cs="Arial"/>
          <w:b/>
          <w:sz w:val="22"/>
          <w:szCs w:val="22"/>
        </w:rPr>
      </w:pPr>
    </w:p>
    <w:p w14:paraId="71574CA0" w14:textId="77777777" w:rsidR="001645C5" w:rsidRPr="00F03D56" w:rsidRDefault="001645C5" w:rsidP="00AB3B11">
      <w:pPr>
        <w:spacing w:line="300" w:lineRule="auto"/>
        <w:ind w:left="390"/>
        <w:rPr>
          <w:rFonts w:ascii="Arial" w:hAnsi="Arial" w:cs="Arial"/>
          <w:b/>
          <w:sz w:val="22"/>
          <w:szCs w:val="22"/>
        </w:rPr>
      </w:pPr>
    </w:p>
    <w:p w14:paraId="3D239714" w14:textId="77777777" w:rsidR="001645C5" w:rsidRPr="00F03D56" w:rsidRDefault="001645C5" w:rsidP="00AB3B11">
      <w:pPr>
        <w:spacing w:line="300" w:lineRule="auto"/>
        <w:ind w:left="390"/>
        <w:rPr>
          <w:rFonts w:ascii="Arial" w:hAnsi="Arial" w:cs="Arial"/>
          <w:b/>
          <w:sz w:val="22"/>
          <w:szCs w:val="22"/>
        </w:rPr>
      </w:pPr>
    </w:p>
    <w:p w14:paraId="1967A4F9" w14:textId="77777777" w:rsidR="001645C5" w:rsidRPr="00F03D56" w:rsidRDefault="001645C5" w:rsidP="00AB3B11">
      <w:pPr>
        <w:spacing w:line="300" w:lineRule="auto"/>
        <w:ind w:left="390"/>
        <w:rPr>
          <w:rFonts w:ascii="Arial" w:hAnsi="Arial" w:cs="Arial"/>
          <w:b/>
          <w:sz w:val="22"/>
          <w:szCs w:val="22"/>
        </w:rPr>
      </w:pPr>
    </w:p>
    <w:p w14:paraId="38309B9B" w14:textId="77777777" w:rsidR="001645C5" w:rsidRPr="00F03D56" w:rsidRDefault="001645C5" w:rsidP="00AB3B11">
      <w:pPr>
        <w:spacing w:line="300" w:lineRule="auto"/>
        <w:ind w:left="390"/>
        <w:rPr>
          <w:rFonts w:ascii="Arial" w:hAnsi="Arial" w:cs="Arial"/>
          <w:b/>
          <w:sz w:val="22"/>
          <w:szCs w:val="22"/>
        </w:rPr>
      </w:pPr>
    </w:p>
    <w:p w14:paraId="3BCE5729" w14:textId="77777777" w:rsidR="001645C5" w:rsidRPr="00F03D56" w:rsidRDefault="001645C5" w:rsidP="00AB3B11">
      <w:pPr>
        <w:spacing w:line="300" w:lineRule="auto"/>
        <w:ind w:left="390"/>
        <w:rPr>
          <w:rFonts w:ascii="Arial" w:hAnsi="Arial" w:cs="Arial"/>
          <w:b/>
          <w:sz w:val="22"/>
          <w:szCs w:val="22"/>
        </w:rPr>
      </w:pPr>
    </w:p>
    <w:p w14:paraId="75F28F2A" w14:textId="77777777" w:rsidR="001645C5" w:rsidRPr="00F03D56" w:rsidRDefault="001645C5" w:rsidP="00AB3B11">
      <w:pPr>
        <w:spacing w:line="300" w:lineRule="auto"/>
        <w:ind w:left="390"/>
        <w:rPr>
          <w:rFonts w:ascii="Arial" w:hAnsi="Arial" w:cs="Arial"/>
          <w:b/>
          <w:sz w:val="22"/>
          <w:szCs w:val="22"/>
        </w:rPr>
      </w:pPr>
    </w:p>
    <w:p w14:paraId="756B4533" w14:textId="77777777" w:rsidR="001645C5" w:rsidRPr="00F03D56" w:rsidRDefault="001645C5" w:rsidP="00AB3B11">
      <w:pPr>
        <w:spacing w:line="300" w:lineRule="auto"/>
        <w:ind w:left="390"/>
        <w:rPr>
          <w:rFonts w:ascii="Arial" w:hAnsi="Arial" w:cs="Arial"/>
          <w:b/>
          <w:sz w:val="22"/>
          <w:szCs w:val="22"/>
        </w:rPr>
      </w:pPr>
    </w:p>
    <w:p w14:paraId="2F4ABAFA" w14:textId="77777777" w:rsidR="00595232" w:rsidRPr="00F03D56" w:rsidRDefault="00595232" w:rsidP="00AB3B11">
      <w:pPr>
        <w:spacing w:line="300" w:lineRule="auto"/>
        <w:ind w:left="390"/>
        <w:rPr>
          <w:rFonts w:ascii="Arial" w:hAnsi="Arial" w:cs="Arial"/>
          <w:b/>
          <w:sz w:val="22"/>
          <w:szCs w:val="22"/>
        </w:rPr>
      </w:pPr>
      <w:r w:rsidRPr="00F03D56">
        <w:rPr>
          <w:rFonts w:ascii="Arial" w:hAnsi="Arial" w:cs="Arial"/>
          <w:b/>
          <w:sz w:val="22"/>
          <w:szCs w:val="22"/>
        </w:rPr>
        <w:lastRenderedPageBreak/>
        <w:t>ZAŁĄCZNIK NR 1</w:t>
      </w:r>
      <w:r w:rsidR="0068611E" w:rsidRPr="00F03D56">
        <w:rPr>
          <w:rFonts w:ascii="Arial" w:hAnsi="Arial" w:cs="Arial"/>
          <w:b/>
          <w:sz w:val="22"/>
          <w:szCs w:val="22"/>
        </w:rPr>
        <w:t>2</w:t>
      </w:r>
      <w:r w:rsidRPr="00F03D56">
        <w:rPr>
          <w:rFonts w:ascii="Arial" w:hAnsi="Arial" w:cs="Arial"/>
          <w:b/>
          <w:sz w:val="22"/>
          <w:szCs w:val="22"/>
        </w:rPr>
        <w:t xml:space="preserve"> do Umowy</w:t>
      </w:r>
    </w:p>
    <w:p w14:paraId="60F3CFA0" w14:textId="77777777" w:rsidR="00595232" w:rsidRPr="00F03D56" w:rsidRDefault="00595232" w:rsidP="00AB3B11">
      <w:pPr>
        <w:spacing w:line="300" w:lineRule="auto"/>
        <w:ind w:left="390"/>
        <w:rPr>
          <w:rFonts w:ascii="Arial" w:hAnsi="Arial" w:cs="Arial"/>
          <w:b/>
          <w:sz w:val="22"/>
          <w:szCs w:val="22"/>
        </w:rPr>
      </w:pPr>
    </w:p>
    <w:p w14:paraId="04711FEB" w14:textId="77777777" w:rsidR="00595232" w:rsidRPr="00F03D56" w:rsidRDefault="00595232" w:rsidP="00E77FB2">
      <w:pPr>
        <w:pStyle w:val="Akapitzlist"/>
        <w:spacing w:line="300" w:lineRule="auto"/>
        <w:ind w:left="390"/>
        <w:jc w:val="center"/>
        <w:rPr>
          <w:rFonts w:ascii="Arial" w:hAnsi="Arial" w:cs="Arial"/>
          <w:b/>
          <w:sz w:val="22"/>
          <w:szCs w:val="22"/>
        </w:rPr>
      </w:pPr>
      <w:r w:rsidRPr="00F03D56">
        <w:rPr>
          <w:rFonts w:ascii="Arial" w:hAnsi="Arial" w:cs="Arial"/>
          <w:b/>
          <w:sz w:val="22"/>
          <w:szCs w:val="22"/>
        </w:rPr>
        <w:t>Powiadomienie Zamawiającego o zmianie numeru Rachunku</w:t>
      </w:r>
    </w:p>
    <w:p w14:paraId="02E23857" w14:textId="77777777" w:rsidR="00595232" w:rsidRPr="00F03D56" w:rsidRDefault="00595232" w:rsidP="00E77FB2">
      <w:pPr>
        <w:pStyle w:val="Akapitzlist"/>
        <w:spacing w:line="300" w:lineRule="auto"/>
        <w:ind w:left="390"/>
        <w:rPr>
          <w:rFonts w:ascii="Arial" w:hAnsi="Arial" w:cs="Arial"/>
          <w:b/>
          <w:sz w:val="22"/>
          <w:szCs w:val="22"/>
        </w:rPr>
      </w:pPr>
    </w:p>
    <w:p w14:paraId="3B981D66" w14:textId="77777777" w:rsidR="00595232" w:rsidRPr="00F03D56" w:rsidRDefault="00595232" w:rsidP="00E77FB2">
      <w:pPr>
        <w:pStyle w:val="Akapitzlist"/>
        <w:spacing w:line="300" w:lineRule="auto"/>
        <w:ind w:left="390"/>
        <w:jc w:val="both"/>
        <w:rPr>
          <w:rFonts w:ascii="Arial" w:hAnsi="Arial" w:cs="Arial"/>
          <w:sz w:val="22"/>
          <w:szCs w:val="22"/>
        </w:rPr>
      </w:pPr>
      <w:r w:rsidRPr="00F03D56">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55ACA9F2" w14:textId="77777777" w:rsidR="00595232" w:rsidRPr="00F03D56" w:rsidRDefault="00595232" w:rsidP="00E77FB2">
      <w:pPr>
        <w:pStyle w:val="Akapitzlist"/>
        <w:spacing w:line="300" w:lineRule="auto"/>
        <w:ind w:left="390"/>
        <w:jc w:val="both"/>
        <w:rPr>
          <w:rFonts w:ascii="Arial" w:hAnsi="Arial" w:cs="Arial"/>
          <w:sz w:val="22"/>
          <w:szCs w:val="22"/>
        </w:rPr>
      </w:pPr>
      <w:r w:rsidRPr="00F03D56">
        <w:rPr>
          <w:rFonts w:ascii="Arial" w:hAnsi="Arial" w:cs="Arial"/>
          <w:sz w:val="22"/>
          <w:szCs w:val="22"/>
        </w:rPr>
        <w:t>2. Aktualne numery kont bankowych:</w:t>
      </w:r>
    </w:p>
    <w:p w14:paraId="5C009C3A" w14:textId="77777777" w:rsidR="00545909" w:rsidRPr="00F03D56" w:rsidRDefault="00C35D79" w:rsidP="00E77FB2">
      <w:pPr>
        <w:pStyle w:val="Akapitzlist"/>
        <w:spacing w:line="300" w:lineRule="auto"/>
        <w:ind w:left="390"/>
        <w:jc w:val="both"/>
        <w:rPr>
          <w:rFonts w:ascii="Arial" w:hAnsi="Arial" w:cs="Arial"/>
          <w:sz w:val="22"/>
          <w:szCs w:val="22"/>
        </w:rPr>
      </w:pPr>
      <w:r w:rsidRPr="00F03D56">
        <w:rPr>
          <w:rFonts w:ascii="Arial" w:hAnsi="Arial" w:cs="Arial"/>
          <w:sz w:val="22"/>
          <w:szCs w:val="22"/>
        </w:rPr>
        <w:t xml:space="preserve">a)       Wykonawca:   </w:t>
      </w:r>
      <w:r w:rsidR="00545909" w:rsidRPr="00F03D56">
        <w:rPr>
          <w:rFonts w:ascii="Arial" w:hAnsi="Arial" w:cs="Arial"/>
          <w:sz w:val="22"/>
          <w:szCs w:val="22"/>
        </w:rPr>
        <w:t>Bank Pekao</w:t>
      </w:r>
    </w:p>
    <w:p w14:paraId="1E764BD1" w14:textId="77777777" w:rsidR="00C35D79" w:rsidRPr="00F03D56" w:rsidRDefault="00545909" w:rsidP="00545909">
      <w:pPr>
        <w:pStyle w:val="Akapitzlist"/>
        <w:spacing w:line="300" w:lineRule="auto"/>
        <w:ind w:left="390" w:firstLine="2871"/>
        <w:jc w:val="both"/>
        <w:rPr>
          <w:rFonts w:ascii="Arial" w:hAnsi="Arial" w:cs="Arial"/>
          <w:b/>
          <w:sz w:val="22"/>
          <w:szCs w:val="22"/>
        </w:rPr>
      </w:pPr>
      <w:r w:rsidRPr="00F03D56">
        <w:rPr>
          <w:rFonts w:ascii="Arial" w:hAnsi="Arial" w:cs="Arial"/>
          <w:b/>
          <w:sz w:val="22"/>
          <w:szCs w:val="22"/>
        </w:rPr>
        <w:t>73 1240 6292 1111 0011 1090 6529</w:t>
      </w:r>
    </w:p>
    <w:p w14:paraId="3B47563C" w14:textId="77777777" w:rsidR="00C35D79" w:rsidRPr="00F03D56" w:rsidRDefault="00C35D79" w:rsidP="00E77FB2">
      <w:pPr>
        <w:pStyle w:val="Akapitzlist"/>
        <w:spacing w:line="300" w:lineRule="auto"/>
        <w:ind w:left="390"/>
        <w:jc w:val="both"/>
        <w:rPr>
          <w:rFonts w:ascii="Arial" w:hAnsi="Arial" w:cs="Arial"/>
          <w:sz w:val="22"/>
          <w:szCs w:val="22"/>
        </w:rPr>
      </w:pPr>
      <w:r w:rsidRPr="00F03D56">
        <w:rPr>
          <w:rFonts w:ascii="Arial" w:hAnsi="Arial" w:cs="Arial"/>
          <w:sz w:val="22"/>
          <w:szCs w:val="22"/>
        </w:rPr>
        <w:t>b)      Zamawiający:   Powszechna Kasa Oszczędności Bank Polski S. A. nr</w:t>
      </w:r>
    </w:p>
    <w:p w14:paraId="3AC41650" w14:textId="77777777" w:rsidR="00C35D79" w:rsidRPr="00F03D56" w:rsidRDefault="00C35D79" w:rsidP="00E77FB2">
      <w:pPr>
        <w:pStyle w:val="Akapitzlist"/>
        <w:spacing w:line="300" w:lineRule="auto"/>
        <w:ind w:left="390"/>
        <w:jc w:val="center"/>
        <w:rPr>
          <w:rFonts w:ascii="Arial" w:hAnsi="Arial" w:cs="Arial"/>
          <w:b/>
          <w:sz w:val="22"/>
          <w:szCs w:val="22"/>
        </w:rPr>
      </w:pPr>
      <w:r w:rsidRPr="00F03D56">
        <w:rPr>
          <w:rFonts w:ascii="Arial" w:hAnsi="Arial" w:cs="Arial"/>
          <w:b/>
          <w:sz w:val="22"/>
          <w:szCs w:val="22"/>
        </w:rPr>
        <w:t>51 1020 1026 0000 1002 0294 2993</w:t>
      </w:r>
    </w:p>
    <w:p w14:paraId="0F98BEBA" w14:textId="77777777" w:rsidR="00595232" w:rsidRPr="00F03D56" w:rsidRDefault="00595232" w:rsidP="00E77FB2">
      <w:pPr>
        <w:pStyle w:val="Akapitzlist"/>
        <w:spacing w:line="300" w:lineRule="auto"/>
        <w:ind w:left="390"/>
        <w:jc w:val="both"/>
        <w:rPr>
          <w:rFonts w:ascii="Arial" w:hAnsi="Arial" w:cs="Arial"/>
          <w:sz w:val="22"/>
          <w:szCs w:val="22"/>
        </w:rPr>
      </w:pPr>
      <w:r w:rsidRPr="00F03D56">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71D999DE" w14:textId="77777777" w:rsidR="00595232" w:rsidRPr="00F03D56" w:rsidRDefault="00595232" w:rsidP="00E77FB2">
      <w:pPr>
        <w:pStyle w:val="Akapitzlist"/>
        <w:spacing w:line="300" w:lineRule="auto"/>
        <w:ind w:left="425"/>
        <w:contextualSpacing w:val="0"/>
        <w:jc w:val="both"/>
        <w:rPr>
          <w:rFonts w:ascii="Arial" w:hAnsi="Arial" w:cs="Arial"/>
          <w:b/>
          <w:sz w:val="22"/>
          <w:szCs w:val="22"/>
        </w:rPr>
      </w:pPr>
      <w:r w:rsidRPr="00F03D56">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43F0D19C" w14:textId="77777777" w:rsidR="0064234B" w:rsidRPr="00F03D56" w:rsidRDefault="0064234B" w:rsidP="00E77FB2">
      <w:pPr>
        <w:pStyle w:val="Akapitzlist"/>
        <w:spacing w:line="300" w:lineRule="auto"/>
        <w:ind w:left="425"/>
        <w:contextualSpacing w:val="0"/>
        <w:jc w:val="center"/>
        <w:rPr>
          <w:rFonts w:ascii="Arial" w:hAnsi="Arial" w:cs="Arial"/>
          <w:sz w:val="22"/>
          <w:szCs w:val="22"/>
        </w:rPr>
      </w:pPr>
    </w:p>
    <w:p w14:paraId="08A6202C" w14:textId="77777777" w:rsidR="00B46BEB" w:rsidRPr="00F03D56" w:rsidRDefault="00B46BEB" w:rsidP="003C4D78">
      <w:pPr>
        <w:spacing w:line="300" w:lineRule="auto"/>
        <w:rPr>
          <w:rFonts w:ascii="Arial" w:hAnsi="Arial" w:cs="Arial"/>
          <w:sz w:val="22"/>
          <w:szCs w:val="22"/>
        </w:rPr>
      </w:pPr>
      <w:r w:rsidRPr="00F03D56">
        <w:rPr>
          <w:rFonts w:ascii="Arial" w:hAnsi="Arial" w:cs="Arial"/>
          <w:sz w:val="22"/>
          <w:szCs w:val="22"/>
        </w:rPr>
        <w:br w:type="page"/>
      </w:r>
    </w:p>
    <w:p w14:paraId="682CEAEF" w14:textId="77777777" w:rsidR="00097B7E" w:rsidRPr="00F03D56" w:rsidRDefault="00097B7E" w:rsidP="003C4D78">
      <w:pPr>
        <w:spacing w:line="300" w:lineRule="auto"/>
        <w:ind w:left="390"/>
        <w:rPr>
          <w:rFonts w:ascii="Arial" w:hAnsi="Arial" w:cs="Arial"/>
          <w:b/>
          <w:sz w:val="22"/>
          <w:szCs w:val="22"/>
        </w:rPr>
      </w:pPr>
      <w:r w:rsidRPr="00F03D56">
        <w:rPr>
          <w:rFonts w:ascii="Arial" w:hAnsi="Arial" w:cs="Arial"/>
          <w:b/>
          <w:sz w:val="22"/>
          <w:szCs w:val="22"/>
        </w:rPr>
        <w:lastRenderedPageBreak/>
        <w:t>ZAŁĄCZNIK NR 1</w:t>
      </w:r>
      <w:r w:rsidR="0068611E" w:rsidRPr="00F03D56">
        <w:rPr>
          <w:rFonts w:ascii="Arial" w:hAnsi="Arial" w:cs="Arial"/>
          <w:b/>
          <w:sz w:val="22"/>
          <w:szCs w:val="22"/>
        </w:rPr>
        <w:t>3</w:t>
      </w:r>
      <w:r w:rsidRPr="00F03D56">
        <w:rPr>
          <w:rFonts w:ascii="Arial" w:hAnsi="Arial" w:cs="Arial"/>
          <w:b/>
          <w:sz w:val="22"/>
          <w:szCs w:val="22"/>
        </w:rPr>
        <w:t xml:space="preserve"> do Umowy</w:t>
      </w:r>
    </w:p>
    <w:p w14:paraId="1E3DC072" w14:textId="77777777" w:rsidR="00461BEA" w:rsidRPr="00F03D56" w:rsidRDefault="00461BEA" w:rsidP="00E77FB2">
      <w:pPr>
        <w:pStyle w:val="Default"/>
        <w:spacing w:line="300" w:lineRule="auto"/>
        <w:ind w:left="720"/>
        <w:jc w:val="both"/>
        <w:rPr>
          <w:rFonts w:ascii="Arial" w:hAnsi="Arial" w:cs="Arial"/>
          <w:bCs/>
          <w:sz w:val="22"/>
          <w:szCs w:val="22"/>
        </w:rPr>
      </w:pPr>
    </w:p>
    <w:p w14:paraId="420CA54A" w14:textId="77777777" w:rsidR="00792AF6" w:rsidRPr="00F03D56" w:rsidRDefault="00792AF6" w:rsidP="00854CD1">
      <w:pPr>
        <w:spacing w:line="300" w:lineRule="auto"/>
        <w:jc w:val="both"/>
        <w:rPr>
          <w:rFonts w:ascii="Arial" w:hAnsi="Arial" w:cs="Arial"/>
          <w:i/>
          <w:iCs/>
          <w:sz w:val="22"/>
          <w:szCs w:val="22"/>
        </w:rPr>
      </w:pPr>
    </w:p>
    <w:p w14:paraId="7A2DD37B" w14:textId="77777777" w:rsidR="00792AF6" w:rsidRPr="00F03D56" w:rsidRDefault="00792AF6">
      <w:pPr>
        <w:spacing w:line="300" w:lineRule="auto"/>
        <w:ind w:left="4253"/>
        <w:jc w:val="both"/>
        <w:rPr>
          <w:rFonts w:ascii="Arial" w:hAnsi="Arial" w:cs="Arial"/>
          <w:sz w:val="22"/>
          <w:szCs w:val="22"/>
        </w:rPr>
      </w:pPr>
      <w:r w:rsidRPr="00F03D56">
        <w:rPr>
          <w:rFonts w:ascii="Arial" w:hAnsi="Arial" w:cs="Arial"/>
          <w:sz w:val="22"/>
          <w:szCs w:val="22"/>
        </w:rPr>
        <w:t>…………………………..</w:t>
      </w:r>
    </w:p>
    <w:p w14:paraId="4B172073" w14:textId="77777777" w:rsidR="00792AF6" w:rsidRPr="00F03D56" w:rsidRDefault="00792AF6">
      <w:pPr>
        <w:spacing w:line="300" w:lineRule="auto"/>
        <w:ind w:left="4253"/>
        <w:jc w:val="both"/>
        <w:rPr>
          <w:rFonts w:ascii="Arial" w:hAnsi="Arial" w:cs="Arial"/>
          <w:i/>
          <w:iCs/>
          <w:sz w:val="22"/>
          <w:szCs w:val="22"/>
        </w:rPr>
      </w:pPr>
      <w:r w:rsidRPr="00F03D56">
        <w:rPr>
          <w:rFonts w:ascii="Arial" w:hAnsi="Arial" w:cs="Arial"/>
          <w:i/>
          <w:iCs/>
          <w:sz w:val="22"/>
          <w:szCs w:val="22"/>
        </w:rPr>
        <w:t>(nazwa i adres Cesjonariusza)</w:t>
      </w:r>
    </w:p>
    <w:p w14:paraId="5144C4E7" w14:textId="77777777" w:rsidR="00792AF6" w:rsidRPr="00F03D56" w:rsidRDefault="00792AF6">
      <w:pPr>
        <w:spacing w:line="300" w:lineRule="auto"/>
        <w:jc w:val="both"/>
        <w:rPr>
          <w:rFonts w:ascii="Arial" w:hAnsi="Arial" w:cs="Arial"/>
          <w:sz w:val="22"/>
          <w:szCs w:val="22"/>
        </w:rPr>
      </w:pPr>
    </w:p>
    <w:p w14:paraId="5642A5B0" w14:textId="77777777" w:rsidR="00792AF6" w:rsidRPr="00F03D56" w:rsidRDefault="00792AF6">
      <w:pPr>
        <w:spacing w:line="300" w:lineRule="auto"/>
        <w:jc w:val="both"/>
        <w:rPr>
          <w:rFonts w:ascii="Arial" w:hAnsi="Arial" w:cs="Arial"/>
          <w:sz w:val="22"/>
          <w:szCs w:val="22"/>
        </w:rPr>
      </w:pPr>
    </w:p>
    <w:p w14:paraId="55DB2D9F" w14:textId="77777777" w:rsidR="00792AF6" w:rsidRPr="00F03D56" w:rsidRDefault="00792AF6">
      <w:pPr>
        <w:spacing w:line="300" w:lineRule="auto"/>
        <w:jc w:val="both"/>
        <w:rPr>
          <w:rFonts w:ascii="Arial" w:hAnsi="Arial" w:cs="Arial"/>
          <w:sz w:val="22"/>
          <w:szCs w:val="22"/>
        </w:rPr>
      </w:pPr>
      <w:r w:rsidRPr="00F03D56">
        <w:rPr>
          <w:rFonts w:ascii="Arial" w:hAnsi="Arial" w:cs="Arial"/>
          <w:sz w:val="22"/>
          <w:szCs w:val="22"/>
        </w:rPr>
        <w:t>L. dz. nr …………………….</w:t>
      </w:r>
    </w:p>
    <w:p w14:paraId="5472210D" w14:textId="77777777" w:rsidR="00792AF6" w:rsidRPr="00F03D56" w:rsidRDefault="00792AF6">
      <w:pPr>
        <w:spacing w:line="300" w:lineRule="auto"/>
        <w:jc w:val="both"/>
        <w:rPr>
          <w:rFonts w:ascii="Arial" w:hAnsi="Arial" w:cs="Arial"/>
          <w:sz w:val="22"/>
          <w:szCs w:val="22"/>
        </w:rPr>
      </w:pPr>
    </w:p>
    <w:p w14:paraId="396AC5F7" w14:textId="77777777" w:rsidR="00792AF6" w:rsidRPr="00F03D56" w:rsidRDefault="00792AF6">
      <w:pPr>
        <w:spacing w:line="300" w:lineRule="auto"/>
        <w:jc w:val="center"/>
        <w:rPr>
          <w:rFonts w:ascii="Arial" w:hAnsi="Arial" w:cs="Arial"/>
          <w:b/>
          <w:bCs/>
          <w:sz w:val="22"/>
          <w:szCs w:val="22"/>
        </w:rPr>
      </w:pPr>
      <w:r w:rsidRPr="00F03D56">
        <w:rPr>
          <w:rFonts w:ascii="Arial" w:hAnsi="Arial" w:cs="Arial"/>
          <w:b/>
          <w:bCs/>
          <w:sz w:val="22"/>
          <w:szCs w:val="22"/>
        </w:rPr>
        <w:t>ZGODA NA PRZELEW WIERZYTELNOŚCI</w:t>
      </w:r>
    </w:p>
    <w:p w14:paraId="50397131" w14:textId="77777777" w:rsidR="00792AF6" w:rsidRPr="00F03D56" w:rsidRDefault="00792AF6">
      <w:pPr>
        <w:spacing w:line="300" w:lineRule="auto"/>
        <w:jc w:val="both"/>
        <w:rPr>
          <w:rFonts w:ascii="Arial" w:hAnsi="Arial" w:cs="Arial"/>
          <w:sz w:val="22"/>
          <w:szCs w:val="22"/>
        </w:rPr>
      </w:pPr>
    </w:p>
    <w:p w14:paraId="46B8442F" w14:textId="77777777" w:rsidR="00792AF6" w:rsidRPr="00F03D56" w:rsidRDefault="00792AF6">
      <w:pPr>
        <w:spacing w:line="300" w:lineRule="auto"/>
        <w:jc w:val="both"/>
        <w:rPr>
          <w:rFonts w:ascii="Arial" w:hAnsi="Arial" w:cs="Arial"/>
          <w:sz w:val="22"/>
          <w:szCs w:val="22"/>
        </w:rPr>
      </w:pPr>
    </w:p>
    <w:p w14:paraId="261CA1AF" w14:textId="77777777" w:rsidR="00792AF6" w:rsidRPr="00F03D56" w:rsidRDefault="00792AF6">
      <w:pPr>
        <w:spacing w:line="300" w:lineRule="auto"/>
        <w:jc w:val="both"/>
        <w:rPr>
          <w:rFonts w:ascii="Arial" w:hAnsi="Arial" w:cs="Arial"/>
          <w:sz w:val="22"/>
          <w:szCs w:val="22"/>
        </w:rPr>
      </w:pPr>
      <w:r w:rsidRPr="00F03D56">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F03D56">
        <w:rPr>
          <w:rFonts w:ascii="Arial" w:hAnsi="Arial" w:cs="Arial"/>
          <w:b/>
          <w:bCs/>
          <w:sz w:val="22"/>
          <w:szCs w:val="22"/>
          <w:u w:val="single"/>
        </w:rPr>
        <w:t>pod warunkiem</w:t>
      </w:r>
      <w:r w:rsidRPr="00F03D56">
        <w:rPr>
          <w:rFonts w:ascii="Arial" w:hAnsi="Arial" w:cs="Arial"/>
          <w:sz w:val="22"/>
          <w:szCs w:val="22"/>
        </w:rPr>
        <w:t xml:space="preserve"> </w:t>
      </w:r>
      <w:r w:rsidRPr="00F03D56">
        <w:rPr>
          <w:rFonts w:ascii="Arial" w:hAnsi="Arial" w:cs="Arial"/>
          <w:b/>
          <w:bCs/>
          <w:sz w:val="22"/>
          <w:szCs w:val="22"/>
        </w:rPr>
        <w:t>pisemnego przyjęcia przez ………………… z siedzibą w ………….………. ("Cedent") oraz ………………... z siedzibą w …………………. („Cesjonariusz") zastrzeżeń, o których mowa w pkt 1–3 poniżej</w:t>
      </w:r>
      <w:r w:rsidRPr="00F03D56">
        <w:rPr>
          <w:rFonts w:ascii="Arial" w:hAnsi="Arial" w:cs="Arial"/>
          <w:sz w:val="22"/>
          <w:szCs w:val="22"/>
        </w:rPr>
        <w:t xml:space="preserve"> – na dokonanie przelewu przez Cedenta na rzecz Cesjonariusza bezspornych wierzytelności pieniężnych wobec Enea Elektrownia Połaniec S.A. („</w:t>
      </w:r>
      <w:r w:rsidRPr="00F03D56">
        <w:rPr>
          <w:rFonts w:ascii="Arial" w:hAnsi="Arial" w:cs="Arial"/>
          <w:b/>
          <w:bCs/>
          <w:sz w:val="22"/>
          <w:szCs w:val="22"/>
        </w:rPr>
        <w:t>Dłużnik wierzytelności</w:t>
      </w:r>
      <w:r w:rsidRPr="00F03D56">
        <w:rPr>
          <w:rFonts w:ascii="Arial" w:hAnsi="Arial" w:cs="Arial"/>
          <w:sz w:val="22"/>
          <w:szCs w:val="22"/>
        </w:rPr>
        <w:t>”), zarówno istniejących, jak i przyszłych, z tytułu:</w:t>
      </w:r>
    </w:p>
    <w:p w14:paraId="33736B8D" w14:textId="77777777" w:rsidR="00792AF6" w:rsidRPr="00F03D56" w:rsidRDefault="00792AF6">
      <w:pPr>
        <w:spacing w:line="300" w:lineRule="auto"/>
        <w:jc w:val="both"/>
        <w:rPr>
          <w:rFonts w:ascii="Arial" w:hAnsi="Arial" w:cs="Arial"/>
          <w:i/>
          <w:iCs/>
          <w:sz w:val="22"/>
          <w:szCs w:val="22"/>
        </w:rPr>
      </w:pPr>
    </w:p>
    <w:p w14:paraId="6DF1C3CE" w14:textId="77777777" w:rsidR="00792AF6" w:rsidRPr="00F03D56" w:rsidRDefault="00792AF6">
      <w:pPr>
        <w:spacing w:line="300" w:lineRule="auto"/>
        <w:jc w:val="center"/>
        <w:rPr>
          <w:rFonts w:ascii="Arial" w:hAnsi="Arial" w:cs="Arial"/>
          <w:b/>
          <w:bCs/>
          <w:sz w:val="22"/>
          <w:szCs w:val="22"/>
        </w:rPr>
      </w:pPr>
      <w:r w:rsidRPr="00F03D56">
        <w:rPr>
          <w:rFonts w:ascii="Arial" w:hAnsi="Arial" w:cs="Arial"/>
          <w:i/>
          <w:iCs/>
          <w:sz w:val="22"/>
          <w:szCs w:val="22"/>
        </w:rPr>
        <w:t>Umowy nr (…)</w:t>
      </w:r>
      <w:r w:rsidRPr="00F03D56">
        <w:rPr>
          <w:rFonts w:ascii="Arial" w:hAnsi="Arial" w:cs="Arial"/>
          <w:i/>
          <w:iCs/>
          <w:sz w:val="22"/>
          <w:szCs w:val="22"/>
        </w:rPr>
        <w:br/>
        <w:t xml:space="preserve">z dnia </w:t>
      </w:r>
      <w:r w:rsidRPr="00F03D56">
        <w:rPr>
          <w:rFonts w:ascii="Arial" w:hAnsi="Arial" w:cs="Arial"/>
          <w:b/>
          <w:bCs/>
          <w:sz w:val="22"/>
          <w:szCs w:val="22"/>
        </w:rPr>
        <w:t>………………...</w:t>
      </w:r>
    </w:p>
    <w:p w14:paraId="6EF1AFE4" w14:textId="77777777" w:rsidR="00792AF6" w:rsidRPr="00F03D56" w:rsidRDefault="00792AF6">
      <w:pPr>
        <w:spacing w:line="300" w:lineRule="auto"/>
        <w:jc w:val="center"/>
        <w:rPr>
          <w:rFonts w:ascii="Arial" w:hAnsi="Arial" w:cs="Arial"/>
          <w:i/>
          <w:iCs/>
          <w:sz w:val="22"/>
          <w:szCs w:val="22"/>
        </w:rPr>
      </w:pPr>
      <w:r w:rsidRPr="00F03D56">
        <w:rPr>
          <w:rFonts w:ascii="Arial" w:hAnsi="Arial" w:cs="Arial"/>
          <w:i/>
          <w:iCs/>
          <w:sz w:val="22"/>
          <w:szCs w:val="22"/>
        </w:rPr>
        <w:t xml:space="preserve">na dostawę / wykonanie usług (…) </w:t>
      </w:r>
      <w:r w:rsidRPr="00F03D56">
        <w:rPr>
          <w:rFonts w:ascii="Arial" w:hAnsi="Arial" w:cs="Arial"/>
          <w:sz w:val="22"/>
          <w:szCs w:val="22"/>
        </w:rPr>
        <w:t>(„</w:t>
      </w:r>
      <w:r w:rsidRPr="00F03D56">
        <w:rPr>
          <w:rFonts w:ascii="Arial" w:hAnsi="Arial" w:cs="Arial"/>
          <w:b/>
          <w:bCs/>
          <w:sz w:val="22"/>
          <w:szCs w:val="22"/>
        </w:rPr>
        <w:t>Umowa</w:t>
      </w:r>
      <w:r w:rsidRPr="00F03D56">
        <w:rPr>
          <w:rFonts w:ascii="Arial" w:hAnsi="Arial" w:cs="Arial"/>
          <w:sz w:val="22"/>
          <w:szCs w:val="22"/>
        </w:rPr>
        <w:t>”)</w:t>
      </w:r>
    </w:p>
    <w:p w14:paraId="48F5B9FC" w14:textId="77777777" w:rsidR="00792AF6" w:rsidRPr="00F03D56" w:rsidRDefault="00792AF6">
      <w:pPr>
        <w:spacing w:line="300" w:lineRule="auto"/>
        <w:jc w:val="both"/>
        <w:rPr>
          <w:rFonts w:ascii="Arial" w:hAnsi="Arial" w:cs="Arial"/>
          <w:sz w:val="22"/>
          <w:szCs w:val="22"/>
        </w:rPr>
      </w:pPr>
    </w:p>
    <w:p w14:paraId="15ECD1A4" w14:textId="77777777" w:rsidR="00792AF6" w:rsidRPr="00F03D56" w:rsidRDefault="00792AF6">
      <w:pPr>
        <w:spacing w:line="300" w:lineRule="auto"/>
        <w:jc w:val="both"/>
        <w:rPr>
          <w:rFonts w:ascii="Arial" w:hAnsi="Arial" w:cs="Arial"/>
          <w:sz w:val="22"/>
          <w:szCs w:val="22"/>
        </w:rPr>
      </w:pPr>
      <w:r w:rsidRPr="00F03D56">
        <w:rPr>
          <w:rFonts w:ascii="Arial" w:hAnsi="Arial" w:cs="Arial"/>
          <w:sz w:val="22"/>
          <w:szCs w:val="22"/>
        </w:rPr>
        <w:t>Zastrzeżenia, których przyjęcie jest warunkiem wyrażenia zgody na przelew wierzytelności:</w:t>
      </w:r>
    </w:p>
    <w:p w14:paraId="393332EE" w14:textId="77777777" w:rsidR="00792AF6" w:rsidRPr="00F03D56" w:rsidRDefault="00792AF6" w:rsidP="004334FE">
      <w:pPr>
        <w:pStyle w:val="Akapitzlist"/>
        <w:numPr>
          <w:ilvl w:val="0"/>
          <w:numId w:val="11"/>
        </w:numPr>
        <w:spacing w:line="300" w:lineRule="auto"/>
        <w:ind w:left="351" w:hanging="357"/>
        <w:jc w:val="both"/>
        <w:rPr>
          <w:rFonts w:ascii="Arial" w:hAnsi="Arial" w:cs="Arial"/>
          <w:sz w:val="22"/>
          <w:szCs w:val="22"/>
        </w:rPr>
      </w:pPr>
      <w:r w:rsidRPr="00F03D56">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C35B0B2" w14:textId="77777777" w:rsidR="00792AF6" w:rsidRPr="00F03D56" w:rsidRDefault="00792AF6">
      <w:pPr>
        <w:pStyle w:val="Akapitzlist"/>
        <w:spacing w:line="300" w:lineRule="auto"/>
        <w:ind w:left="357"/>
        <w:jc w:val="both"/>
        <w:rPr>
          <w:rFonts w:ascii="Arial" w:hAnsi="Arial" w:cs="Arial"/>
          <w:sz w:val="22"/>
          <w:szCs w:val="22"/>
        </w:rPr>
      </w:pPr>
      <w:r w:rsidRPr="00F03D56">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C88D82" w14:textId="77777777" w:rsidR="00792AF6" w:rsidRPr="00F03D56" w:rsidRDefault="00792AF6">
      <w:pPr>
        <w:pStyle w:val="Akapitzlist"/>
        <w:spacing w:line="300" w:lineRule="auto"/>
        <w:ind w:left="357"/>
        <w:jc w:val="both"/>
        <w:rPr>
          <w:rFonts w:ascii="Arial" w:hAnsi="Arial" w:cs="Arial"/>
          <w:sz w:val="22"/>
          <w:szCs w:val="22"/>
        </w:rPr>
      </w:pPr>
      <w:r w:rsidRPr="00F03D56">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52E97CFB" w14:textId="77777777" w:rsidR="00792AF6" w:rsidRPr="00F03D56" w:rsidRDefault="00792AF6" w:rsidP="004334FE">
      <w:pPr>
        <w:pStyle w:val="Akapitzlist"/>
        <w:numPr>
          <w:ilvl w:val="0"/>
          <w:numId w:val="11"/>
        </w:numPr>
        <w:spacing w:line="300" w:lineRule="auto"/>
        <w:ind w:left="357"/>
        <w:jc w:val="both"/>
        <w:rPr>
          <w:rFonts w:ascii="Arial" w:hAnsi="Arial" w:cs="Arial"/>
          <w:sz w:val="22"/>
          <w:szCs w:val="22"/>
        </w:rPr>
      </w:pPr>
      <w:r w:rsidRPr="00F03D56">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F03D56">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626C9155" w14:textId="77777777" w:rsidR="00792AF6" w:rsidRPr="00F03D56" w:rsidRDefault="00792AF6" w:rsidP="004334FE">
      <w:pPr>
        <w:pStyle w:val="Akapitzlist"/>
        <w:numPr>
          <w:ilvl w:val="0"/>
          <w:numId w:val="11"/>
        </w:numPr>
        <w:spacing w:line="300" w:lineRule="auto"/>
        <w:ind w:left="351" w:hanging="357"/>
        <w:jc w:val="both"/>
        <w:rPr>
          <w:rFonts w:ascii="Arial" w:hAnsi="Arial" w:cs="Arial"/>
          <w:sz w:val="22"/>
          <w:szCs w:val="22"/>
        </w:rPr>
      </w:pPr>
      <w:r w:rsidRPr="00F03D56">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A105626" w14:textId="77777777" w:rsidR="00792AF6" w:rsidRPr="00F03D56" w:rsidRDefault="00792AF6">
      <w:pPr>
        <w:spacing w:line="300" w:lineRule="auto"/>
        <w:jc w:val="both"/>
        <w:rPr>
          <w:rFonts w:ascii="Arial" w:hAnsi="Arial" w:cs="Arial"/>
          <w:sz w:val="22"/>
          <w:szCs w:val="22"/>
        </w:rPr>
      </w:pPr>
    </w:p>
    <w:p w14:paraId="5FC5DBB3" w14:textId="77777777" w:rsidR="00792AF6" w:rsidRPr="00F03D56" w:rsidRDefault="00792AF6">
      <w:pPr>
        <w:spacing w:line="300" w:lineRule="auto"/>
        <w:jc w:val="center"/>
        <w:rPr>
          <w:rFonts w:ascii="Arial" w:hAnsi="Arial" w:cs="Arial"/>
          <w:sz w:val="22"/>
          <w:szCs w:val="22"/>
        </w:rPr>
      </w:pPr>
      <w:r w:rsidRPr="00F03D56">
        <w:rPr>
          <w:rFonts w:ascii="Arial" w:hAnsi="Arial" w:cs="Arial"/>
          <w:sz w:val="22"/>
          <w:szCs w:val="22"/>
        </w:rPr>
        <w:t>……………………………………….                                ……………………………………….</w:t>
      </w:r>
    </w:p>
    <w:p w14:paraId="448A5172" w14:textId="77777777" w:rsidR="00792AF6" w:rsidRPr="00F03D56" w:rsidRDefault="00792AF6">
      <w:pPr>
        <w:spacing w:line="300" w:lineRule="auto"/>
        <w:jc w:val="both"/>
        <w:rPr>
          <w:rFonts w:ascii="Arial" w:hAnsi="Arial" w:cs="Arial"/>
          <w:sz w:val="22"/>
          <w:szCs w:val="22"/>
        </w:rPr>
      </w:pPr>
    </w:p>
    <w:p w14:paraId="09636014" w14:textId="77777777" w:rsidR="00792AF6" w:rsidRPr="00F03D56" w:rsidRDefault="00792AF6">
      <w:pPr>
        <w:spacing w:line="300" w:lineRule="auto"/>
        <w:jc w:val="both"/>
        <w:rPr>
          <w:rFonts w:ascii="Arial" w:hAnsi="Arial" w:cs="Arial"/>
          <w:sz w:val="22"/>
          <w:szCs w:val="22"/>
        </w:rPr>
      </w:pPr>
      <w:r w:rsidRPr="00F03D56">
        <w:rPr>
          <w:rFonts w:ascii="Arial" w:hAnsi="Arial" w:cs="Arial"/>
          <w:sz w:val="22"/>
          <w:szCs w:val="22"/>
        </w:rPr>
        <w:t>Niniejszym potwierdzamy, iż przyjmujemy zastrzeżenia, o których mowa w pkt 1 – 3 niniejszego pisma.</w:t>
      </w:r>
    </w:p>
    <w:p w14:paraId="446994B1" w14:textId="77777777" w:rsidR="00792AF6" w:rsidRPr="00F03D56" w:rsidRDefault="00792AF6">
      <w:pPr>
        <w:spacing w:line="300" w:lineRule="auto"/>
        <w:jc w:val="both"/>
        <w:rPr>
          <w:rFonts w:ascii="Arial" w:hAnsi="Arial" w:cs="Arial"/>
          <w:sz w:val="22"/>
          <w:szCs w:val="22"/>
        </w:rPr>
      </w:pPr>
    </w:p>
    <w:p w14:paraId="217A1156" w14:textId="77777777" w:rsidR="00792AF6" w:rsidRPr="00F03D56" w:rsidRDefault="00792AF6">
      <w:pPr>
        <w:spacing w:line="300" w:lineRule="auto"/>
        <w:jc w:val="both"/>
        <w:rPr>
          <w:rFonts w:ascii="Arial" w:hAnsi="Arial" w:cs="Arial"/>
          <w:sz w:val="22"/>
          <w:szCs w:val="22"/>
        </w:rPr>
      </w:pPr>
      <w:r w:rsidRPr="00F03D56">
        <w:rPr>
          <w:rFonts w:ascii="Arial" w:hAnsi="Arial" w:cs="Arial"/>
          <w:sz w:val="22"/>
          <w:szCs w:val="22"/>
        </w:rPr>
        <w:t>………………………………………..</w:t>
      </w:r>
    </w:p>
    <w:p w14:paraId="62F7CB35" w14:textId="77777777" w:rsidR="00D9426C" w:rsidRPr="00F03D56" w:rsidRDefault="00792AF6">
      <w:pPr>
        <w:spacing w:line="300" w:lineRule="auto"/>
        <w:rPr>
          <w:rFonts w:ascii="Arial" w:hAnsi="Arial" w:cs="Arial"/>
          <w:i/>
          <w:iCs/>
          <w:sz w:val="22"/>
          <w:szCs w:val="22"/>
        </w:rPr>
      </w:pPr>
      <w:r w:rsidRPr="00F03D56">
        <w:rPr>
          <w:rFonts w:ascii="Arial" w:hAnsi="Arial" w:cs="Arial"/>
          <w:i/>
          <w:iCs/>
          <w:sz w:val="22"/>
          <w:szCs w:val="22"/>
        </w:rPr>
        <w:t>w imieniu Cesjonariusza</w:t>
      </w:r>
    </w:p>
    <w:p w14:paraId="573BAE95" w14:textId="77777777" w:rsidR="00D9426C" w:rsidRPr="00F03D56" w:rsidRDefault="00D9426C" w:rsidP="003C4D78">
      <w:pPr>
        <w:spacing w:line="300" w:lineRule="auto"/>
        <w:rPr>
          <w:rFonts w:ascii="Arial" w:hAnsi="Arial" w:cs="Arial"/>
          <w:i/>
          <w:iCs/>
          <w:sz w:val="22"/>
          <w:szCs w:val="22"/>
        </w:rPr>
      </w:pPr>
      <w:r w:rsidRPr="00F03D56">
        <w:rPr>
          <w:rFonts w:ascii="Arial" w:hAnsi="Arial" w:cs="Arial"/>
          <w:i/>
          <w:iCs/>
          <w:sz w:val="22"/>
          <w:szCs w:val="22"/>
        </w:rPr>
        <w:br w:type="page"/>
      </w:r>
    </w:p>
    <w:p w14:paraId="27A56D69" w14:textId="77777777" w:rsidR="00D9426C" w:rsidRPr="00F03D56" w:rsidRDefault="0068611E" w:rsidP="00854CD1">
      <w:pPr>
        <w:spacing w:line="300" w:lineRule="auto"/>
        <w:ind w:left="390"/>
        <w:rPr>
          <w:rFonts w:ascii="Arial" w:hAnsi="Arial" w:cs="Arial"/>
          <w:b/>
          <w:sz w:val="22"/>
          <w:szCs w:val="22"/>
        </w:rPr>
      </w:pPr>
      <w:r w:rsidRPr="00F03D56">
        <w:rPr>
          <w:rFonts w:ascii="Arial" w:hAnsi="Arial" w:cs="Arial"/>
          <w:b/>
          <w:sz w:val="22"/>
          <w:szCs w:val="22"/>
        </w:rPr>
        <w:lastRenderedPageBreak/>
        <w:t>ZAŁĄCZNIK NR 14</w:t>
      </w:r>
      <w:r w:rsidR="00D9426C" w:rsidRPr="00F03D56">
        <w:rPr>
          <w:rFonts w:ascii="Arial" w:hAnsi="Arial" w:cs="Arial"/>
          <w:b/>
          <w:sz w:val="22"/>
          <w:szCs w:val="22"/>
        </w:rPr>
        <w:t xml:space="preserve"> do Umowy</w:t>
      </w:r>
    </w:p>
    <w:p w14:paraId="10632279" w14:textId="77777777" w:rsidR="00D9426C" w:rsidRPr="00F03D56" w:rsidRDefault="00D9426C">
      <w:pPr>
        <w:pStyle w:val="Default"/>
        <w:spacing w:line="300" w:lineRule="auto"/>
        <w:ind w:left="284"/>
        <w:jc w:val="both"/>
        <w:rPr>
          <w:rFonts w:ascii="Arial" w:hAnsi="Arial" w:cs="Arial"/>
          <w:bCs/>
          <w:color w:val="auto"/>
          <w:sz w:val="22"/>
          <w:szCs w:val="22"/>
        </w:rPr>
      </w:pPr>
    </w:p>
    <w:p w14:paraId="462E40D1" w14:textId="77777777" w:rsidR="00D9426C" w:rsidRPr="00F03D56" w:rsidRDefault="00D9426C" w:rsidP="00E77FB2">
      <w:pPr>
        <w:spacing w:line="300" w:lineRule="auto"/>
        <w:rPr>
          <w:rFonts w:ascii="Arial" w:hAnsi="Arial" w:cs="Arial"/>
          <w:sz w:val="22"/>
          <w:szCs w:val="22"/>
        </w:rPr>
      </w:pPr>
      <w:r w:rsidRPr="00F03D56">
        <w:rPr>
          <w:rFonts w:ascii="Arial" w:hAnsi="Arial" w:cs="Arial"/>
          <w:sz w:val="22"/>
          <w:szCs w:val="22"/>
        </w:rPr>
        <w:t xml:space="preserve">ZAMAWIAJĄCY:  </w:t>
      </w:r>
      <w:r w:rsidRPr="00F03D56">
        <w:rPr>
          <w:rFonts w:ascii="Arial" w:hAnsi="Arial" w:cs="Arial"/>
          <w:b/>
          <w:sz w:val="22"/>
          <w:szCs w:val="22"/>
        </w:rPr>
        <w:t>Enea Elektrownia Połaniec S.A.</w:t>
      </w:r>
      <w:r w:rsidRPr="00F03D56">
        <w:rPr>
          <w:rFonts w:ascii="Arial" w:hAnsi="Arial" w:cs="Arial"/>
          <w:sz w:val="22"/>
          <w:szCs w:val="22"/>
        </w:rPr>
        <w:t xml:space="preserve">, </w:t>
      </w:r>
      <w:r w:rsidRPr="00F03D56">
        <w:rPr>
          <w:rStyle w:val="Pogrubienie"/>
          <w:rFonts w:ascii="Arial" w:hAnsi="Arial" w:cs="Arial"/>
          <w:sz w:val="22"/>
          <w:szCs w:val="22"/>
        </w:rPr>
        <w:t>Zawada 26, 28-230 Połaniec</w:t>
      </w:r>
    </w:p>
    <w:p w14:paraId="777968FD" w14:textId="77777777" w:rsidR="00D9426C" w:rsidRPr="00F03D56"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F03D56" w14:paraId="13C88FE3" w14:textId="77777777" w:rsidTr="001F2295">
        <w:tc>
          <w:tcPr>
            <w:tcW w:w="3266" w:type="dxa"/>
          </w:tcPr>
          <w:p w14:paraId="07BDB4AA" w14:textId="77777777" w:rsidR="00D9426C" w:rsidRPr="00F03D56" w:rsidRDefault="00D9426C" w:rsidP="00E77FB2">
            <w:pPr>
              <w:pStyle w:val="Tekstpodstawowy"/>
              <w:spacing w:after="0" w:line="300" w:lineRule="auto"/>
              <w:rPr>
                <w:rFonts w:ascii="Arial" w:hAnsi="Arial" w:cs="Arial"/>
                <w:noProof/>
                <w:sz w:val="22"/>
                <w:szCs w:val="22"/>
              </w:rPr>
            </w:pPr>
            <w:r w:rsidRPr="00F03D56">
              <w:rPr>
                <w:rFonts w:ascii="Arial" w:hAnsi="Arial" w:cs="Arial"/>
                <w:noProof/>
                <w:sz w:val="22"/>
                <w:szCs w:val="22"/>
              </w:rPr>
              <w:t>Zawada, dnia ……..</w:t>
            </w:r>
          </w:p>
        </w:tc>
      </w:tr>
    </w:tbl>
    <w:p w14:paraId="1044BECD" w14:textId="77777777" w:rsidR="00D9426C" w:rsidRPr="00F03D56" w:rsidRDefault="00D9426C" w:rsidP="00E77FB2">
      <w:pPr>
        <w:spacing w:line="300" w:lineRule="auto"/>
        <w:rPr>
          <w:rFonts w:ascii="Arial" w:hAnsi="Arial" w:cs="Arial"/>
          <w:sz w:val="22"/>
          <w:szCs w:val="22"/>
        </w:rPr>
      </w:pPr>
      <w:r w:rsidRPr="00F03D56">
        <w:rPr>
          <w:rFonts w:ascii="Arial" w:hAnsi="Arial" w:cs="Arial"/>
          <w:sz w:val="22"/>
          <w:szCs w:val="22"/>
        </w:rPr>
        <w:t>WYKONAWCA: ……………………………………………………………………….</w:t>
      </w:r>
    </w:p>
    <w:p w14:paraId="38586EF4" w14:textId="77777777" w:rsidR="00D9426C" w:rsidRPr="00F03D56" w:rsidRDefault="00D9426C" w:rsidP="00E77FB2">
      <w:pPr>
        <w:spacing w:line="300" w:lineRule="auto"/>
        <w:rPr>
          <w:rFonts w:ascii="Arial" w:hAnsi="Arial" w:cs="Arial"/>
          <w:sz w:val="22"/>
          <w:szCs w:val="22"/>
        </w:rPr>
      </w:pPr>
    </w:p>
    <w:p w14:paraId="33A54E20" w14:textId="77777777" w:rsidR="00D9426C" w:rsidRPr="00F03D56" w:rsidRDefault="00D9426C" w:rsidP="00E77FB2">
      <w:pPr>
        <w:spacing w:line="300" w:lineRule="auto"/>
        <w:rPr>
          <w:rFonts w:ascii="Arial" w:hAnsi="Arial" w:cs="Arial"/>
          <w:sz w:val="22"/>
          <w:szCs w:val="22"/>
        </w:rPr>
      </w:pPr>
    </w:p>
    <w:p w14:paraId="67B2E00A" w14:textId="77777777" w:rsidR="00D9426C" w:rsidRPr="00F03D56" w:rsidRDefault="00D9426C" w:rsidP="00E77FB2">
      <w:pPr>
        <w:spacing w:line="300" w:lineRule="auto"/>
        <w:rPr>
          <w:rFonts w:ascii="Arial" w:hAnsi="Arial" w:cs="Arial"/>
          <w:sz w:val="22"/>
          <w:szCs w:val="22"/>
        </w:rPr>
      </w:pPr>
    </w:p>
    <w:p w14:paraId="5449C53C" w14:textId="77777777" w:rsidR="00D9426C" w:rsidRPr="00F03D56"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F03D56" w14:paraId="6E687E6A" w14:textId="77777777" w:rsidTr="001F2295">
        <w:tc>
          <w:tcPr>
            <w:tcW w:w="9854" w:type="dxa"/>
          </w:tcPr>
          <w:p w14:paraId="2D207454"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b/>
                <w:bCs/>
                <w:sz w:val="22"/>
                <w:szCs w:val="22"/>
              </w:rPr>
              <w:t>PROTOKÓŁ  ODBIORU  USŁUGI</w:t>
            </w:r>
            <w:r w:rsidRPr="00F03D56">
              <w:rPr>
                <w:rFonts w:ascii="Arial" w:hAnsi="Arial" w:cs="Arial"/>
                <w:bCs/>
                <w:sz w:val="22"/>
                <w:szCs w:val="22"/>
              </w:rPr>
              <w:t xml:space="preserve"> </w:t>
            </w:r>
            <w:r w:rsidRPr="00F03D56">
              <w:rPr>
                <w:rFonts w:ascii="Arial" w:hAnsi="Arial" w:cs="Arial"/>
                <w:b/>
                <w:sz w:val="22"/>
                <w:szCs w:val="22"/>
              </w:rPr>
              <w:t>nr ………………../202..</w:t>
            </w:r>
            <w:r w:rsidRPr="00F03D56">
              <w:rPr>
                <w:rFonts w:ascii="Arial" w:hAnsi="Arial" w:cs="Arial"/>
                <w:bCs/>
                <w:sz w:val="22"/>
                <w:szCs w:val="22"/>
              </w:rPr>
              <w:t xml:space="preserve"> („</w:t>
            </w:r>
            <w:r w:rsidRPr="00F03D56">
              <w:rPr>
                <w:rFonts w:ascii="Arial" w:hAnsi="Arial" w:cs="Arial"/>
                <w:b/>
                <w:bCs/>
                <w:sz w:val="22"/>
                <w:szCs w:val="22"/>
              </w:rPr>
              <w:t>Protokół</w:t>
            </w:r>
            <w:r w:rsidRPr="00F03D56">
              <w:rPr>
                <w:rFonts w:ascii="Arial" w:hAnsi="Arial" w:cs="Arial"/>
                <w:bCs/>
                <w:sz w:val="22"/>
                <w:szCs w:val="22"/>
              </w:rPr>
              <w:t>”)</w:t>
            </w:r>
          </w:p>
          <w:p w14:paraId="511B72B6"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 xml:space="preserve">zrealizowanych w ramach Umowy  nr </w:t>
            </w:r>
            <w:r w:rsidRPr="00F03D56">
              <w:rPr>
                <w:rFonts w:ascii="Arial" w:hAnsi="Arial" w:cs="Arial"/>
                <w:b/>
                <w:sz w:val="22"/>
                <w:szCs w:val="22"/>
              </w:rPr>
              <w:t>……………………………………………………………………………….</w:t>
            </w:r>
            <w:r w:rsidRPr="00F03D56">
              <w:rPr>
                <w:rFonts w:ascii="Arial" w:hAnsi="Arial" w:cs="Arial"/>
                <w:sz w:val="22"/>
                <w:szCs w:val="22"/>
              </w:rPr>
              <w:br/>
              <w:t>z dnia ……………………………………… roku („</w:t>
            </w:r>
            <w:r w:rsidRPr="00F03D56">
              <w:rPr>
                <w:rFonts w:ascii="Arial" w:hAnsi="Arial" w:cs="Arial"/>
                <w:b/>
                <w:sz w:val="22"/>
                <w:szCs w:val="22"/>
              </w:rPr>
              <w:t>Umowa</w:t>
            </w:r>
            <w:r w:rsidRPr="00F03D56">
              <w:rPr>
                <w:rFonts w:ascii="Arial" w:hAnsi="Arial" w:cs="Arial"/>
                <w:sz w:val="22"/>
                <w:szCs w:val="22"/>
              </w:rPr>
              <w:t>”)</w:t>
            </w:r>
          </w:p>
          <w:p w14:paraId="250C92CD"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za okres od dnia …………………..202.. roku do dnia …………………………202.. roku</w:t>
            </w:r>
          </w:p>
        </w:tc>
      </w:tr>
    </w:tbl>
    <w:p w14:paraId="39C68E56" w14:textId="77777777" w:rsidR="00D9426C" w:rsidRPr="00F03D56"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F03D56">
        <w:rPr>
          <w:rFonts w:ascii="Arial" w:hAnsi="Arial" w:cs="Arial"/>
          <w:b/>
          <w:sz w:val="22"/>
          <w:szCs w:val="22"/>
          <w:u w:val="single"/>
        </w:rPr>
        <w:t>Przedmiot odbioru:</w:t>
      </w:r>
    </w:p>
    <w:p w14:paraId="114F4D64"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Wykonanie usług/robót budowlanych</w:t>
      </w:r>
    </w:p>
    <w:p w14:paraId="2A58A822"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t>
      </w:r>
    </w:p>
    <w:p w14:paraId="2636D9AC" w14:textId="77777777" w:rsidR="00D9426C" w:rsidRPr="00F03D56"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F03D56">
        <w:rPr>
          <w:rFonts w:ascii="Arial" w:hAnsi="Arial" w:cs="Arial"/>
          <w:b/>
          <w:sz w:val="22"/>
          <w:szCs w:val="22"/>
          <w:u w:val="single"/>
        </w:rPr>
        <w:t>Opis zakresu usług/robót budowlanych</w:t>
      </w:r>
    </w:p>
    <w:p w14:paraId="2149739A"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t>
      </w:r>
    </w:p>
    <w:p w14:paraId="19E4A5CD"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t>
      </w:r>
    </w:p>
    <w:p w14:paraId="73B96E8E"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t>
      </w:r>
    </w:p>
    <w:p w14:paraId="2BD3298F"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r w:rsidRPr="00F03D56">
        <w:rPr>
          <w:rFonts w:ascii="Arial" w:hAnsi="Arial" w:cs="Arial"/>
          <w:sz w:val="22"/>
          <w:szCs w:val="22"/>
        </w:rPr>
        <w:t>……………………………………………………………………………………………………………………………………………</w:t>
      </w:r>
    </w:p>
    <w:p w14:paraId="5EEE230C" w14:textId="77777777" w:rsidR="00D9426C" w:rsidRPr="00F03D56" w:rsidRDefault="00D9426C" w:rsidP="00E77FB2">
      <w:pPr>
        <w:widowControl w:val="0"/>
        <w:autoSpaceDE w:val="0"/>
        <w:autoSpaceDN w:val="0"/>
        <w:adjustRightInd w:val="0"/>
        <w:spacing w:line="300" w:lineRule="auto"/>
        <w:jc w:val="both"/>
        <w:rPr>
          <w:rFonts w:ascii="Arial" w:hAnsi="Arial" w:cs="Arial"/>
          <w:sz w:val="22"/>
          <w:szCs w:val="22"/>
        </w:rPr>
      </w:pPr>
    </w:p>
    <w:p w14:paraId="70C363DD" w14:textId="77777777" w:rsidR="00D9426C" w:rsidRPr="00F03D56"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rPr>
      </w:pPr>
      <w:r w:rsidRPr="00F03D56">
        <w:rPr>
          <w:rFonts w:ascii="Arial" w:hAnsi="Arial" w:cs="Arial"/>
          <w:b/>
          <w:sz w:val="22"/>
          <w:szCs w:val="22"/>
          <w:u w:val="single"/>
        </w:rPr>
        <w:t>Komisja odbiorowa w składzie</w:t>
      </w:r>
      <w:r w:rsidRPr="00F03D56">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F03D56" w14:paraId="0561A784" w14:textId="77777777" w:rsidTr="001F2295">
        <w:tc>
          <w:tcPr>
            <w:tcW w:w="4814" w:type="dxa"/>
            <w:gridSpan w:val="2"/>
          </w:tcPr>
          <w:p w14:paraId="12DB13B1"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b/>
                <w:bCs/>
                <w:iCs/>
                <w:sz w:val="22"/>
                <w:szCs w:val="22"/>
                <w:u w:val="single"/>
              </w:rPr>
              <w:t>ZAMAWIAJĄCY</w:t>
            </w:r>
          </w:p>
        </w:tc>
        <w:tc>
          <w:tcPr>
            <w:tcW w:w="4816" w:type="dxa"/>
            <w:gridSpan w:val="2"/>
          </w:tcPr>
          <w:p w14:paraId="798F3142"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b/>
                <w:bCs/>
                <w:iCs/>
                <w:sz w:val="22"/>
                <w:szCs w:val="22"/>
                <w:u w:val="single"/>
              </w:rPr>
              <w:t>WYKONAWCA</w:t>
            </w:r>
          </w:p>
        </w:tc>
      </w:tr>
      <w:tr w:rsidR="00D9426C" w:rsidRPr="00F03D56" w14:paraId="43E8BC66" w14:textId="77777777" w:rsidTr="001F2295">
        <w:tc>
          <w:tcPr>
            <w:tcW w:w="2407" w:type="dxa"/>
          </w:tcPr>
          <w:p w14:paraId="0E643438"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STANOWISKO</w:t>
            </w:r>
          </w:p>
        </w:tc>
        <w:tc>
          <w:tcPr>
            <w:tcW w:w="2407" w:type="dxa"/>
          </w:tcPr>
          <w:p w14:paraId="353403D6"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Imię i nazwisko</w:t>
            </w:r>
          </w:p>
        </w:tc>
        <w:tc>
          <w:tcPr>
            <w:tcW w:w="2408" w:type="dxa"/>
          </w:tcPr>
          <w:p w14:paraId="27840B20"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STANOWISKO</w:t>
            </w:r>
          </w:p>
        </w:tc>
        <w:tc>
          <w:tcPr>
            <w:tcW w:w="2408" w:type="dxa"/>
          </w:tcPr>
          <w:p w14:paraId="0FAB9110"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Imię i nazwisko</w:t>
            </w:r>
          </w:p>
        </w:tc>
      </w:tr>
      <w:tr w:rsidR="00D9426C" w:rsidRPr="00F03D56" w14:paraId="690B5FDC" w14:textId="77777777" w:rsidTr="001F2295">
        <w:tc>
          <w:tcPr>
            <w:tcW w:w="2407" w:type="dxa"/>
          </w:tcPr>
          <w:p w14:paraId="529067A0"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1</w:t>
            </w:r>
          </w:p>
        </w:tc>
        <w:tc>
          <w:tcPr>
            <w:tcW w:w="2407" w:type="dxa"/>
          </w:tcPr>
          <w:p w14:paraId="08E44569"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38479048"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1</w:t>
            </w:r>
          </w:p>
        </w:tc>
        <w:tc>
          <w:tcPr>
            <w:tcW w:w="2408" w:type="dxa"/>
          </w:tcPr>
          <w:p w14:paraId="2C76EA68" w14:textId="77777777" w:rsidR="00D9426C" w:rsidRPr="00F03D56" w:rsidRDefault="00D9426C" w:rsidP="00E77FB2">
            <w:pPr>
              <w:autoSpaceDE w:val="0"/>
              <w:autoSpaceDN w:val="0"/>
              <w:adjustRightInd w:val="0"/>
              <w:spacing w:line="300" w:lineRule="auto"/>
              <w:rPr>
                <w:rFonts w:ascii="Arial" w:hAnsi="Arial" w:cs="Arial"/>
                <w:sz w:val="22"/>
                <w:szCs w:val="22"/>
              </w:rPr>
            </w:pPr>
          </w:p>
        </w:tc>
      </w:tr>
      <w:tr w:rsidR="00D9426C" w:rsidRPr="00F03D56" w14:paraId="16CAF861" w14:textId="77777777" w:rsidTr="001F2295">
        <w:tc>
          <w:tcPr>
            <w:tcW w:w="2407" w:type="dxa"/>
          </w:tcPr>
          <w:p w14:paraId="74697115"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2</w:t>
            </w:r>
          </w:p>
        </w:tc>
        <w:tc>
          <w:tcPr>
            <w:tcW w:w="2407" w:type="dxa"/>
          </w:tcPr>
          <w:p w14:paraId="0C241DA1"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60916BA6"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2</w:t>
            </w:r>
          </w:p>
        </w:tc>
        <w:tc>
          <w:tcPr>
            <w:tcW w:w="2408" w:type="dxa"/>
          </w:tcPr>
          <w:p w14:paraId="45DBA80E" w14:textId="77777777" w:rsidR="00D9426C" w:rsidRPr="00F03D56" w:rsidRDefault="00D9426C" w:rsidP="00E77FB2">
            <w:pPr>
              <w:autoSpaceDE w:val="0"/>
              <w:autoSpaceDN w:val="0"/>
              <w:adjustRightInd w:val="0"/>
              <w:spacing w:line="300" w:lineRule="auto"/>
              <w:rPr>
                <w:rFonts w:ascii="Arial" w:hAnsi="Arial" w:cs="Arial"/>
                <w:sz w:val="22"/>
                <w:szCs w:val="22"/>
              </w:rPr>
            </w:pPr>
          </w:p>
        </w:tc>
      </w:tr>
      <w:tr w:rsidR="00D9426C" w:rsidRPr="00F03D56" w14:paraId="240D6B99" w14:textId="77777777" w:rsidTr="001F2295">
        <w:tc>
          <w:tcPr>
            <w:tcW w:w="2407" w:type="dxa"/>
          </w:tcPr>
          <w:p w14:paraId="03A76C2C"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3</w:t>
            </w:r>
          </w:p>
        </w:tc>
        <w:tc>
          <w:tcPr>
            <w:tcW w:w="2407" w:type="dxa"/>
          </w:tcPr>
          <w:p w14:paraId="48ED79AC"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5961A355"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3</w:t>
            </w:r>
          </w:p>
        </w:tc>
        <w:tc>
          <w:tcPr>
            <w:tcW w:w="2408" w:type="dxa"/>
          </w:tcPr>
          <w:p w14:paraId="11C3EAA5" w14:textId="77777777" w:rsidR="00D9426C" w:rsidRPr="00F03D56" w:rsidRDefault="00D9426C" w:rsidP="00E77FB2">
            <w:pPr>
              <w:autoSpaceDE w:val="0"/>
              <w:autoSpaceDN w:val="0"/>
              <w:adjustRightInd w:val="0"/>
              <w:spacing w:line="300" w:lineRule="auto"/>
              <w:rPr>
                <w:rFonts w:ascii="Arial" w:hAnsi="Arial" w:cs="Arial"/>
                <w:sz w:val="22"/>
                <w:szCs w:val="22"/>
              </w:rPr>
            </w:pPr>
          </w:p>
        </w:tc>
      </w:tr>
    </w:tbl>
    <w:p w14:paraId="31E59424" w14:textId="77777777" w:rsidR="00D9426C" w:rsidRPr="00F03D56"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F03D56">
        <w:rPr>
          <w:rFonts w:ascii="Arial" w:hAnsi="Arial" w:cs="Arial"/>
          <w:sz w:val="22"/>
          <w:szCs w:val="22"/>
        </w:rPr>
        <w:t>Potwierdza prawidłowe wykonanie powyższych usług</w:t>
      </w:r>
      <w:r w:rsidRPr="00F03D56">
        <w:rPr>
          <w:rFonts w:ascii="Arial" w:hAnsi="Arial" w:cs="Arial"/>
          <w:iCs/>
          <w:sz w:val="22"/>
          <w:szCs w:val="22"/>
        </w:rPr>
        <w:t xml:space="preserve">. </w:t>
      </w:r>
      <w:r w:rsidRPr="00F03D56">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4F70EE76" w14:textId="77777777" w:rsidR="00BC43FB" w:rsidRPr="00F03D56"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t>…………………………………………</w:t>
      </w:r>
    </w:p>
    <w:p w14:paraId="3A790659" w14:textId="77777777" w:rsidR="00BC43FB" w:rsidRPr="00F03D56"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t>…………………………………………</w:t>
      </w:r>
    </w:p>
    <w:p w14:paraId="4FF56A3C" w14:textId="77777777" w:rsidR="00D9426C" w:rsidRPr="00F03D56"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t>…………………………………………</w:t>
      </w:r>
    </w:p>
    <w:p w14:paraId="14F95AD6" w14:textId="77777777" w:rsidR="00D9426C" w:rsidRPr="00F03D56"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F03D56">
        <w:rPr>
          <w:rFonts w:ascii="Arial" w:hAnsi="Arial" w:cs="Arial"/>
          <w:sz w:val="22"/>
          <w:szCs w:val="22"/>
        </w:rPr>
        <w:t>Komisja odstępuje od odbioru z powodów:</w:t>
      </w:r>
    </w:p>
    <w:p w14:paraId="3D1E91D1" w14:textId="77777777" w:rsidR="00D9426C" w:rsidRPr="00F03D56"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t>Niekompletne wykonanie …………………</w:t>
      </w:r>
    </w:p>
    <w:p w14:paraId="58CCE31B" w14:textId="77777777" w:rsidR="00D9426C" w:rsidRPr="00F03D56"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t>Brak dokumentów …………………….</w:t>
      </w:r>
    </w:p>
    <w:p w14:paraId="47315707" w14:textId="77777777" w:rsidR="00D9426C" w:rsidRPr="00F03D56"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F03D56">
        <w:rPr>
          <w:rFonts w:ascii="Arial" w:hAnsi="Arial" w:cs="Arial"/>
          <w:sz w:val="22"/>
          <w:szCs w:val="22"/>
        </w:rPr>
        <w:lastRenderedPageBreak/>
        <w:t>Inne……………………………………</w:t>
      </w:r>
    </w:p>
    <w:p w14:paraId="4AE487AD" w14:textId="77777777" w:rsidR="00D9426C" w:rsidRPr="00F03D56"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3C35D369" w14:textId="77777777" w:rsidR="00D9426C" w:rsidRPr="00F03D56"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F03D56">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F03D56" w14:paraId="06C685BB"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3BA2" w14:textId="77777777" w:rsidR="00D9426C" w:rsidRPr="00F03D56" w:rsidRDefault="00D9426C" w:rsidP="00E77FB2">
            <w:pPr>
              <w:spacing w:line="300" w:lineRule="auto"/>
              <w:rPr>
                <w:rFonts w:ascii="Arial" w:hAnsi="Arial" w:cs="Arial"/>
                <w:b/>
                <w:bCs/>
                <w:color w:val="000000"/>
                <w:sz w:val="22"/>
                <w:szCs w:val="22"/>
              </w:rPr>
            </w:pPr>
            <w:r w:rsidRPr="00F03D56">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2288A38C" w14:textId="77777777" w:rsidR="00D9426C" w:rsidRPr="00F03D56"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6EF708B3" w14:textId="77777777" w:rsidR="00D9426C" w:rsidRPr="00F03D56"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1615A8E0" w14:textId="77777777" w:rsidR="00D9426C" w:rsidRPr="00F03D56"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57FC57F0" w14:textId="77777777" w:rsidR="00D9426C" w:rsidRPr="00F03D56" w:rsidRDefault="00D9426C" w:rsidP="00E77FB2">
            <w:pPr>
              <w:spacing w:line="300" w:lineRule="auto"/>
              <w:rPr>
                <w:rFonts w:ascii="Arial" w:hAnsi="Arial" w:cs="Arial"/>
                <w:sz w:val="22"/>
                <w:szCs w:val="22"/>
              </w:rPr>
            </w:pPr>
          </w:p>
        </w:tc>
      </w:tr>
      <w:tr w:rsidR="00D9426C" w:rsidRPr="00F03D56" w14:paraId="2969B9E9"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9050DDC" w14:textId="77777777" w:rsidR="00D9426C" w:rsidRPr="00F03D56"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1F169DF" w14:textId="77777777" w:rsidR="00D9426C" w:rsidRPr="00F03D56" w:rsidRDefault="00D9426C" w:rsidP="00E77FB2">
            <w:pPr>
              <w:spacing w:line="300" w:lineRule="auto"/>
              <w:jc w:val="center"/>
              <w:rPr>
                <w:rFonts w:ascii="Arial" w:hAnsi="Arial" w:cs="Arial"/>
                <w:color w:val="000000"/>
                <w:sz w:val="22"/>
                <w:szCs w:val="22"/>
              </w:rPr>
            </w:pPr>
            <w:r w:rsidRPr="00F03D56">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74549" w14:textId="77777777" w:rsidR="00D9426C" w:rsidRPr="00F03D56" w:rsidRDefault="00D9426C" w:rsidP="00E77FB2">
            <w:pPr>
              <w:spacing w:line="300" w:lineRule="auto"/>
              <w:jc w:val="center"/>
              <w:rPr>
                <w:rFonts w:ascii="Arial" w:hAnsi="Arial" w:cs="Arial"/>
                <w:color w:val="000000"/>
                <w:sz w:val="22"/>
                <w:szCs w:val="22"/>
              </w:rPr>
            </w:pPr>
            <w:r w:rsidRPr="00F03D56">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0BA9E0FB" w14:textId="77777777" w:rsidR="00D9426C" w:rsidRPr="00F03D56" w:rsidRDefault="00D9426C" w:rsidP="00E77FB2">
            <w:pPr>
              <w:spacing w:line="300" w:lineRule="auto"/>
              <w:jc w:val="center"/>
              <w:rPr>
                <w:rFonts w:ascii="Arial" w:hAnsi="Arial" w:cs="Arial"/>
                <w:color w:val="000000"/>
                <w:sz w:val="22"/>
                <w:szCs w:val="22"/>
              </w:rPr>
            </w:pPr>
            <w:r w:rsidRPr="00F03D56">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8C066" w14:textId="77777777" w:rsidR="00D9426C" w:rsidRPr="00F03D56" w:rsidRDefault="00D9426C" w:rsidP="00E77FB2">
            <w:pPr>
              <w:spacing w:line="300" w:lineRule="auto"/>
              <w:jc w:val="center"/>
              <w:rPr>
                <w:rFonts w:ascii="Arial" w:hAnsi="Arial" w:cs="Arial"/>
                <w:color w:val="000000"/>
                <w:sz w:val="22"/>
                <w:szCs w:val="22"/>
              </w:rPr>
            </w:pPr>
            <w:r w:rsidRPr="00F03D56">
              <w:rPr>
                <w:rFonts w:ascii="Arial" w:hAnsi="Arial" w:cs="Arial"/>
                <w:color w:val="000000"/>
                <w:sz w:val="22"/>
                <w:szCs w:val="22"/>
              </w:rPr>
              <w:t>Wartość zł brutto</w:t>
            </w:r>
          </w:p>
        </w:tc>
      </w:tr>
      <w:tr w:rsidR="00D9426C" w:rsidRPr="00F03D56" w14:paraId="1F26AC20"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0DE39A" w14:textId="77777777" w:rsidR="00D9426C" w:rsidRPr="00F03D56"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27E1817C" w14:textId="77777777" w:rsidR="00D9426C" w:rsidRPr="00F03D56"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31332A" w14:textId="77777777" w:rsidR="00D9426C" w:rsidRPr="00F03D56"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27847FD1" w14:textId="77777777" w:rsidR="00D9426C" w:rsidRPr="00F03D56"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1283930" w14:textId="77777777" w:rsidR="00D9426C" w:rsidRPr="00F03D56" w:rsidRDefault="00D9426C" w:rsidP="00E77FB2">
            <w:pPr>
              <w:spacing w:line="300" w:lineRule="auto"/>
              <w:jc w:val="right"/>
              <w:rPr>
                <w:rFonts w:ascii="Arial" w:hAnsi="Arial" w:cs="Arial"/>
                <w:color w:val="000000"/>
                <w:sz w:val="22"/>
                <w:szCs w:val="22"/>
              </w:rPr>
            </w:pPr>
          </w:p>
        </w:tc>
      </w:tr>
      <w:tr w:rsidR="00D9426C" w:rsidRPr="00F03D56" w14:paraId="56EA95A1"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A5F841" w14:textId="77777777" w:rsidR="00D9426C" w:rsidRPr="00F03D56"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5F31AB08" w14:textId="77777777" w:rsidR="00D9426C" w:rsidRPr="00F03D56"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F7B2E72" w14:textId="77777777" w:rsidR="00D9426C" w:rsidRPr="00F03D56"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03B18B68" w14:textId="77777777" w:rsidR="00D9426C" w:rsidRPr="00F03D56"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4D3DCCE7" w14:textId="77777777" w:rsidR="00D9426C" w:rsidRPr="00F03D56" w:rsidRDefault="00D9426C" w:rsidP="00E77FB2">
            <w:pPr>
              <w:spacing w:line="300" w:lineRule="auto"/>
              <w:jc w:val="right"/>
              <w:rPr>
                <w:rFonts w:ascii="Arial" w:hAnsi="Arial" w:cs="Arial"/>
                <w:color w:val="000000"/>
                <w:sz w:val="22"/>
                <w:szCs w:val="22"/>
              </w:rPr>
            </w:pPr>
          </w:p>
        </w:tc>
      </w:tr>
      <w:tr w:rsidR="00D9426C" w:rsidRPr="00F03D56" w14:paraId="40D3C834" w14:textId="77777777" w:rsidTr="001F2295">
        <w:trPr>
          <w:trHeight w:val="300"/>
        </w:trPr>
        <w:tc>
          <w:tcPr>
            <w:tcW w:w="4536" w:type="dxa"/>
            <w:tcBorders>
              <w:top w:val="nil"/>
              <w:left w:val="nil"/>
              <w:bottom w:val="nil"/>
              <w:right w:val="nil"/>
            </w:tcBorders>
            <w:shd w:val="clear" w:color="auto" w:fill="auto"/>
            <w:vAlign w:val="bottom"/>
            <w:hideMark/>
          </w:tcPr>
          <w:p w14:paraId="007B27EB" w14:textId="77777777" w:rsidR="00D9426C" w:rsidRPr="00F03D56"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0FB72177" w14:textId="77777777" w:rsidR="00D9426C" w:rsidRPr="00F03D56"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7F8B8375" w14:textId="77777777" w:rsidR="00D9426C" w:rsidRPr="00F03D56"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3F11CF" w14:textId="77777777" w:rsidR="00D9426C" w:rsidRPr="00F03D56"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9AFC74" w14:textId="77777777" w:rsidR="00D9426C" w:rsidRPr="00F03D56" w:rsidRDefault="00D9426C" w:rsidP="00E77FB2">
            <w:pPr>
              <w:spacing w:line="300" w:lineRule="auto"/>
              <w:jc w:val="right"/>
              <w:rPr>
                <w:rFonts w:ascii="Arial" w:hAnsi="Arial" w:cs="Arial"/>
                <w:color w:val="000000"/>
                <w:sz w:val="22"/>
                <w:szCs w:val="22"/>
              </w:rPr>
            </w:pPr>
          </w:p>
        </w:tc>
      </w:tr>
    </w:tbl>
    <w:p w14:paraId="17B45978" w14:textId="77777777" w:rsidR="00D9426C" w:rsidRPr="00F03D56" w:rsidRDefault="00D9426C" w:rsidP="004334FE">
      <w:pPr>
        <w:pStyle w:val="Akapitzlist"/>
        <w:numPr>
          <w:ilvl w:val="0"/>
          <w:numId w:val="13"/>
        </w:numPr>
        <w:autoSpaceDE w:val="0"/>
        <w:autoSpaceDN w:val="0"/>
        <w:adjustRightInd w:val="0"/>
        <w:spacing w:line="300" w:lineRule="auto"/>
        <w:ind w:left="142" w:hanging="284"/>
        <w:contextualSpacing w:val="0"/>
        <w:jc w:val="both"/>
        <w:rPr>
          <w:rFonts w:ascii="Arial" w:hAnsi="Arial" w:cs="Arial"/>
          <w:b/>
          <w:sz w:val="22"/>
          <w:szCs w:val="22"/>
          <w:u w:val="single"/>
        </w:rPr>
      </w:pPr>
      <w:r w:rsidRPr="00F03D56">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7CD91D9E" w14:textId="77777777" w:rsidR="00D9426C" w:rsidRPr="00F03D56"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F03D56" w14:paraId="691814F7" w14:textId="77777777" w:rsidTr="001F2295">
        <w:tc>
          <w:tcPr>
            <w:tcW w:w="7797" w:type="dxa"/>
            <w:shd w:val="clear" w:color="auto" w:fill="E2EFD9" w:themeFill="accent6" w:themeFillTint="33"/>
          </w:tcPr>
          <w:p w14:paraId="30522C1D" w14:textId="77777777" w:rsidR="00D9426C" w:rsidRPr="00F03D56" w:rsidRDefault="00D9426C" w:rsidP="00E77FB2">
            <w:pPr>
              <w:spacing w:line="300" w:lineRule="auto"/>
              <w:contextualSpacing/>
              <w:jc w:val="both"/>
              <w:rPr>
                <w:rFonts w:ascii="Arial" w:hAnsi="Arial" w:cs="Arial"/>
                <w:sz w:val="22"/>
                <w:szCs w:val="22"/>
              </w:rPr>
            </w:pPr>
            <w:r w:rsidRPr="00F03D56">
              <w:rPr>
                <w:rFonts w:ascii="Arial" w:hAnsi="Arial" w:cs="Arial"/>
                <w:sz w:val="22"/>
                <w:szCs w:val="22"/>
              </w:rPr>
              <w:t>Oświadczamy że przedmiotowa dostawa/usługa:</w:t>
            </w:r>
          </w:p>
        </w:tc>
        <w:tc>
          <w:tcPr>
            <w:tcW w:w="1838" w:type="dxa"/>
            <w:shd w:val="clear" w:color="auto" w:fill="E2EFD9" w:themeFill="accent6" w:themeFillTint="33"/>
          </w:tcPr>
          <w:p w14:paraId="5B7315CC" w14:textId="77777777" w:rsidR="00D9426C" w:rsidRPr="00F03D56" w:rsidRDefault="00D9426C" w:rsidP="00E77FB2">
            <w:pPr>
              <w:pStyle w:val="Akapitzlist"/>
              <w:spacing w:line="300" w:lineRule="auto"/>
              <w:ind w:left="312"/>
              <w:jc w:val="both"/>
              <w:rPr>
                <w:rFonts w:ascii="Arial" w:hAnsi="Arial" w:cs="Arial"/>
                <w:sz w:val="22"/>
                <w:szCs w:val="22"/>
              </w:rPr>
            </w:pPr>
            <w:r w:rsidRPr="00F03D56">
              <w:rPr>
                <w:rFonts w:ascii="Arial" w:hAnsi="Arial" w:cs="Arial"/>
                <w:sz w:val="22"/>
                <w:szCs w:val="22"/>
              </w:rPr>
              <w:t>Kod PKWIU</w:t>
            </w:r>
          </w:p>
        </w:tc>
      </w:tr>
      <w:tr w:rsidR="00D9426C" w:rsidRPr="00F03D56" w14:paraId="1EF1DA0B" w14:textId="77777777" w:rsidTr="001F2295">
        <w:tc>
          <w:tcPr>
            <w:tcW w:w="7797" w:type="dxa"/>
            <w:shd w:val="clear" w:color="auto" w:fill="E2EFD9" w:themeFill="accent6" w:themeFillTint="33"/>
          </w:tcPr>
          <w:p w14:paraId="5BE92A1C" w14:textId="77777777" w:rsidR="00D9426C" w:rsidRPr="00F03D56"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r w:rsidRPr="00F03D56">
              <w:rPr>
                <w:rFonts w:ascii="Arial" w:hAnsi="Arial" w:cs="Arial"/>
                <w:sz w:val="22"/>
                <w:szCs w:val="22"/>
              </w:rPr>
              <w:t xml:space="preserve">5.1. </w:t>
            </w:r>
            <w:r w:rsidRPr="00F03D56">
              <w:rPr>
                <w:rFonts w:ascii="Arial" w:hAnsi="Arial" w:cs="Arial"/>
                <w:b/>
                <w:sz w:val="22"/>
                <w:szCs w:val="22"/>
              </w:rPr>
              <w:t>podlega  pod Mechanizm Podzielonej Płatności MPP – na podstawie załącznika nr 15 do ustawy o VAT</w:t>
            </w:r>
            <w:r w:rsidRPr="00F03D56">
              <w:rPr>
                <w:rFonts w:ascii="Arial" w:hAnsi="Arial" w:cs="Arial"/>
                <w:sz w:val="22"/>
                <w:szCs w:val="22"/>
              </w:rPr>
              <w:t xml:space="preserve">  </w:t>
            </w:r>
          </w:p>
        </w:tc>
        <w:tc>
          <w:tcPr>
            <w:tcW w:w="1838" w:type="dxa"/>
            <w:shd w:val="clear" w:color="auto" w:fill="E2EFD9" w:themeFill="accent6" w:themeFillTint="33"/>
          </w:tcPr>
          <w:p w14:paraId="1B0160F8" w14:textId="77777777" w:rsidR="00D9426C" w:rsidRPr="00F03D56"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p>
        </w:tc>
      </w:tr>
      <w:tr w:rsidR="00D9426C" w:rsidRPr="00F03D56" w14:paraId="499D0C81" w14:textId="77777777" w:rsidTr="001F2295">
        <w:tc>
          <w:tcPr>
            <w:tcW w:w="7797" w:type="dxa"/>
            <w:shd w:val="clear" w:color="auto" w:fill="E2EFD9" w:themeFill="accent6" w:themeFillTint="33"/>
          </w:tcPr>
          <w:p w14:paraId="3F46AA91" w14:textId="77777777" w:rsidR="00D9426C" w:rsidRPr="00F03D56"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F03D56">
              <w:rPr>
                <w:rFonts w:ascii="Arial" w:hAnsi="Arial" w:cs="Arial"/>
                <w:sz w:val="22"/>
                <w:szCs w:val="22"/>
              </w:rPr>
              <w:t xml:space="preserve">5.2. </w:t>
            </w:r>
            <w:r w:rsidRPr="00F03D56">
              <w:rPr>
                <w:rFonts w:ascii="Arial" w:hAnsi="Arial" w:cs="Arial"/>
                <w:b/>
                <w:sz w:val="22"/>
                <w:szCs w:val="22"/>
              </w:rPr>
              <w:t>nie podlega pod Mechanizm Podzielonej Płatności MPP</w:t>
            </w:r>
            <w:r w:rsidRPr="00F03D56">
              <w:rPr>
                <w:rFonts w:ascii="Arial" w:hAnsi="Arial" w:cs="Arial"/>
                <w:sz w:val="22"/>
                <w:szCs w:val="22"/>
              </w:rPr>
              <w:t xml:space="preserve"> </w:t>
            </w:r>
          </w:p>
        </w:tc>
        <w:tc>
          <w:tcPr>
            <w:tcW w:w="1838" w:type="dxa"/>
            <w:shd w:val="clear" w:color="auto" w:fill="E2EFD9" w:themeFill="accent6" w:themeFillTint="33"/>
          </w:tcPr>
          <w:p w14:paraId="150A5CF6" w14:textId="77777777" w:rsidR="00D9426C" w:rsidRPr="00F03D56"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r w:rsidR="00D9426C" w:rsidRPr="00F03D56" w14:paraId="231C6633" w14:textId="77777777" w:rsidTr="001F2295">
        <w:tc>
          <w:tcPr>
            <w:tcW w:w="7797" w:type="dxa"/>
            <w:shd w:val="clear" w:color="auto" w:fill="E2EFD9" w:themeFill="accent6" w:themeFillTint="33"/>
          </w:tcPr>
          <w:p w14:paraId="28F5811D" w14:textId="77777777" w:rsidR="00D9426C" w:rsidRPr="00F03D56"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F03D56">
              <w:rPr>
                <w:rFonts w:ascii="Arial" w:hAnsi="Arial" w:cs="Arial"/>
                <w:sz w:val="22"/>
                <w:szCs w:val="22"/>
              </w:rPr>
              <w:t>*niepotrzebne skreślić</w:t>
            </w:r>
          </w:p>
        </w:tc>
        <w:tc>
          <w:tcPr>
            <w:tcW w:w="1838" w:type="dxa"/>
            <w:shd w:val="clear" w:color="auto" w:fill="E2EFD9" w:themeFill="accent6" w:themeFillTint="33"/>
          </w:tcPr>
          <w:p w14:paraId="6D66FD9D" w14:textId="77777777" w:rsidR="00D9426C" w:rsidRPr="00F03D56"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bl>
    <w:p w14:paraId="1389773D" w14:textId="77777777" w:rsidR="00D9426C" w:rsidRPr="00F03D56"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1BB0284B" w14:textId="77777777" w:rsidR="00D9426C" w:rsidRPr="00F03D56" w:rsidRDefault="00D9426C" w:rsidP="004334FE">
      <w:pPr>
        <w:pStyle w:val="Akapitzlist"/>
        <w:numPr>
          <w:ilvl w:val="0"/>
          <w:numId w:val="2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F03D56">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F03D56" w14:paraId="28AC7B63" w14:textId="77777777" w:rsidTr="001F2295">
        <w:tc>
          <w:tcPr>
            <w:tcW w:w="4814" w:type="dxa"/>
            <w:gridSpan w:val="2"/>
          </w:tcPr>
          <w:p w14:paraId="50068383"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b/>
                <w:bCs/>
                <w:iCs/>
                <w:sz w:val="22"/>
                <w:szCs w:val="22"/>
              </w:rPr>
              <w:t>ZAMAWIAJĄCY</w:t>
            </w:r>
          </w:p>
        </w:tc>
        <w:tc>
          <w:tcPr>
            <w:tcW w:w="4816" w:type="dxa"/>
            <w:gridSpan w:val="2"/>
          </w:tcPr>
          <w:p w14:paraId="24F01042"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b/>
                <w:bCs/>
                <w:iCs/>
                <w:sz w:val="22"/>
                <w:szCs w:val="22"/>
              </w:rPr>
              <w:t>WYKONAWCA</w:t>
            </w:r>
          </w:p>
        </w:tc>
      </w:tr>
      <w:tr w:rsidR="00D9426C" w:rsidRPr="00F03D56" w14:paraId="0E50DA8D" w14:textId="77777777" w:rsidTr="001F2295">
        <w:tc>
          <w:tcPr>
            <w:tcW w:w="2407" w:type="dxa"/>
          </w:tcPr>
          <w:p w14:paraId="7C063C69"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Imię i nazwisko</w:t>
            </w:r>
          </w:p>
        </w:tc>
        <w:tc>
          <w:tcPr>
            <w:tcW w:w="2407" w:type="dxa"/>
          </w:tcPr>
          <w:p w14:paraId="164871DF"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podpis</w:t>
            </w:r>
          </w:p>
        </w:tc>
        <w:tc>
          <w:tcPr>
            <w:tcW w:w="2408" w:type="dxa"/>
          </w:tcPr>
          <w:p w14:paraId="744536E0"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Imię i nazwisko</w:t>
            </w:r>
          </w:p>
        </w:tc>
        <w:tc>
          <w:tcPr>
            <w:tcW w:w="2408" w:type="dxa"/>
          </w:tcPr>
          <w:p w14:paraId="1E57186D" w14:textId="77777777" w:rsidR="00D9426C" w:rsidRPr="00F03D56" w:rsidRDefault="00D9426C" w:rsidP="00E77FB2">
            <w:pPr>
              <w:autoSpaceDE w:val="0"/>
              <w:autoSpaceDN w:val="0"/>
              <w:adjustRightInd w:val="0"/>
              <w:spacing w:line="300" w:lineRule="auto"/>
              <w:jc w:val="center"/>
              <w:rPr>
                <w:rFonts w:ascii="Arial" w:hAnsi="Arial" w:cs="Arial"/>
                <w:sz w:val="22"/>
                <w:szCs w:val="22"/>
              </w:rPr>
            </w:pPr>
            <w:r w:rsidRPr="00F03D56">
              <w:rPr>
                <w:rFonts w:ascii="Arial" w:hAnsi="Arial" w:cs="Arial"/>
                <w:sz w:val="22"/>
                <w:szCs w:val="22"/>
              </w:rPr>
              <w:t>podpis</w:t>
            </w:r>
          </w:p>
        </w:tc>
      </w:tr>
      <w:tr w:rsidR="00D9426C" w:rsidRPr="00F03D56" w14:paraId="21A383C9" w14:textId="77777777" w:rsidTr="001F2295">
        <w:tc>
          <w:tcPr>
            <w:tcW w:w="2407" w:type="dxa"/>
          </w:tcPr>
          <w:p w14:paraId="4EDD1B9A"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1</w:t>
            </w:r>
          </w:p>
        </w:tc>
        <w:tc>
          <w:tcPr>
            <w:tcW w:w="2407" w:type="dxa"/>
          </w:tcPr>
          <w:p w14:paraId="1378CE9F"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1C9B5DEA"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1</w:t>
            </w:r>
          </w:p>
        </w:tc>
        <w:tc>
          <w:tcPr>
            <w:tcW w:w="2408" w:type="dxa"/>
          </w:tcPr>
          <w:p w14:paraId="0F6E9DAC" w14:textId="77777777" w:rsidR="00D9426C" w:rsidRPr="00F03D56" w:rsidRDefault="00D9426C" w:rsidP="00E77FB2">
            <w:pPr>
              <w:autoSpaceDE w:val="0"/>
              <w:autoSpaceDN w:val="0"/>
              <w:adjustRightInd w:val="0"/>
              <w:spacing w:line="300" w:lineRule="auto"/>
              <w:rPr>
                <w:rFonts w:ascii="Arial" w:hAnsi="Arial" w:cs="Arial"/>
                <w:sz w:val="22"/>
                <w:szCs w:val="22"/>
              </w:rPr>
            </w:pPr>
          </w:p>
        </w:tc>
      </w:tr>
      <w:tr w:rsidR="00D9426C" w:rsidRPr="00F03D56" w14:paraId="2B81BAB8" w14:textId="77777777" w:rsidTr="001F2295">
        <w:tc>
          <w:tcPr>
            <w:tcW w:w="2407" w:type="dxa"/>
          </w:tcPr>
          <w:p w14:paraId="1903879F"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2</w:t>
            </w:r>
          </w:p>
        </w:tc>
        <w:tc>
          <w:tcPr>
            <w:tcW w:w="2407" w:type="dxa"/>
          </w:tcPr>
          <w:p w14:paraId="37768AD2"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59B86CA2"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2</w:t>
            </w:r>
          </w:p>
        </w:tc>
        <w:tc>
          <w:tcPr>
            <w:tcW w:w="2408" w:type="dxa"/>
          </w:tcPr>
          <w:p w14:paraId="132C7499" w14:textId="77777777" w:rsidR="00D9426C" w:rsidRPr="00F03D56" w:rsidRDefault="00D9426C" w:rsidP="00E77FB2">
            <w:pPr>
              <w:autoSpaceDE w:val="0"/>
              <w:autoSpaceDN w:val="0"/>
              <w:adjustRightInd w:val="0"/>
              <w:spacing w:line="300" w:lineRule="auto"/>
              <w:rPr>
                <w:rFonts w:ascii="Arial" w:hAnsi="Arial" w:cs="Arial"/>
                <w:sz w:val="22"/>
                <w:szCs w:val="22"/>
              </w:rPr>
            </w:pPr>
          </w:p>
        </w:tc>
      </w:tr>
      <w:tr w:rsidR="00D9426C" w:rsidRPr="00F03D56" w14:paraId="294856CE" w14:textId="77777777" w:rsidTr="001F2295">
        <w:tc>
          <w:tcPr>
            <w:tcW w:w="2407" w:type="dxa"/>
          </w:tcPr>
          <w:p w14:paraId="2AE4F3F8"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3</w:t>
            </w:r>
          </w:p>
        </w:tc>
        <w:tc>
          <w:tcPr>
            <w:tcW w:w="2407" w:type="dxa"/>
          </w:tcPr>
          <w:p w14:paraId="2C7043BE" w14:textId="77777777" w:rsidR="00D9426C" w:rsidRPr="00F03D56" w:rsidRDefault="00D9426C" w:rsidP="00E77FB2">
            <w:pPr>
              <w:autoSpaceDE w:val="0"/>
              <w:autoSpaceDN w:val="0"/>
              <w:adjustRightInd w:val="0"/>
              <w:spacing w:line="300" w:lineRule="auto"/>
              <w:rPr>
                <w:rFonts w:ascii="Arial" w:hAnsi="Arial" w:cs="Arial"/>
                <w:sz w:val="22"/>
                <w:szCs w:val="22"/>
              </w:rPr>
            </w:pPr>
          </w:p>
        </w:tc>
        <w:tc>
          <w:tcPr>
            <w:tcW w:w="2408" w:type="dxa"/>
          </w:tcPr>
          <w:p w14:paraId="69E390E9" w14:textId="77777777" w:rsidR="00D9426C" w:rsidRPr="00F03D56" w:rsidRDefault="00D9426C" w:rsidP="00E77FB2">
            <w:pPr>
              <w:autoSpaceDE w:val="0"/>
              <w:autoSpaceDN w:val="0"/>
              <w:adjustRightInd w:val="0"/>
              <w:spacing w:line="300" w:lineRule="auto"/>
              <w:rPr>
                <w:rFonts w:ascii="Arial" w:hAnsi="Arial" w:cs="Arial"/>
                <w:sz w:val="22"/>
                <w:szCs w:val="22"/>
              </w:rPr>
            </w:pPr>
            <w:r w:rsidRPr="00F03D56">
              <w:rPr>
                <w:rFonts w:ascii="Arial" w:hAnsi="Arial" w:cs="Arial"/>
                <w:sz w:val="22"/>
                <w:szCs w:val="22"/>
              </w:rPr>
              <w:t>3</w:t>
            </w:r>
          </w:p>
        </w:tc>
        <w:tc>
          <w:tcPr>
            <w:tcW w:w="2408" w:type="dxa"/>
          </w:tcPr>
          <w:p w14:paraId="5A3B2005" w14:textId="77777777" w:rsidR="00D9426C" w:rsidRPr="00F03D56" w:rsidRDefault="00D9426C" w:rsidP="00E77FB2">
            <w:pPr>
              <w:autoSpaceDE w:val="0"/>
              <w:autoSpaceDN w:val="0"/>
              <w:adjustRightInd w:val="0"/>
              <w:spacing w:line="300" w:lineRule="auto"/>
              <w:rPr>
                <w:rFonts w:ascii="Arial" w:hAnsi="Arial" w:cs="Arial"/>
                <w:sz w:val="22"/>
                <w:szCs w:val="22"/>
              </w:rPr>
            </w:pPr>
          </w:p>
        </w:tc>
      </w:tr>
    </w:tbl>
    <w:p w14:paraId="5736E165" w14:textId="77777777" w:rsidR="00792AF6" w:rsidRPr="00F03D56" w:rsidRDefault="00792AF6" w:rsidP="00854CD1">
      <w:pPr>
        <w:spacing w:line="300" w:lineRule="auto"/>
        <w:rPr>
          <w:rFonts w:ascii="Arial" w:hAnsi="Arial" w:cs="Arial"/>
          <w:i/>
          <w:iCs/>
          <w:sz w:val="22"/>
          <w:szCs w:val="22"/>
        </w:rPr>
      </w:pPr>
    </w:p>
    <w:p w14:paraId="6F71C13F" w14:textId="77777777" w:rsidR="00461BEA" w:rsidRPr="00F03D56" w:rsidRDefault="00461BEA" w:rsidP="00E77FB2">
      <w:pPr>
        <w:pStyle w:val="Default"/>
        <w:spacing w:line="300" w:lineRule="auto"/>
        <w:ind w:left="284"/>
        <w:jc w:val="both"/>
        <w:rPr>
          <w:rFonts w:ascii="Arial" w:hAnsi="Arial" w:cs="Arial"/>
          <w:bCs/>
          <w:sz w:val="22"/>
          <w:szCs w:val="22"/>
        </w:rPr>
      </w:pPr>
    </w:p>
    <w:p w14:paraId="7A0F7AC1" w14:textId="77777777" w:rsidR="00B46BEB" w:rsidRPr="00F03D56" w:rsidRDefault="00B46BEB" w:rsidP="00E77FB2">
      <w:pPr>
        <w:pStyle w:val="Akapitzlist"/>
        <w:spacing w:line="300" w:lineRule="auto"/>
        <w:ind w:left="425"/>
        <w:contextualSpacing w:val="0"/>
        <w:jc w:val="center"/>
        <w:rPr>
          <w:rFonts w:ascii="Arial" w:hAnsi="Arial" w:cs="Arial"/>
          <w:sz w:val="22"/>
          <w:szCs w:val="22"/>
        </w:rPr>
      </w:pPr>
    </w:p>
    <w:p w14:paraId="3EE53B78" w14:textId="77777777" w:rsidR="003C168A" w:rsidRPr="00F03D56" w:rsidRDefault="003C168A" w:rsidP="00E77FB2">
      <w:pPr>
        <w:pStyle w:val="Akapitzlist"/>
        <w:spacing w:line="300" w:lineRule="auto"/>
        <w:ind w:left="425"/>
        <w:contextualSpacing w:val="0"/>
        <w:jc w:val="center"/>
        <w:rPr>
          <w:rFonts w:ascii="Arial" w:hAnsi="Arial" w:cs="Arial"/>
          <w:sz w:val="22"/>
          <w:szCs w:val="22"/>
        </w:rPr>
      </w:pPr>
    </w:p>
    <w:p w14:paraId="7B274015" w14:textId="77777777" w:rsidR="003C168A" w:rsidRPr="00F03D56" w:rsidRDefault="003C168A" w:rsidP="00E77FB2">
      <w:pPr>
        <w:pStyle w:val="Akapitzlist"/>
        <w:spacing w:line="300" w:lineRule="auto"/>
        <w:ind w:left="425"/>
        <w:contextualSpacing w:val="0"/>
        <w:jc w:val="center"/>
        <w:rPr>
          <w:rFonts w:ascii="Arial" w:hAnsi="Arial" w:cs="Arial"/>
          <w:sz w:val="22"/>
          <w:szCs w:val="22"/>
        </w:rPr>
      </w:pPr>
    </w:p>
    <w:p w14:paraId="2BD26F80" w14:textId="77777777" w:rsidR="003C168A" w:rsidRPr="00F03D56" w:rsidRDefault="003C168A" w:rsidP="00E77FB2">
      <w:pPr>
        <w:pStyle w:val="Akapitzlist"/>
        <w:spacing w:line="300" w:lineRule="auto"/>
        <w:ind w:left="425"/>
        <w:contextualSpacing w:val="0"/>
        <w:jc w:val="center"/>
        <w:rPr>
          <w:rFonts w:ascii="Arial" w:hAnsi="Arial" w:cs="Arial"/>
          <w:sz w:val="22"/>
          <w:szCs w:val="22"/>
        </w:rPr>
      </w:pPr>
    </w:p>
    <w:p w14:paraId="430C3D5E" w14:textId="77777777" w:rsidR="003C168A" w:rsidRPr="00F03D56" w:rsidRDefault="003C168A" w:rsidP="00E77FB2">
      <w:pPr>
        <w:pStyle w:val="Akapitzlist"/>
        <w:spacing w:line="300" w:lineRule="auto"/>
        <w:ind w:left="425"/>
        <w:contextualSpacing w:val="0"/>
        <w:jc w:val="center"/>
        <w:rPr>
          <w:rFonts w:ascii="Arial" w:hAnsi="Arial" w:cs="Arial"/>
          <w:sz w:val="22"/>
          <w:szCs w:val="22"/>
        </w:rPr>
      </w:pPr>
    </w:p>
    <w:p w14:paraId="479B1E02" w14:textId="77777777" w:rsidR="00283156" w:rsidRPr="00F03D56" w:rsidRDefault="00283156" w:rsidP="00E77FB2">
      <w:pPr>
        <w:pStyle w:val="Akapitzlist"/>
        <w:spacing w:line="300" w:lineRule="auto"/>
        <w:ind w:left="425"/>
        <w:contextualSpacing w:val="0"/>
        <w:jc w:val="center"/>
        <w:rPr>
          <w:rFonts w:ascii="Arial" w:hAnsi="Arial" w:cs="Arial"/>
          <w:sz w:val="22"/>
          <w:szCs w:val="22"/>
        </w:rPr>
      </w:pPr>
    </w:p>
    <w:p w14:paraId="24DB0AEB" w14:textId="77777777" w:rsidR="00283156" w:rsidRPr="00F03D56" w:rsidRDefault="00283156" w:rsidP="00E77FB2">
      <w:pPr>
        <w:pStyle w:val="Akapitzlist"/>
        <w:spacing w:line="300" w:lineRule="auto"/>
        <w:ind w:left="425"/>
        <w:contextualSpacing w:val="0"/>
        <w:jc w:val="center"/>
        <w:rPr>
          <w:rFonts w:ascii="Arial" w:hAnsi="Arial" w:cs="Arial"/>
          <w:sz w:val="22"/>
          <w:szCs w:val="22"/>
        </w:rPr>
      </w:pPr>
    </w:p>
    <w:p w14:paraId="023EAB32" w14:textId="77777777" w:rsidR="00283156" w:rsidRPr="00F03D56" w:rsidRDefault="00283156" w:rsidP="00E77FB2">
      <w:pPr>
        <w:pStyle w:val="Akapitzlist"/>
        <w:spacing w:line="300" w:lineRule="auto"/>
        <w:ind w:left="425"/>
        <w:contextualSpacing w:val="0"/>
        <w:jc w:val="center"/>
        <w:rPr>
          <w:rFonts w:ascii="Arial" w:hAnsi="Arial" w:cs="Arial"/>
          <w:sz w:val="22"/>
          <w:szCs w:val="22"/>
        </w:rPr>
      </w:pPr>
    </w:p>
    <w:p w14:paraId="393A5E21" w14:textId="77777777" w:rsidR="00283156" w:rsidRPr="00F03D56" w:rsidRDefault="00283156" w:rsidP="00E77FB2">
      <w:pPr>
        <w:pStyle w:val="Akapitzlist"/>
        <w:spacing w:line="300" w:lineRule="auto"/>
        <w:ind w:left="425"/>
        <w:contextualSpacing w:val="0"/>
        <w:jc w:val="center"/>
        <w:rPr>
          <w:rFonts w:ascii="Arial" w:hAnsi="Arial" w:cs="Arial"/>
          <w:sz w:val="22"/>
          <w:szCs w:val="22"/>
        </w:rPr>
      </w:pPr>
    </w:p>
    <w:p w14:paraId="0F39DDFA" w14:textId="77777777" w:rsidR="00283156" w:rsidRPr="00F03D56" w:rsidRDefault="00283156" w:rsidP="00E77FB2">
      <w:pPr>
        <w:pStyle w:val="Akapitzlist"/>
        <w:spacing w:line="300" w:lineRule="auto"/>
        <w:ind w:left="425"/>
        <w:contextualSpacing w:val="0"/>
        <w:jc w:val="center"/>
        <w:rPr>
          <w:rFonts w:ascii="Arial" w:hAnsi="Arial" w:cs="Arial"/>
          <w:sz w:val="22"/>
          <w:szCs w:val="22"/>
        </w:rPr>
      </w:pPr>
    </w:p>
    <w:p w14:paraId="3A057CF6" w14:textId="77777777" w:rsidR="0068611E" w:rsidRPr="00F03D56" w:rsidRDefault="0068611E" w:rsidP="00C27AC8">
      <w:pPr>
        <w:spacing w:after="160" w:line="300" w:lineRule="auto"/>
        <w:rPr>
          <w:rFonts w:ascii="Arial" w:eastAsiaTheme="minorHAnsi" w:hAnsi="Arial" w:cs="Arial"/>
          <w:b/>
          <w:sz w:val="22"/>
          <w:szCs w:val="22"/>
          <w:lang w:eastAsia="en-US"/>
        </w:rPr>
      </w:pPr>
    </w:p>
    <w:p w14:paraId="7F97CB98" w14:textId="77777777" w:rsidR="00C27AC8" w:rsidRPr="00F03D56" w:rsidRDefault="0068611E" w:rsidP="00C27AC8">
      <w:pPr>
        <w:spacing w:after="160" w:line="300" w:lineRule="auto"/>
        <w:rPr>
          <w:rFonts w:ascii="Arial" w:eastAsiaTheme="minorHAnsi" w:hAnsi="Arial" w:cs="Arial"/>
          <w:b/>
          <w:sz w:val="22"/>
          <w:szCs w:val="22"/>
          <w:lang w:eastAsia="en-US"/>
        </w:rPr>
      </w:pPr>
      <w:r w:rsidRPr="00F03D56">
        <w:rPr>
          <w:rFonts w:ascii="Arial" w:eastAsiaTheme="minorHAnsi" w:hAnsi="Arial" w:cs="Arial"/>
          <w:b/>
          <w:sz w:val="22"/>
          <w:szCs w:val="22"/>
          <w:lang w:eastAsia="en-US"/>
        </w:rPr>
        <w:t>ZAŁĄCZNIK NR 15</w:t>
      </w:r>
      <w:r w:rsidR="00C27AC8" w:rsidRPr="00F03D56">
        <w:rPr>
          <w:rFonts w:ascii="Arial" w:eastAsiaTheme="minorHAnsi" w:hAnsi="Arial" w:cs="Arial"/>
          <w:b/>
          <w:sz w:val="22"/>
          <w:szCs w:val="22"/>
          <w:lang w:eastAsia="en-US"/>
        </w:rPr>
        <w:t xml:space="preserve"> do Umowy ……...................................................………</w:t>
      </w:r>
    </w:p>
    <w:p w14:paraId="7D6A8B70" w14:textId="77777777" w:rsidR="00C27AC8" w:rsidRPr="00F03D56" w:rsidRDefault="00C27AC8" w:rsidP="00C27AC8">
      <w:pPr>
        <w:spacing w:after="160" w:line="300" w:lineRule="auto"/>
        <w:jc w:val="center"/>
        <w:rPr>
          <w:rFonts w:ascii="Arial" w:eastAsiaTheme="minorHAnsi" w:hAnsi="Arial" w:cs="Arial"/>
          <w:b/>
          <w:sz w:val="22"/>
          <w:szCs w:val="22"/>
          <w:lang w:eastAsia="en-US"/>
        </w:rPr>
      </w:pPr>
    </w:p>
    <w:p w14:paraId="7B744663" w14:textId="77777777" w:rsidR="00C27AC8" w:rsidRPr="00F03D56" w:rsidRDefault="00C27AC8" w:rsidP="00C27AC8">
      <w:pPr>
        <w:spacing w:after="160" w:line="300" w:lineRule="auto"/>
        <w:jc w:val="center"/>
        <w:rPr>
          <w:rFonts w:ascii="Arial" w:eastAsiaTheme="minorHAnsi" w:hAnsi="Arial" w:cs="Arial"/>
          <w:b/>
          <w:sz w:val="22"/>
          <w:szCs w:val="22"/>
          <w:lang w:eastAsia="en-US"/>
        </w:rPr>
      </w:pPr>
      <w:r w:rsidRPr="00F03D56">
        <w:rPr>
          <w:rFonts w:ascii="Arial" w:eastAsiaTheme="minorHAnsi" w:hAnsi="Arial" w:cs="Arial"/>
          <w:b/>
          <w:sz w:val="22"/>
          <w:szCs w:val="22"/>
          <w:lang w:eastAsia="en-US"/>
        </w:rPr>
        <w:t>Zmiany Warunków Realizacji Umowy</w:t>
      </w:r>
    </w:p>
    <w:p w14:paraId="36BD4A2A" w14:textId="77777777" w:rsidR="00C27AC8" w:rsidRPr="00F03D56" w:rsidRDefault="00C27AC8" w:rsidP="00C27AC8">
      <w:pPr>
        <w:spacing w:after="160" w:line="259" w:lineRule="auto"/>
        <w:ind w:left="360"/>
        <w:jc w:val="right"/>
        <w:rPr>
          <w:rFonts w:ascii="Arial" w:eastAsiaTheme="minorHAnsi" w:hAnsi="Arial" w:cs="Arial"/>
          <w:sz w:val="22"/>
          <w:szCs w:val="22"/>
          <w:lang w:eastAsia="en-US"/>
        </w:rPr>
      </w:pPr>
    </w:p>
    <w:p w14:paraId="16D2ED06" w14:textId="77777777" w:rsidR="00C27AC8" w:rsidRPr="00F03D56" w:rsidRDefault="00C27AC8" w:rsidP="00C27AC8">
      <w:pPr>
        <w:spacing w:after="160" w:line="259" w:lineRule="auto"/>
        <w:ind w:left="360"/>
        <w:jc w:val="right"/>
        <w:rPr>
          <w:rFonts w:ascii="Arial" w:eastAsiaTheme="minorHAnsi" w:hAnsi="Arial" w:cs="Arial"/>
          <w:sz w:val="22"/>
          <w:szCs w:val="22"/>
          <w:lang w:eastAsia="en-US"/>
        </w:rPr>
      </w:pPr>
      <w:r w:rsidRPr="00F03D56">
        <w:rPr>
          <w:rFonts w:ascii="Arial" w:eastAsiaTheme="minorHAnsi" w:hAnsi="Arial" w:cs="Arial"/>
          <w:sz w:val="22"/>
          <w:szCs w:val="22"/>
          <w:lang w:eastAsia="en-US"/>
        </w:rPr>
        <w:t>Zawada dn. ……………………..</w:t>
      </w:r>
    </w:p>
    <w:p w14:paraId="34DBC8C3" w14:textId="77777777" w:rsidR="00C27AC8" w:rsidRPr="00F03D56" w:rsidRDefault="00C27AC8" w:rsidP="00C27AC8">
      <w:pPr>
        <w:spacing w:after="160" w:line="259" w:lineRule="auto"/>
        <w:rPr>
          <w:rFonts w:ascii="Arial" w:eastAsiaTheme="minorHAnsi" w:hAnsi="Arial" w:cs="Arial"/>
          <w:sz w:val="22"/>
          <w:szCs w:val="22"/>
          <w:lang w:eastAsia="en-US"/>
        </w:rPr>
      </w:pPr>
      <w:r w:rsidRPr="00F03D56">
        <w:rPr>
          <w:rFonts w:ascii="Arial" w:eastAsiaTheme="minorHAnsi" w:hAnsi="Arial" w:cs="Arial"/>
          <w:sz w:val="22"/>
          <w:szCs w:val="22"/>
          <w:lang w:eastAsia="en-US"/>
        </w:rPr>
        <w:t>Protokół ustaleń zakresu zmian umowy  z Wykonawcą: ………………………………………….………………………….</w:t>
      </w:r>
    </w:p>
    <w:p w14:paraId="6EB1A28D" w14:textId="77777777" w:rsidR="00C27AC8" w:rsidRPr="00F03D56" w:rsidRDefault="00C27AC8" w:rsidP="00C27AC8">
      <w:pPr>
        <w:spacing w:after="160" w:line="259" w:lineRule="auto"/>
        <w:rPr>
          <w:rFonts w:ascii="Arial" w:eastAsiaTheme="minorHAnsi" w:hAnsi="Arial"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F03D56" w14:paraId="38EAEFB5" w14:textId="77777777" w:rsidTr="00342BE9">
        <w:tc>
          <w:tcPr>
            <w:tcW w:w="3337" w:type="dxa"/>
          </w:tcPr>
          <w:p w14:paraId="2FB5E087" w14:textId="77777777" w:rsidR="00C27AC8" w:rsidRPr="00F03D56" w:rsidRDefault="00C27AC8" w:rsidP="00C27AC8">
            <w:pPr>
              <w:spacing w:after="160" w:line="259" w:lineRule="auto"/>
              <w:rPr>
                <w:rFonts w:ascii="Arial" w:eastAsiaTheme="minorHAnsi" w:hAnsi="Arial" w:cs="Arial"/>
                <w:sz w:val="22"/>
                <w:szCs w:val="22"/>
                <w:lang w:eastAsia="en-US"/>
              </w:rPr>
            </w:pPr>
            <w:r w:rsidRPr="00F03D56">
              <w:rPr>
                <w:rFonts w:ascii="Arial" w:eastAsiaTheme="minorHAnsi" w:hAnsi="Arial" w:cs="Arial"/>
                <w:sz w:val="22"/>
                <w:szCs w:val="22"/>
                <w:lang w:eastAsia="en-US"/>
              </w:rPr>
              <w:t>Przedmiot umowy:</w:t>
            </w:r>
          </w:p>
        </w:tc>
        <w:tc>
          <w:tcPr>
            <w:tcW w:w="6521" w:type="dxa"/>
          </w:tcPr>
          <w:p w14:paraId="6F7364B2" w14:textId="77777777" w:rsidR="00C27AC8" w:rsidRPr="00F03D56" w:rsidRDefault="00C27AC8" w:rsidP="00C27AC8">
            <w:pPr>
              <w:spacing w:after="160" w:line="259" w:lineRule="auto"/>
              <w:rPr>
                <w:rFonts w:ascii="Arial" w:eastAsiaTheme="minorHAnsi" w:hAnsi="Arial" w:cs="Arial"/>
                <w:sz w:val="22"/>
                <w:szCs w:val="22"/>
                <w:lang w:eastAsia="en-US"/>
              </w:rPr>
            </w:pPr>
          </w:p>
        </w:tc>
      </w:tr>
      <w:tr w:rsidR="00C27AC8" w:rsidRPr="00F03D56" w14:paraId="13B4C549" w14:textId="77777777" w:rsidTr="00342BE9">
        <w:tc>
          <w:tcPr>
            <w:tcW w:w="3337" w:type="dxa"/>
          </w:tcPr>
          <w:p w14:paraId="27FAD416" w14:textId="77777777" w:rsidR="00C27AC8" w:rsidRPr="00F03D56" w:rsidRDefault="00C27AC8" w:rsidP="00C27AC8">
            <w:pPr>
              <w:spacing w:after="160" w:line="259" w:lineRule="auto"/>
              <w:rPr>
                <w:rFonts w:ascii="Arial" w:eastAsiaTheme="minorHAnsi" w:hAnsi="Arial" w:cs="Arial"/>
                <w:sz w:val="22"/>
                <w:szCs w:val="22"/>
                <w:lang w:eastAsia="en-US"/>
              </w:rPr>
            </w:pPr>
            <w:r w:rsidRPr="00F03D56">
              <w:rPr>
                <w:rFonts w:ascii="Arial" w:eastAsiaTheme="minorHAnsi" w:hAnsi="Arial" w:cs="Arial"/>
                <w:sz w:val="22"/>
                <w:szCs w:val="22"/>
                <w:lang w:eastAsia="en-US"/>
              </w:rPr>
              <w:t>Nr umowy, z dnia:</w:t>
            </w:r>
          </w:p>
        </w:tc>
        <w:tc>
          <w:tcPr>
            <w:tcW w:w="6521" w:type="dxa"/>
          </w:tcPr>
          <w:p w14:paraId="5CA727F5" w14:textId="77777777" w:rsidR="00C27AC8" w:rsidRPr="00F03D56" w:rsidRDefault="00C27AC8" w:rsidP="00C27AC8">
            <w:pPr>
              <w:spacing w:after="160" w:line="259" w:lineRule="auto"/>
              <w:rPr>
                <w:rFonts w:ascii="Arial" w:eastAsiaTheme="minorHAnsi" w:hAnsi="Arial" w:cs="Arial"/>
                <w:sz w:val="22"/>
                <w:szCs w:val="22"/>
                <w:lang w:eastAsia="en-US"/>
              </w:rPr>
            </w:pPr>
          </w:p>
        </w:tc>
      </w:tr>
    </w:tbl>
    <w:p w14:paraId="19014ED9" w14:textId="77777777" w:rsidR="00C27AC8" w:rsidRPr="00F03D56" w:rsidRDefault="00C27AC8" w:rsidP="00C27AC8">
      <w:pPr>
        <w:spacing w:after="160" w:line="259" w:lineRule="auto"/>
        <w:ind w:left="360"/>
        <w:rPr>
          <w:rFonts w:ascii="Arial" w:eastAsiaTheme="minorHAnsi" w:hAnsi="Arial" w:cs="Arial"/>
          <w:sz w:val="22"/>
          <w:szCs w:val="22"/>
          <w:lang w:eastAsia="en-US"/>
        </w:rPr>
      </w:pPr>
    </w:p>
    <w:p w14:paraId="623A9FB0" w14:textId="77777777" w:rsidR="00C27AC8" w:rsidRPr="00F03D56" w:rsidRDefault="00C27AC8" w:rsidP="00C27AC8">
      <w:pPr>
        <w:spacing w:after="160" w:line="259" w:lineRule="auto"/>
        <w:rPr>
          <w:rFonts w:ascii="Arial" w:eastAsiaTheme="minorHAnsi" w:hAnsi="Arial" w:cs="Arial"/>
          <w:sz w:val="22"/>
          <w:szCs w:val="22"/>
          <w:lang w:eastAsia="en-US"/>
        </w:rPr>
      </w:pPr>
      <w:r w:rsidRPr="00F03D56">
        <w:rPr>
          <w:rFonts w:ascii="Arial" w:eastAsiaTheme="minorHAnsi" w:hAnsi="Arial" w:cs="Arial"/>
          <w:sz w:val="22"/>
          <w:szCs w:val="22"/>
          <w:lang w:eastAsia="en-US"/>
        </w:rPr>
        <w:t xml:space="preserve">Na podstawie wniosku/pisma z </w:t>
      </w:r>
      <w:proofErr w:type="spellStart"/>
      <w:r w:rsidRPr="00F03D56">
        <w:rPr>
          <w:rFonts w:ascii="Arial" w:eastAsiaTheme="minorHAnsi" w:hAnsi="Arial" w:cs="Arial"/>
          <w:sz w:val="22"/>
          <w:szCs w:val="22"/>
          <w:lang w:eastAsia="en-US"/>
        </w:rPr>
        <w:t>dn</w:t>
      </w:r>
      <w:proofErr w:type="spellEnd"/>
      <w:r w:rsidRPr="00F03D56">
        <w:rPr>
          <w:rFonts w:ascii="Arial" w:eastAsiaTheme="minorHAnsi" w:hAnsi="Arial" w:cs="Arial"/>
          <w:sz w:val="22"/>
          <w:szCs w:val="22"/>
          <w:lang w:eastAsia="en-US"/>
        </w:rPr>
        <w:t>…………………..   Wykonawcy/Zamawiającego* stanowiącego załącznik do niniejszego Protokołu … z ustaleń, przedstawiciele Stron umowy rekomendują wprowadzenie do Umowy poniższych zmian:</w:t>
      </w:r>
    </w:p>
    <w:p w14:paraId="7E0D205D" w14:textId="77777777" w:rsidR="00C27AC8" w:rsidRPr="00F03D56" w:rsidRDefault="00C27AC8" w:rsidP="00C27AC8">
      <w:pPr>
        <w:spacing w:after="160" w:line="259" w:lineRule="auto"/>
        <w:rPr>
          <w:rFonts w:ascii="Arial" w:eastAsiaTheme="minorHAnsi" w:hAnsi="Arial"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F03D56" w14:paraId="21B8C454" w14:textId="77777777" w:rsidTr="00342BE9">
        <w:tc>
          <w:tcPr>
            <w:tcW w:w="3397" w:type="dxa"/>
          </w:tcPr>
          <w:p w14:paraId="589F9289"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zakres dostaw/usług/robót:</w:t>
            </w:r>
          </w:p>
          <w:p w14:paraId="7CC56A42" w14:textId="77777777" w:rsidR="00C27AC8" w:rsidRPr="00F03D56" w:rsidRDefault="00C27AC8" w:rsidP="00C27AC8">
            <w:pPr>
              <w:rPr>
                <w:rFonts w:ascii="Arial" w:eastAsiaTheme="minorHAnsi" w:hAnsi="Arial" w:cs="Arial"/>
                <w:sz w:val="22"/>
                <w:szCs w:val="22"/>
                <w:lang w:eastAsia="en-US"/>
              </w:rPr>
            </w:pPr>
          </w:p>
        </w:tc>
        <w:tc>
          <w:tcPr>
            <w:tcW w:w="6521" w:type="dxa"/>
          </w:tcPr>
          <w:p w14:paraId="3C8A53AC" w14:textId="77777777" w:rsidR="00C27AC8" w:rsidRPr="00F03D56" w:rsidRDefault="00C27AC8" w:rsidP="00C27AC8">
            <w:pPr>
              <w:rPr>
                <w:rFonts w:ascii="Arial" w:eastAsiaTheme="minorHAnsi" w:hAnsi="Arial" w:cs="Arial"/>
                <w:sz w:val="22"/>
                <w:szCs w:val="22"/>
                <w:lang w:eastAsia="en-US"/>
              </w:rPr>
            </w:pPr>
          </w:p>
        </w:tc>
      </w:tr>
      <w:tr w:rsidR="00C27AC8" w:rsidRPr="00F03D56" w14:paraId="03FE701D" w14:textId="77777777" w:rsidTr="00342BE9">
        <w:tc>
          <w:tcPr>
            <w:tcW w:w="3397" w:type="dxa"/>
          </w:tcPr>
          <w:p w14:paraId="485091FF"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Termin wykonania / obowiązywania Umowy:</w:t>
            </w:r>
          </w:p>
        </w:tc>
        <w:tc>
          <w:tcPr>
            <w:tcW w:w="6521" w:type="dxa"/>
          </w:tcPr>
          <w:p w14:paraId="55FDC86A" w14:textId="77777777" w:rsidR="00C27AC8" w:rsidRPr="00F03D56" w:rsidRDefault="00C27AC8" w:rsidP="00C27AC8">
            <w:pPr>
              <w:rPr>
                <w:rFonts w:ascii="Arial" w:eastAsiaTheme="minorHAnsi" w:hAnsi="Arial" w:cs="Arial"/>
                <w:sz w:val="22"/>
                <w:szCs w:val="22"/>
                <w:lang w:eastAsia="en-US"/>
              </w:rPr>
            </w:pPr>
          </w:p>
        </w:tc>
      </w:tr>
      <w:tr w:rsidR="00C27AC8" w:rsidRPr="00F03D56" w14:paraId="0FB2E92D" w14:textId="77777777" w:rsidTr="00342BE9">
        <w:tc>
          <w:tcPr>
            <w:tcW w:w="3397" w:type="dxa"/>
          </w:tcPr>
          <w:p w14:paraId="531FC7B3"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 xml:space="preserve">wartość umowy/ prac dodatkowych </w:t>
            </w:r>
          </w:p>
        </w:tc>
        <w:tc>
          <w:tcPr>
            <w:tcW w:w="6521" w:type="dxa"/>
          </w:tcPr>
          <w:p w14:paraId="053CFC97" w14:textId="77777777" w:rsidR="00C27AC8" w:rsidRPr="00F03D56" w:rsidRDefault="00C27AC8" w:rsidP="00C27AC8">
            <w:pPr>
              <w:rPr>
                <w:rFonts w:ascii="Arial" w:eastAsiaTheme="minorHAnsi" w:hAnsi="Arial" w:cs="Arial"/>
                <w:sz w:val="22"/>
                <w:szCs w:val="22"/>
                <w:lang w:eastAsia="en-US"/>
              </w:rPr>
            </w:pPr>
          </w:p>
        </w:tc>
      </w:tr>
      <w:tr w:rsidR="00C27AC8" w:rsidRPr="00F03D56" w14:paraId="24E2ECA3" w14:textId="77777777" w:rsidTr="00342BE9">
        <w:tc>
          <w:tcPr>
            <w:tcW w:w="3397" w:type="dxa"/>
          </w:tcPr>
          <w:p w14:paraId="5DA81F4A"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inne zmiany w umowie:</w:t>
            </w:r>
          </w:p>
        </w:tc>
        <w:tc>
          <w:tcPr>
            <w:tcW w:w="6521" w:type="dxa"/>
          </w:tcPr>
          <w:p w14:paraId="15C53FB7" w14:textId="77777777" w:rsidR="00C27AC8" w:rsidRPr="00F03D56" w:rsidRDefault="00C27AC8" w:rsidP="00C27AC8">
            <w:pPr>
              <w:rPr>
                <w:rFonts w:ascii="Arial" w:eastAsiaTheme="minorHAnsi" w:hAnsi="Arial" w:cs="Arial"/>
                <w:sz w:val="22"/>
                <w:szCs w:val="22"/>
                <w:lang w:eastAsia="en-US"/>
              </w:rPr>
            </w:pPr>
          </w:p>
          <w:p w14:paraId="4B29FD30" w14:textId="77777777" w:rsidR="00C27AC8" w:rsidRPr="00F03D56" w:rsidRDefault="00C27AC8" w:rsidP="00C27AC8">
            <w:pPr>
              <w:rPr>
                <w:rFonts w:ascii="Arial" w:eastAsiaTheme="minorHAnsi" w:hAnsi="Arial" w:cs="Arial"/>
                <w:sz w:val="22"/>
                <w:szCs w:val="22"/>
                <w:lang w:eastAsia="en-US"/>
              </w:rPr>
            </w:pPr>
          </w:p>
        </w:tc>
      </w:tr>
    </w:tbl>
    <w:p w14:paraId="309CE6A8" w14:textId="77777777" w:rsidR="00C27AC8" w:rsidRPr="00F03D56" w:rsidRDefault="00C27AC8" w:rsidP="00C27AC8">
      <w:pPr>
        <w:spacing w:after="160" w:line="259" w:lineRule="auto"/>
        <w:rPr>
          <w:rFonts w:ascii="Arial" w:eastAsiaTheme="minorHAnsi" w:hAnsi="Arial" w:cs="Arial"/>
          <w:sz w:val="22"/>
          <w:szCs w:val="22"/>
          <w:lang w:eastAsia="en-US"/>
        </w:rPr>
      </w:pPr>
    </w:p>
    <w:p w14:paraId="0E4992C7" w14:textId="77777777" w:rsidR="00C27AC8" w:rsidRPr="00F03D56" w:rsidRDefault="00C27AC8" w:rsidP="00C27AC8">
      <w:pPr>
        <w:spacing w:after="160" w:line="259" w:lineRule="auto"/>
        <w:jc w:val="center"/>
        <w:rPr>
          <w:rFonts w:ascii="Arial" w:eastAsiaTheme="minorHAnsi" w:hAnsi="Arial" w:cs="Arial"/>
          <w:sz w:val="22"/>
          <w:szCs w:val="22"/>
          <w:lang w:eastAsia="en-US"/>
        </w:rPr>
      </w:pPr>
      <w:r w:rsidRPr="00F03D56">
        <w:rPr>
          <w:rFonts w:ascii="Arial" w:eastAsiaTheme="minorHAnsi" w:hAnsi="Arial" w:cs="Arial"/>
          <w:sz w:val="22"/>
          <w:szCs w:val="22"/>
          <w:lang w:eastAsia="en-US"/>
        </w:rPr>
        <w:t>Podpisy przedstawicieli Wykonawcy i Zamawiającego</w:t>
      </w:r>
    </w:p>
    <w:p w14:paraId="3790844E" w14:textId="77777777" w:rsidR="00C27AC8" w:rsidRPr="00F03D56" w:rsidRDefault="00C27AC8" w:rsidP="00C27AC8">
      <w:pPr>
        <w:spacing w:after="160" w:line="259" w:lineRule="auto"/>
        <w:rPr>
          <w:rFonts w:ascii="Arial" w:eastAsiaTheme="minorHAnsi" w:hAnsi="Arial"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F03D56" w14:paraId="1F15036D" w14:textId="77777777" w:rsidTr="00342BE9">
        <w:tc>
          <w:tcPr>
            <w:tcW w:w="4673" w:type="dxa"/>
            <w:gridSpan w:val="2"/>
          </w:tcPr>
          <w:p w14:paraId="3E307E07" w14:textId="77777777" w:rsidR="00C27AC8" w:rsidRPr="00F03D56" w:rsidRDefault="00C27AC8" w:rsidP="00C27AC8">
            <w:pPr>
              <w:jc w:val="center"/>
              <w:rPr>
                <w:rFonts w:ascii="Arial" w:eastAsiaTheme="minorHAnsi" w:hAnsi="Arial" w:cs="Arial"/>
                <w:sz w:val="22"/>
                <w:szCs w:val="22"/>
                <w:lang w:eastAsia="en-US"/>
              </w:rPr>
            </w:pPr>
            <w:r w:rsidRPr="00F03D56">
              <w:rPr>
                <w:rFonts w:ascii="Arial" w:eastAsiaTheme="minorHAnsi" w:hAnsi="Arial" w:cs="Arial"/>
                <w:sz w:val="22"/>
                <w:szCs w:val="22"/>
                <w:lang w:eastAsia="en-US"/>
              </w:rPr>
              <w:t>Przedst. Zamawiającego</w:t>
            </w:r>
          </w:p>
        </w:tc>
        <w:tc>
          <w:tcPr>
            <w:tcW w:w="5245" w:type="dxa"/>
            <w:gridSpan w:val="2"/>
          </w:tcPr>
          <w:p w14:paraId="655F9647" w14:textId="77777777" w:rsidR="00C27AC8" w:rsidRPr="00F03D56" w:rsidRDefault="00C27AC8" w:rsidP="00C27AC8">
            <w:pPr>
              <w:jc w:val="center"/>
              <w:rPr>
                <w:rFonts w:ascii="Arial" w:eastAsiaTheme="minorHAnsi" w:hAnsi="Arial" w:cs="Arial"/>
                <w:sz w:val="22"/>
                <w:szCs w:val="22"/>
                <w:lang w:eastAsia="en-US"/>
              </w:rPr>
            </w:pPr>
            <w:r w:rsidRPr="00F03D56">
              <w:rPr>
                <w:rFonts w:ascii="Arial" w:eastAsiaTheme="minorHAnsi" w:hAnsi="Arial" w:cs="Arial"/>
                <w:sz w:val="22"/>
                <w:szCs w:val="22"/>
                <w:lang w:eastAsia="en-US"/>
              </w:rPr>
              <w:t>Przedstawi Wykonawcy</w:t>
            </w:r>
          </w:p>
        </w:tc>
      </w:tr>
      <w:tr w:rsidR="00C27AC8" w:rsidRPr="00F03D56" w14:paraId="203B1041" w14:textId="77777777" w:rsidTr="00342BE9">
        <w:tc>
          <w:tcPr>
            <w:tcW w:w="2689" w:type="dxa"/>
          </w:tcPr>
          <w:p w14:paraId="04313A14"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Imię i nazwisko - stanowisko</w:t>
            </w:r>
          </w:p>
        </w:tc>
        <w:tc>
          <w:tcPr>
            <w:tcW w:w="1984" w:type="dxa"/>
          </w:tcPr>
          <w:p w14:paraId="6F8DBDB2"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data i podpis osoby</w:t>
            </w:r>
          </w:p>
        </w:tc>
        <w:tc>
          <w:tcPr>
            <w:tcW w:w="2547" w:type="dxa"/>
          </w:tcPr>
          <w:p w14:paraId="2BB34ADA"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Imię i nazwisko - stanowisko</w:t>
            </w:r>
          </w:p>
        </w:tc>
        <w:tc>
          <w:tcPr>
            <w:tcW w:w="2698" w:type="dxa"/>
          </w:tcPr>
          <w:p w14:paraId="184B6A55" w14:textId="77777777" w:rsidR="00C27AC8" w:rsidRPr="00F03D56" w:rsidRDefault="00C27AC8" w:rsidP="00C27AC8">
            <w:pPr>
              <w:rPr>
                <w:rFonts w:ascii="Arial" w:eastAsiaTheme="minorHAnsi" w:hAnsi="Arial" w:cs="Arial"/>
                <w:sz w:val="22"/>
                <w:szCs w:val="22"/>
                <w:lang w:eastAsia="en-US"/>
              </w:rPr>
            </w:pPr>
            <w:r w:rsidRPr="00F03D56">
              <w:rPr>
                <w:rFonts w:ascii="Arial" w:eastAsiaTheme="minorHAnsi" w:hAnsi="Arial" w:cs="Arial"/>
                <w:sz w:val="22"/>
                <w:szCs w:val="22"/>
                <w:lang w:eastAsia="en-US"/>
              </w:rPr>
              <w:t>data i podpis wykonawcy</w:t>
            </w:r>
          </w:p>
        </w:tc>
      </w:tr>
      <w:tr w:rsidR="00C27AC8" w:rsidRPr="00F03D56" w14:paraId="2A256EEC" w14:textId="77777777" w:rsidTr="00342BE9">
        <w:tc>
          <w:tcPr>
            <w:tcW w:w="2689" w:type="dxa"/>
          </w:tcPr>
          <w:p w14:paraId="14EB4B22" w14:textId="77777777" w:rsidR="00C27AC8" w:rsidRPr="00F03D56" w:rsidRDefault="00C27AC8" w:rsidP="00C27AC8">
            <w:pPr>
              <w:rPr>
                <w:rFonts w:ascii="Arial" w:eastAsiaTheme="minorHAnsi" w:hAnsi="Arial" w:cs="Arial"/>
                <w:sz w:val="22"/>
                <w:szCs w:val="22"/>
                <w:lang w:eastAsia="en-US"/>
              </w:rPr>
            </w:pPr>
          </w:p>
        </w:tc>
        <w:tc>
          <w:tcPr>
            <w:tcW w:w="1984" w:type="dxa"/>
          </w:tcPr>
          <w:p w14:paraId="21AE0FB3" w14:textId="77777777" w:rsidR="00C27AC8" w:rsidRPr="00F03D56" w:rsidRDefault="00C27AC8" w:rsidP="00C27AC8">
            <w:pPr>
              <w:rPr>
                <w:rFonts w:ascii="Arial" w:eastAsiaTheme="minorHAnsi" w:hAnsi="Arial" w:cs="Arial"/>
                <w:sz w:val="22"/>
                <w:szCs w:val="22"/>
                <w:lang w:eastAsia="en-US"/>
              </w:rPr>
            </w:pPr>
          </w:p>
        </w:tc>
        <w:tc>
          <w:tcPr>
            <w:tcW w:w="2547" w:type="dxa"/>
          </w:tcPr>
          <w:p w14:paraId="2D9D1048" w14:textId="77777777" w:rsidR="00C27AC8" w:rsidRPr="00F03D56" w:rsidRDefault="00C27AC8" w:rsidP="00C27AC8">
            <w:pPr>
              <w:rPr>
                <w:rFonts w:ascii="Arial" w:eastAsiaTheme="minorHAnsi" w:hAnsi="Arial" w:cs="Arial"/>
                <w:sz w:val="22"/>
                <w:szCs w:val="22"/>
                <w:lang w:eastAsia="en-US"/>
              </w:rPr>
            </w:pPr>
          </w:p>
        </w:tc>
        <w:tc>
          <w:tcPr>
            <w:tcW w:w="2698" w:type="dxa"/>
          </w:tcPr>
          <w:p w14:paraId="7D867437" w14:textId="77777777" w:rsidR="00C27AC8" w:rsidRPr="00F03D56" w:rsidRDefault="00C27AC8" w:rsidP="00C27AC8">
            <w:pPr>
              <w:rPr>
                <w:rFonts w:ascii="Arial" w:eastAsiaTheme="minorHAnsi" w:hAnsi="Arial" w:cs="Arial"/>
                <w:sz w:val="22"/>
                <w:szCs w:val="22"/>
                <w:lang w:eastAsia="en-US"/>
              </w:rPr>
            </w:pPr>
          </w:p>
        </w:tc>
      </w:tr>
      <w:tr w:rsidR="00C27AC8" w:rsidRPr="00F03D56" w14:paraId="1B9083DA" w14:textId="77777777" w:rsidTr="00342BE9">
        <w:tc>
          <w:tcPr>
            <w:tcW w:w="2689" w:type="dxa"/>
          </w:tcPr>
          <w:p w14:paraId="791D20D5" w14:textId="77777777" w:rsidR="00C27AC8" w:rsidRPr="00F03D56" w:rsidRDefault="00C27AC8" w:rsidP="00C27AC8">
            <w:pPr>
              <w:rPr>
                <w:rFonts w:ascii="Arial" w:eastAsiaTheme="minorHAnsi" w:hAnsi="Arial" w:cs="Arial"/>
                <w:sz w:val="22"/>
                <w:szCs w:val="22"/>
                <w:lang w:eastAsia="en-US"/>
              </w:rPr>
            </w:pPr>
          </w:p>
        </w:tc>
        <w:tc>
          <w:tcPr>
            <w:tcW w:w="1984" w:type="dxa"/>
          </w:tcPr>
          <w:p w14:paraId="6D81880F" w14:textId="77777777" w:rsidR="00C27AC8" w:rsidRPr="00F03D56" w:rsidRDefault="00C27AC8" w:rsidP="00C27AC8">
            <w:pPr>
              <w:rPr>
                <w:rFonts w:ascii="Arial" w:eastAsiaTheme="minorHAnsi" w:hAnsi="Arial" w:cs="Arial"/>
                <w:sz w:val="22"/>
                <w:szCs w:val="22"/>
                <w:lang w:eastAsia="en-US"/>
              </w:rPr>
            </w:pPr>
          </w:p>
        </w:tc>
        <w:tc>
          <w:tcPr>
            <w:tcW w:w="2547" w:type="dxa"/>
          </w:tcPr>
          <w:p w14:paraId="1D4D8AE2" w14:textId="77777777" w:rsidR="00C27AC8" w:rsidRPr="00F03D56" w:rsidRDefault="00C27AC8" w:rsidP="00C27AC8">
            <w:pPr>
              <w:rPr>
                <w:rFonts w:ascii="Arial" w:eastAsiaTheme="minorHAnsi" w:hAnsi="Arial" w:cs="Arial"/>
                <w:sz w:val="22"/>
                <w:szCs w:val="22"/>
                <w:lang w:eastAsia="en-US"/>
              </w:rPr>
            </w:pPr>
          </w:p>
        </w:tc>
        <w:tc>
          <w:tcPr>
            <w:tcW w:w="2698" w:type="dxa"/>
          </w:tcPr>
          <w:p w14:paraId="42D5B513" w14:textId="77777777" w:rsidR="00C27AC8" w:rsidRPr="00F03D56" w:rsidRDefault="00C27AC8" w:rsidP="00C27AC8">
            <w:pPr>
              <w:rPr>
                <w:rFonts w:ascii="Arial" w:eastAsiaTheme="minorHAnsi" w:hAnsi="Arial" w:cs="Arial"/>
                <w:sz w:val="22"/>
                <w:szCs w:val="22"/>
                <w:lang w:eastAsia="en-US"/>
              </w:rPr>
            </w:pPr>
          </w:p>
        </w:tc>
      </w:tr>
      <w:tr w:rsidR="00C27AC8" w:rsidRPr="00F03D56" w14:paraId="2E1CD4CA" w14:textId="77777777" w:rsidTr="00342BE9">
        <w:tc>
          <w:tcPr>
            <w:tcW w:w="2689" w:type="dxa"/>
          </w:tcPr>
          <w:p w14:paraId="121F15E5" w14:textId="77777777" w:rsidR="00C27AC8" w:rsidRPr="00F03D56" w:rsidRDefault="00C27AC8" w:rsidP="00C27AC8">
            <w:pPr>
              <w:rPr>
                <w:rFonts w:ascii="Arial" w:eastAsiaTheme="minorHAnsi" w:hAnsi="Arial" w:cs="Arial"/>
                <w:sz w:val="22"/>
                <w:szCs w:val="22"/>
                <w:lang w:eastAsia="en-US"/>
              </w:rPr>
            </w:pPr>
          </w:p>
        </w:tc>
        <w:tc>
          <w:tcPr>
            <w:tcW w:w="1984" w:type="dxa"/>
          </w:tcPr>
          <w:p w14:paraId="4D97A18C" w14:textId="77777777" w:rsidR="00C27AC8" w:rsidRPr="00F03D56" w:rsidRDefault="00C27AC8" w:rsidP="00C27AC8">
            <w:pPr>
              <w:rPr>
                <w:rFonts w:ascii="Arial" w:eastAsiaTheme="minorHAnsi" w:hAnsi="Arial" w:cs="Arial"/>
                <w:sz w:val="22"/>
                <w:szCs w:val="22"/>
                <w:lang w:eastAsia="en-US"/>
              </w:rPr>
            </w:pPr>
          </w:p>
        </w:tc>
        <w:tc>
          <w:tcPr>
            <w:tcW w:w="2547" w:type="dxa"/>
          </w:tcPr>
          <w:p w14:paraId="4D1D49E8" w14:textId="77777777" w:rsidR="00C27AC8" w:rsidRPr="00F03D56" w:rsidRDefault="00C27AC8" w:rsidP="00C27AC8">
            <w:pPr>
              <w:rPr>
                <w:rFonts w:ascii="Arial" w:eastAsiaTheme="minorHAnsi" w:hAnsi="Arial" w:cs="Arial"/>
                <w:sz w:val="22"/>
                <w:szCs w:val="22"/>
                <w:lang w:eastAsia="en-US"/>
              </w:rPr>
            </w:pPr>
          </w:p>
        </w:tc>
        <w:tc>
          <w:tcPr>
            <w:tcW w:w="2698" w:type="dxa"/>
          </w:tcPr>
          <w:p w14:paraId="77A91F25" w14:textId="77777777" w:rsidR="00C27AC8" w:rsidRPr="00F03D56" w:rsidRDefault="00C27AC8" w:rsidP="00C27AC8">
            <w:pPr>
              <w:rPr>
                <w:rFonts w:ascii="Arial" w:eastAsiaTheme="minorHAnsi" w:hAnsi="Arial" w:cs="Arial"/>
                <w:sz w:val="22"/>
                <w:szCs w:val="22"/>
                <w:lang w:eastAsia="en-US"/>
              </w:rPr>
            </w:pPr>
          </w:p>
        </w:tc>
      </w:tr>
    </w:tbl>
    <w:p w14:paraId="231C1716" w14:textId="77777777" w:rsidR="00C27AC8" w:rsidRPr="00F03D56" w:rsidRDefault="00C27AC8" w:rsidP="00E77FB2">
      <w:pPr>
        <w:pStyle w:val="Akapitzlist"/>
        <w:spacing w:line="300" w:lineRule="auto"/>
        <w:ind w:left="425"/>
        <w:contextualSpacing w:val="0"/>
        <w:jc w:val="center"/>
        <w:rPr>
          <w:rFonts w:ascii="Arial" w:hAnsi="Arial" w:cs="Arial"/>
          <w:sz w:val="22"/>
          <w:szCs w:val="22"/>
        </w:rPr>
      </w:pPr>
    </w:p>
    <w:p w14:paraId="07AE6855"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48E54757"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1EEEB2DE"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4650B575"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214E15EF"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4BAC2FCA"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27B23A8A"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7B7C9805"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p w14:paraId="75E0FA7D" w14:textId="77777777" w:rsidR="00A44F37" w:rsidRPr="00F03D56" w:rsidRDefault="00A44F37" w:rsidP="00A44F37">
      <w:pPr>
        <w:spacing w:line="300" w:lineRule="auto"/>
        <w:jc w:val="both"/>
        <w:rPr>
          <w:rFonts w:ascii="Arial" w:hAnsi="Arial" w:cs="Arial"/>
          <w:b/>
          <w:sz w:val="22"/>
          <w:szCs w:val="22"/>
        </w:rPr>
      </w:pPr>
      <w:r w:rsidRPr="00F03D56">
        <w:rPr>
          <w:rFonts w:ascii="Arial" w:hAnsi="Arial" w:cs="Arial"/>
          <w:b/>
          <w:sz w:val="22"/>
          <w:szCs w:val="22"/>
        </w:rPr>
        <w:t>ZAŁĄCZNIK NR 16 do Umowy</w:t>
      </w:r>
    </w:p>
    <w:p w14:paraId="52F68538" w14:textId="77777777" w:rsidR="00A44F37" w:rsidRPr="00F03D56" w:rsidRDefault="00A44F37" w:rsidP="00A44F37">
      <w:pPr>
        <w:spacing w:line="300" w:lineRule="auto"/>
        <w:jc w:val="both"/>
        <w:rPr>
          <w:rFonts w:ascii="Arial" w:hAnsi="Arial" w:cs="Arial"/>
          <w:sz w:val="22"/>
          <w:szCs w:val="22"/>
        </w:rPr>
      </w:pPr>
    </w:p>
    <w:p w14:paraId="5661A044" w14:textId="77777777" w:rsidR="00A44F37" w:rsidRPr="00F03D56" w:rsidRDefault="00A44F37" w:rsidP="00A44F37">
      <w:pPr>
        <w:spacing w:line="300" w:lineRule="auto"/>
        <w:jc w:val="both"/>
        <w:rPr>
          <w:rFonts w:ascii="Arial" w:hAnsi="Arial" w:cs="Arial"/>
          <w:sz w:val="22"/>
          <w:szCs w:val="22"/>
        </w:rPr>
      </w:pPr>
    </w:p>
    <w:p w14:paraId="7A4E3242" w14:textId="77777777" w:rsidR="00A44F37" w:rsidRPr="00F03D56" w:rsidRDefault="00A44F37" w:rsidP="00A44F37">
      <w:pPr>
        <w:spacing w:line="300" w:lineRule="auto"/>
        <w:jc w:val="center"/>
        <w:rPr>
          <w:rFonts w:ascii="Arial" w:hAnsi="Arial" w:cs="Arial"/>
          <w:b/>
          <w:sz w:val="22"/>
          <w:szCs w:val="22"/>
        </w:rPr>
      </w:pPr>
      <w:r w:rsidRPr="00F03D56">
        <w:rPr>
          <w:rFonts w:ascii="Arial" w:hAnsi="Arial" w:cs="Arial"/>
          <w:b/>
          <w:sz w:val="22"/>
          <w:szCs w:val="22"/>
        </w:rPr>
        <w:t>Zgłoszenie</w:t>
      </w:r>
    </w:p>
    <w:p w14:paraId="24EAFAD9" w14:textId="77777777" w:rsidR="00A44F37" w:rsidRPr="00F03D56" w:rsidRDefault="00A44F37" w:rsidP="00A44F37">
      <w:pPr>
        <w:spacing w:line="300" w:lineRule="auto"/>
        <w:jc w:val="center"/>
        <w:rPr>
          <w:rFonts w:ascii="Arial" w:hAnsi="Arial" w:cs="Arial"/>
          <w:b/>
          <w:sz w:val="22"/>
          <w:szCs w:val="22"/>
        </w:rPr>
      </w:pPr>
      <w:r w:rsidRPr="00F03D56">
        <w:rPr>
          <w:rFonts w:ascii="Arial" w:hAnsi="Arial" w:cs="Arial"/>
          <w:b/>
          <w:sz w:val="22"/>
          <w:szCs w:val="22"/>
        </w:rPr>
        <w:t xml:space="preserve">protokolarnej gotowości do rozpoczęcia realizacji Prac zgodnie z Umową </w:t>
      </w:r>
    </w:p>
    <w:p w14:paraId="65A62DD2" w14:textId="77777777" w:rsidR="00A44F37" w:rsidRPr="00F03D56" w:rsidRDefault="00A44F37" w:rsidP="00A44F37">
      <w:pPr>
        <w:spacing w:line="300" w:lineRule="auto"/>
        <w:jc w:val="center"/>
        <w:rPr>
          <w:rFonts w:ascii="Arial" w:hAnsi="Arial" w:cs="Arial"/>
          <w:b/>
          <w:sz w:val="22"/>
          <w:szCs w:val="22"/>
        </w:rPr>
      </w:pPr>
    </w:p>
    <w:p w14:paraId="3338CD12" w14:textId="77777777" w:rsidR="00A44F37" w:rsidRPr="00F03D56" w:rsidRDefault="00A44F37" w:rsidP="00A44F37">
      <w:pPr>
        <w:spacing w:line="300" w:lineRule="auto"/>
        <w:jc w:val="both"/>
        <w:rPr>
          <w:rFonts w:ascii="Arial" w:hAnsi="Arial" w:cs="Arial"/>
          <w:sz w:val="22"/>
          <w:szCs w:val="22"/>
        </w:rPr>
      </w:pPr>
      <w:r w:rsidRPr="00F03D56">
        <w:rPr>
          <w:rFonts w:ascii="Arial" w:hAnsi="Arial" w:cs="Arial"/>
          <w:sz w:val="22"/>
          <w:szCs w:val="22"/>
        </w:rPr>
        <w:t>Wykonawca oświadcza że:</w:t>
      </w:r>
    </w:p>
    <w:p w14:paraId="25200814" w14:textId="77777777" w:rsidR="00A44F37" w:rsidRPr="00F03D56" w:rsidRDefault="00A44F37" w:rsidP="00A44F37">
      <w:pPr>
        <w:spacing w:line="300" w:lineRule="auto"/>
        <w:jc w:val="both"/>
        <w:rPr>
          <w:rFonts w:ascii="Arial" w:hAnsi="Arial" w:cs="Arial"/>
          <w:sz w:val="22"/>
          <w:szCs w:val="22"/>
        </w:rPr>
      </w:pPr>
    </w:p>
    <w:p w14:paraId="58E2A741" w14:textId="77777777" w:rsidR="00A44F37" w:rsidRPr="00F03D56" w:rsidRDefault="00A44F37" w:rsidP="00A44F37">
      <w:pPr>
        <w:numPr>
          <w:ilvl w:val="0"/>
          <w:numId w:val="49"/>
        </w:numPr>
        <w:spacing w:line="300" w:lineRule="auto"/>
        <w:contextualSpacing/>
        <w:jc w:val="both"/>
        <w:rPr>
          <w:rFonts w:ascii="Arial" w:hAnsi="Arial" w:cs="Arial"/>
          <w:sz w:val="22"/>
          <w:szCs w:val="22"/>
        </w:rPr>
      </w:pPr>
      <w:r w:rsidRPr="00F03D56">
        <w:rPr>
          <w:rFonts w:ascii="Arial" w:hAnsi="Arial" w:cs="Arial"/>
          <w:sz w:val="22"/>
          <w:szCs w:val="22"/>
        </w:rPr>
        <w:t>przedstawił listę pracowników zgodnie z załącznikiem Z-1/Dokumentu związanego nr 2 do I/NB/B/20/2013).</w:t>
      </w:r>
    </w:p>
    <w:p w14:paraId="0A37471A" w14:textId="77777777" w:rsidR="00A44F37" w:rsidRPr="00F03D56" w:rsidRDefault="00A44F37" w:rsidP="00A44F37">
      <w:pPr>
        <w:numPr>
          <w:ilvl w:val="0"/>
          <w:numId w:val="49"/>
        </w:numPr>
        <w:spacing w:line="300" w:lineRule="auto"/>
        <w:contextualSpacing/>
        <w:jc w:val="both"/>
        <w:rPr>
          <w:rFonts w:ascii="Arial" w:hAnsi="Arial" w:cs="Arial"/>
          <w:sz w:val="22"/>
          <w:szCs w:val="22"/>
        </w:rPr>
      </w:pPr>
      <w:r w:rsidRPr="00F03D56">
        <w:rPr>
          <w:rFonts w:ascii="Arial" w:hAnsi="Arial" w:cs="Arial"/>
          <w:sz w:val="22"/>
          <w:szCs w:val="22"/>
        </w:rPr>
        <w:t>przedstawił wykaz szczegółowych instrukcji bezpiecznego wykonywania prac (niezbędnych do realizacji zakresu Umowy).</w:t>
      </w:r>
    </w:p>
    <w:p w14:paraId="05AF65CC" w14:textId="77777777" w:rsidR="00A44F37" w:rsidRPr="00F03D56" w:rsidRDefault="00A44F37" w:rsidP="00A44F37">
      <w:pPr>
        <w:numPr>
          <w:ilvl w:val="0"/>
          <w:numId w:val="49"/>
        </w:numPr>
        <w:spacing w:line="300" w:lineRule="auto"/>
        <w:contextualSpacing/>
        <w:jc w:val="both"/>
        <w:rPr>
          <w:rFonts w:ascii="Arial" w:hAnsi="Arial" w:cs="Arial"/>
          <w:sz w:val="22"/>
          <w:szCs w:val="22"/>
        </w:rPr>
      </w:pPr>
      <w:r w:rsidRPr="00F03D56">
        <w:rPr>
          <w:rFonts w:ascii="Arial" w:hAnsi="Arial" w:cs="Arial"/>
          <w:sz w:val="22"/>
          <w:szCs w:val="22"/>
        </w:rPr>
        <w:t>dysponuje komputerami oraz stanowiskami komputerowymi w ilości jaka jest niezbędna do zapewnienia prawidłowej obsługi zleconych Prac.</w:t>
      </w:r>
    </w:p>
    <w:p w14:paraId="34E1032D" w14:textId="77777777" w:rsidR="00A44F37" w:rsidRPr="00F03D56" w:rsidRDefault="00A44F37" w:rsidP="00A44F37">
      <w:pPr>
        <w:numPr>
          <w:ilvl w:val="0"/>
          <w:numId w:val="49"/>
        </w:numPr>
        <w:spacing w:line="300" w:lineRule="auto"/>
        <w:contextualSpacing/>
        <w:jc w:val="both"/>
        <w:rPr>
          <w:rFonts w:ascii="Arial" w:hAnsi="Arial" w:cs="Arial"/>
          <w:sz w:val="22"/>
          <w:szCs w:val="22"/>
        </w:rPr>
      </w:pPr>
      <w:r w:rsidRPr="00F03D56">
        <w:rPr>
          <w:rFonts w:ascii="Arial" w:hAnsi="Arial" w:cs="Arial"/>
          <w:sz w:val="22"/>
          <w:szCs w:val="22"/>
        </w:rPr>
        <w:t>przedstawił listę osób kontaktowych dedykowanych do kontaktu z Zamawiającym wraz z podaniem adresów służbowej poczty elektronicznej.</w:t>
      </w:r>
    </w:p>
    <w:p w14:paraId="37439470" w14:textId="5EB4CE54" w:rsidR="00A44F37" w:rsidRPr="00F03D56" w:rsidRDefault="008C2A85" w:rsidP="008C2A85">
      <w:pPr>
        <w:numPr>
          <w:ilvl w:val="0"/>
          <w:numId w:val="49"/>
        </w:numPr>
        <w:spacing w:line="300" w:lineRule="auto"/>
        <w:contextualSpacing/>
        <w:jc w:val="both"/>
        <w:rPr>
          <w:rFonts w:ascii="Arial" w:hAnsi="Arial" w:cs="Arial"/>
          <w:sz w:val="22"/>
          <w:szCs w:val="22"/>
        </w:rPr>
      </w:pPr>
      <w:r w:rsidRPr="00F03D56">
        <w:rPr>
          <w:rFonts w:ascii="Arial" w:hAnsi="Arial" w:cs="Arial"/>
          <w:sz w:val="22"/>
          <w:szCs w:val="22"/>
        </w:rPr>
        <w:t>Spełnia</w:t>
      </w:r>
      <w:r w:rsidR="00A44F37" w:rsidRPr="00F03D56">
        <w:rPr>
          <w:rFonts w:ascii="Arial" w:hAnsi="Arial" w:cs="Arial"/>
          <w:sz w:val="22"/>
          <w:szCs w:val="22"/>
        </w:rPr>
        <w:t xml:space="preserve"> wymagan</w:t>
      </w:r>
      <w:r w:rsidRPr="00F03D56">
        <w:rPr>
          <w:rFonts w:ascii="Arial" w:hAnsi="Arial" w:cs="Arial"/>
          <w:sz w:val="22"/>
          <w:szCs w:val="22"/>
        </w:rPr>
        <w:t>ia określone w Części II SWZ.</w:t>
      </w:r>
    </w:p>
    <w:p w14:paraId="36A26448" w14:textId="77777777" w:rsidR="00A44F37" w:rsidRPr="00F03D56" w:rsidRDefault="00A44F37" w:rsidP="00A44F37">
      <w:pPr>
        <w:spacing w:line="300" w:lineRule="auto"/>
        <w:jc w:val="both"/>
        <w:rPr>
          <w:rFonts w:ascii="Arial" w:hAnsi="Arial" w:cs="Arial"/>
          <w:sz w:val="22"/>
          <w:szCs w:val="22"/>
        </w:rPr>
      </w:pPr>
      <w:r w:rsidRPr="00F03D56">
        <w:rPr>
          <w:rFonts w:ascii="Arial" w:hAnsi="Arial" w:cs="Arial"/>
          <w:sz w:val="22"/>
          <w:szCs w:val="22"/>
        </w:rPr>
        <w:t>Zamawiający oświadcza, że potwierdza gotowość Wykonawcy do rozpoczęcia realizacji Prac w zakresie wskazanym w punktach od 1 do 5.</w:t>
      </w:r>
    </w:p>
    <w:p w14:paraId="0EEDDE99" w14:textId="77777777" w:rsidR="00A44F37" w:rsidRPr="00F03D56" w:rsidRDefault="00A44F37" w:rsidP="00A44F37">
      <w:pPr>
        <w:spacing w:line="300" w:lineRule="auto"/>
        <w:ind w:left="720"/>
        <w:contextualSpacing/>
        <w:jc w:val="both"/>
        <w:rPr>
          <w:rFonts w:ascii="Arial" w:hAnsi="Arial" w:cs="Arial"/>
          <w:sz w:val="22"/>
          <w:szCs w:val="22"/>
        </w:rPr>
      </w:pPr>
    </w:p>
    <w:p w14:paraId="56814F26" w14:textId="77777777" w:rsidR="00A44F37" w:rsidRPr="00F03D56" w:rsidRDefault="00A44F37" w:rsidP="00A44F37">
      <w:pPr>
        <w:jc w:val="both"/>
        <w:rPr>
          <w:rFonts w:ascii="Arial" w:hAnsi="Arial" w:cs="Arial"/>
          <w:b/>
          <w:sz w:val="22"/>
          <w:szCs w:val="22"/>
        </w:rPr>
      </w:pPr>
      <w:r w:rsidRPr="00F03D56">
        <w:rPr>
          <w:rFonts w:ascii="Arial" w:hAnsi="Arial" w:cs="Arial"/>
          <w:b/>
          <w:sz w:val="22"/>
          <w:szCs w:val="22"/>
        </w:rPr>
        <w:t>Koordynatorzy Wykonawcy</w:t>
      </w:r>
      <w:r w:rsidRPr="00F03D56">
        <w:rPr>
          <w:rFonts w:ascii="Arial" w:hAnsi="Arial" w:cs="Arial"/>
          <w:b/>
          <w:sz w:val="22"/>
          <w:szCs w:val="22"/>
        </w:rPr>
        <w:tab/>
      </w:r>
      <w:r w:rsidRPr="00F03D56">
        <w:rPr>
          <w:rFonts w:ascii="Arial" w:hAnsi="Arial" w:cs="Arial"/>
          <w:b/>
          <w:sz w:val="22"/>
          <w:szCs w:val="22"/>
        </w:rPr>
        <w:tab/>
      </w:r>
      <w:r w:rsidRPr="00F03D56">
        <w:rPr>
          <w:rFonts w:ascii="Arial" w:hAnsi="Arial" w:cs="Arial"/>
          <w:b/>
          <w:sz w:val="22"/>
          <w:szCs w:val="22"/>
        </w:rPr>
        <w:tab/>
      </w:r>
      <w:r w:rsidRPr="00F03D56">
        <w:rPr>
          <w:rFonts w:ascii="Arial" w:hAnsi="Arial" w:cs="Arial"/>
          <w:b/>
          <w:sz w:val="22"/>
          <w:szCs w:val="22"/>
        </w:rPr>
        <w:tab/>
        <w:t>Koordynatorzy Zamawiającego</w:t>
      </w:r>
    </w:p>
    <w:p w14:paraId="39C64E28" w14:textId="13E5DDCA" w:rsidR="00A44F37" w:rsidRPr="00F03D56" w:rsidRDefault="00EB513B" w:rsidP="00A44F37">
      <w:pPr>
        <w:jc w:val="both"/>
        <w:rPr>
          <w:rFonts w:ascii="Arial" w:hAnsi="Arial" w:cs="Arial"/>
          <w:b/>
          <w:sz w:val="22"/>
          <w:szCs w:val="22"/>
        </w:rPr>
      </w:pPr>
      <w:r w:rsidRPr="00F03D56">
        <w:rPr>
          <w:rFonts w:ascii="Arial" w:hAnsi="Arial" w:cs="Arial"/>
          <w:b/>
          <w:sz w:val="22"/>
          <w:szCs w:val="22"/>
        </w:rPr>
        <w:t>(wskazani w pkt 7 Umowy):</w:t>
      </w:r>
      <w:r w:rsidRPr="00F03D56">
        <w:rPr>
          <w:rFonts w:ascii="Arial" w:hAnsi="Arial" w:cs="Arial"/>
          <w:b/>
          <w:sz w:val="22"/>
          <w:szCs w:val="22"/>
        </w:rPr>
        <w:tab/>
      </w:r>
      <w:r w:rsidRPr="00F03D56">
        <w:rPr>
          <w:rFonts w:ascii="Arial" w:hAnsi="Arial" w:cs="Arial"/>
          <w:b/>
          <w:sz w:val="22"/>
          <w:szCs w:val="22"/>
        </w:rPr>
        <w:tab/>
      </w:r>
      <w:r w:rsidRPr="00F03D56">
        <w:rPr>
          <w:rFonts w:ascii="Arial" w:hAnsi="Arial" w:cs="Arial"/>
          <w:b/>
          <w:sz w:val="22"/>
          <w:szCs w:val="22"/>
        </w:rPr>
        <w:tab/>
      </w:r>
      <w:r w:rsidRPr="00F03D56">
        <w:rPr>
          <w:rFonts w:ascii="Arial" w:hAnsi="Arial" w:cs="Arial"/>
          <w:b/>
          <w:sz w:val="22"/>
          <w:szCs w:val="22"/>
        </w:rPr>
        <w:tab/>
        <w:t>(wskazani w pkt 7</w:t>
      </w:r>
      <w:r w:rsidR="00A44F37" w:rsidRPr="00F03D56">
        <w:rPr>
          <w:rFonts w:ascii="Arial" w:hAnsi="Arial" w:cs="Arial"/>
          <w:b/>
          <w:sz w:val="22"/>
          <w:szCs w:val="22"/>
        </w:rPr>
        <w:t xml:space="preserve"> Umowy):</w:t>
      </w:r>
    </w:p>
    <w:p w14:paraId="07B116D9" w14:textId="77777777" w:rsidR="00A44F37" w:rsidRPr="00F03D56" w:rsidRDefault="00A44F37" w:rsidP="00A44F37">
      <w:pPr>
        <w:jc w:val="both"/>
        <w:rPr>
          <w:rFonts w:ascii="Arial" w:hAnsi="Arial" w:cs="Arial"/>
          <w:sz w:val="22"/>
          <w:szCs w:val="22"/>
        </w:rPr>
      </w:pPr>
      <w:r w:rsidRPr="00F03D56">
        <w:rPr>
          <w:rFonts w:ascii="Arial" w:hAnsi="Arial" w:cs="Arial"/>
          <w:sz w:val="22"/>
          <w:szCs w:val="22"/>
        </w:rPr>
        <w:t>………………………………</w:t>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t>……………………………………….</w:t>
      </w:r>
    </w:p>
    <w:p w14:paraId="2FC62CCB" w14:textId="77777777" w:rsidR="00A44F37" w:rsidRPr="00F03D56" w:rsidRDefault="00A44F37" w:rsidP="00A44F37">
      <w:pPr>
        <w:jc w:val="both"/>
        <w:rPr>
          <w:rFonts w:ascii="Arial" w:hAnsi="Arial" w:cs="Arial"/>
          <w:sz w:val="22"/>
          <w:szCs w:val="22"/>
        </w:rPr>
      </w:pPr>
    </w:p>
    <w:p w14:paraId="60B136CB" w14:textId="77777777" w:rsidR="00A44F37" w:rsidRPr="00F03D56" w:rsidRDefault="00A44F37" w:rsidP="00A44F37">
      <w:pPr>
        <w:jc w:val="both"/>
        <w:rPr>
          <w:rFonts w:ascii="Arial" w:hAnsi="Arial" w:cs="Arial"/>
          <w:sz w:val="22"/>
          <w:szCs w:val="22"/>
        </w:rPr>
      </w:pPr>
      <w:r w:rsidRPr="00F03D56">
        <w:rPr>
          <w:rFonts w:ascii="Arial" w:hAnsi="Arial" w:cs="Arial"/>
          <w:sz w:val="22"/>
          <w:szCs w:val="22"/>
        </w:rPr>
        <w:t>……………………………</w:t>
      </w:r>
      <w:r w:rsidR="001645C5" w:rsidRPr="00F03D56">
        <w:rPr>
          <w:rFonts w:ascii="Arial" w:hAnsi="Arial" w:cs="Arial"/>
          <w:sz w:val="22"/>
          <w:szCs w:val="22"/>
        </w:rPr>
        <w:t>…</w:t>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t>………………………………….</w:t>
      </w:r>
    </w:p>
    <w:p w14:paraId="098FFBCA" w14:textId="77777777" w:rsidR="00A44F37" w:rsidRPr="00F03D56" w:rsidRDefault="00A44F37" w:rsidP="00A44F37">
      <w:pPr>
        <w:spacing w:line="300" w:lineRule="auto"/>
        <w:jc w:val="both"/>
        <w:rPr>
          <w:rFonts w:ascii="Arial" w:hAnsi="Arial" w:cs="Arial"/>
          <w:sz w:val="22"/>
          <w:szCs w:val="22"/>
        </w:rPr>
      </w:pPr>
    </w:p>
    <w:p w14:paraId="73BB3964" w14:textId="77777777" w:rsidR="00A44F37" w:rsidRPr="00F03D56" w:rsidRDefault="00A44F37" w:rsidP="00A44F37">
      <w:pPr>
        <w:spacing w:line="300" w:lineRule="auto"/>
        <w:jc w:val="both"/>
        <w:rPr>
          <w:rFonts w:ascii="Arial" w:hAnsi="Arial" w:cs="Arial"/>
          <w:sz w:val="22"/>
          <w:szCs w:val="22"/>
        </w:rPr>
      </w:pPr>
      <w:r w:rsidRPr="00F03D56">
        <w:rPr>
          <w:rFonts w:ascii="Arial" w:hAnsi="Arial" w:cs="Arial"/>
          <w:sz w:val="22"/>
          <w:szCs w:val="22"/>
        </w:rPr>
        <w:t>Data złożenia oświadczeń:</w:t>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t>Data złożenia oświadczeń:</w:t>
      </w:r>
    </w:p>
    <w:p w14:paraId="70959654" w14:textId="77777777" w:rsidR="00A44F37" w:rsidRPr="00F03D56" w:rsidRDefault="00A44F37" w:rsidP="00A44F37">
      <w:pPr>
        <w:spacing w:line="300" w:lineRule="auto"/>
        <w:jc w:val="both"/>
        <w:rPr>
          <w:rFonts w:ascii="Arial" w:hAnsi="Arial" w:cs="Arial"/>
          <w:sz w:val="22"/>
          <w:szCs w:val="22"/>
        </w:rPr>
      </w:pPr>
      <w:r w:rsidRPr="00F03D56">
        <w:rPr>
          <w:rFonts w:ascii="Arial" w:hAnsi="Arial" w:cs="Arial"/>
          <w:sz w:val="22"/>
          <w:szCs w:val="22"/>
        </w:rPr>
        <w:t>………………………………</w:t>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r>
      <w:r w:rsidRPr="00F03D56">
        <w:rPr>
          <w:rFonts w:ascii="Arial" w:hAnsi="Arial" w:cs="Arial"/>
          <w:sz w:val="22"/>
          <w:szCs w:val="22"/>
        </w:rPr>
        <w:tab/>
        <w:t>……………………………………</w:t>
      </w:r>
    </w:p>
    <w:p w14:paraId="35B50F06" w14:textId="77777777" w:rsidR="00A44F37" w:rsidRPr="00F03D56" w:rsidRDefault="00A44F37" w:rsidP="00E77FB2">
      <w:pPr>
        <w:pStyle w:val="Akapitzlist"/>
        <w:spacing w:line="300" w:lineRule="auto"/>
        <w:ind w:left="425"/>
        <w:contextualSpacing w:val="0"/>
        <w:jc w:val="center"/>
        <w:rPr>
          <w:rFonts w:ascii="Arial" w:hAnsi="Arial" w:cs="Arial"/>
          <w:sz w:val="22"/>
          <w:szCs w:val="22"/>
        </w:rPr>
      </w:pPr>
    </w:p>
    <w:sectPr w:rsidR="00A44F37" w:rsidRPr="00F03D56"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9A12" w14:textId="77777777" w:rsidR="00B76CC4" w:rsidRDefault="00B76CC4">
      <w:r>
        <w:separator/>
      </w:r>
    </w:p>
  </w:endnote>
  <w:endnote w:type="continuationSeparator" w:id="0">
    <w:p w14:paraId="3F74CEF3" w14:textId="77777777" w:rsidR="00B76CC4" w:rsidRDefault="00B76CC4">
      <w:r>
        <w:continuationSeparator/>
      </w:r>
    </w:p>
  </w:endnote>
  <w:endnote w:type="continuationNotice" w:id="1">
    <w:p w14:paraId="0E2DF350" w14:textId="77777777" w:rsidR="00B76CC4" w:rsidRDefault="00B76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09353E82" w14:textId="4F437FAF" w:rsidR="00714BA8" w:rsidRPr="007D7706" w:rsidRDefault="00714BA8"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9D1148">
              <w:rPr>
                <w:b/>
                <w:bCs/>
                <w:noProof/>
                <w:sz w:val="16"/>
                <w:szCs w:val="16"/>
              </w:rPr>
              <w:t>21</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9D1148">
              <w:rPr>
                <w:b/>
                <w:bCs/>
                <w:noProof/>
                <w:sz w:val="16"/>
                <w:szCs w:val="16"/>
              </w:rPr>
              <w:t>63</w:t>
            </w:r>
            <w:r w:rsidRPr="007D7706">
              <w:rPr>
                <w:b/>
                <w:bCs/>
                <w:sz w:val="16"/>
                <w:szCs w:val="16"/>
              </w:rPr>
              <w:fldChar w:fldCharType="end"/>
            </w:r>
          </w:p>
        </w:sdtContent>
      </w:sdt>
    </w:sdtContent>
  </w:sdt>
  <w:p w14:paraId="5AABC1D0" w14:textId="77777777" w:rsidR="00714BA8" w:rsidRDefault="00714B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6C5" w14:textId="77777777" w:rsidR="00B76CC4" w:rsidRDefault="00B76CC4">
      <w:r>
        <w:separator/>
      </w:r>
    </w:p>
  </w:footnote>
  <w:footnote w:type="continuationSeparator" w:id="0">
    <w:p w14:paraId="45D9E091" w14:textId="77777777" w:rsidR="00B76CC4" w:rsidRDefault="00B76CC4">
      <w:r>
        <w:continuationSeparator/>
      </w:r>
    </w:p>
  </w:footnote>
  <w:footnote w:type="continuationNotice" w:id="1">
    <w:p w14:paraId="6AA642CC" w14:textId="77777777" w:rsidR="00B76CC4" w:rsidRDefault="00B76CC4"/>
  </w:footnote>
  <w:footnote w:id="2">
    <w:p w14:paraId="623B3699" w14:textId="77777777" w:rsidR="00714BA8" w:rsidRDefault="00714BA8" w:rsidP="002A3A8C">
      <w:pPr>
        <w:pStyle w:val="Tekstprzypisudolnego"/>
      </w:pPr>
      <w:r>
        <w:rPr>
          <w:rStyle w:val="Odwoanieprzypisudolnego"/>
        </w:rPr>
        <w:footnoteRef/>
      </w:r>
      <w:r>
        <w:t xml:space="preserve"> Niepotrzebne skreślić.</w:t>
      </w:r>
    </w:p>
  </w:footnote>
  <w:footnote w:id="3">
    <w:p w14:paraId="14AA7B3A" w14:textId="77777777" w:rsidR="00714BA8" w:rsidRDefault="00714BA8"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60AD" w14:textId="77777777" w:rsidR="00714BA8" w:rsidRPr="00C14C35" w:rsidRDefault="00714BA8"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6AF8CA93" w14:textId="69EC3C96" w:rsidR="00714BA8" w:rsidRPr="00C14C35" w:rsidRDefault="00A33B9C" w:rsidP="00923BDE">
    <w:pPr>
      <w:pBdr>
        <w:bottom w:val="single" w:sz="4" w:space="1" w:color="auto"/>
      </w:pBdr>
      <w:spacing w:after="120"/>
      <w:jc w:val="center"/>
      <w:rPr>
        <w:rFonts w:ascii="Franklin Gothic Book" w:hAnsi="Franklin Gothic Book" w:cs="Arial"/>
        <w:sz w:val="16"/>
        <w:szCs w:val="16"/>
      </w:rPr>
    </w:pPr>
    <w:r w:rsidRPr="00A33B9C">
      <w:rPr>
        <w:rFonts w:ascii="Franklin Gothic Book" w:hAnsi="Franklin Gothic Book" w:cs="Arial"/>
        <w:sz w:val="16"/>
        <w:szCs w:val="16"/>
      </w:rPr>
      <w:t>„Obsługa serwisowa maszyn i urządzeń w zakresie gospodarki smarowniczej w Enea Elektrownia Połaniec S.A.”</w:t>
    </w:r>
    <w:r w:rsidR="00714BA8">
      <w:rPr>
        <w:rFonts w:ascii="Franklin Gothic Book" w:hAnsi="Franklin Gothic Book" w:cs="Arial"/>
        <w:bCs/>
        <w:sz w:val="16"/>
        <w:szCs w:val="16"/>
      </w:rPr>
      <w:br/>
    </w:r>
    <w:r w:rsidR="00714BA8" w:rsidRPr="00135B88">
      <w:rPr>
        <w:rFonts w:ascii="Franklin Gothic Book" w:hAnsi="Franklin Gothic Book" w:cs="Arial"/>
        <w:bCs/>
        <w:sz w:val="16"/>
        <w:szCs w:val="16"/>
      </w:rPr>
      <w:t>(numer</w:t>
    </w:r>
    <w:r w:rsidR="00714BA8">
      <w:rPr>
        <w:rFonts w:ascii="Franklin Gothic Book" w:hAnsi="Franklin Gothic Book" w:cs="Arial"/>
        <w:sz w:val="16"/>
        <w:szCs w:val="16"/>
      </w:rPr>
      <w:t xml:space="preserve"> postępowania </w:t>
    </w:r>
    <w:r>
      <w:rPr>
        <w:rFonts w:ascii="Franklin Gothic Book" w:hAnsi="Franklin Gothic Book" w:cs="Arial"/>
        <w:sz w:val="16"/>
        <w:szCs w:val="16"/>
      </w:rPr>
      <w:t>NLP</w:t>
    </w:r>
    <w:r w:rsidR="00714BA8" w:rsidRPr="0007473F">
      <w:rPr>
        <w:rFonts w:ascii="Franklin Gothic Book" w:hAnsi="Franklin Gothic Book" w:cs="Arial"/>
        <w:sz w:val="16"/>
        <w:szCs w:val="16"/>
      </w:rPr>
      <w:t>/PZP/</w:t>
    </w:r>
    <w:r w:rsidR="0076732D">
      <w:rPr>
        <w:rFonts w:ascii="Franklin Gothic Book" w:hAnsi="Franklin Gothic Book" w:cs="Arial"/>
        <w:sz w:val="16"/>
        <w:szCs w:val="16"/>
      </w:rPr>
      <w:t>3</w:t>
    </w:r>
    <w:r>
      <w:rPr>
        <w:rFonts w:ascii="Franklin Gothic Book" w:hAnsi="Franklin Gothic Book" w:cs="Arial"/>
        <w:sz w:val="16"/>
        <w:szCs w:val="16"/>
      </w:rPr>
      <w:t>5</w:t>
    </w:r>
    <w:r w:rsidR="00714BA8" w:rsidRPr="0007473F">
      <w:rPr>
        <w:rFonts w:ascii="Franklin Gothic Book" w:hAnsi="Franklin Gothic Book" w:cs="Arial"/>
        <w:sz w:val="16"/>
        <w:szCs w:val="16"/>
      </w:rPr>
      <w:t>/202</w:t>
    </w:r>
    <w:r w:rsidR="00714BA8">
      <w:rPr>
        <w:rFonts w:ascii="Franklin Gothic Book" w:hAnsi="Franklin Gothic Book"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8D7"/>
    <w:multiLevelType w:val="multilevel"/>
    <w:tmpl w:val="EF16E5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C40B61"/>
    <w:multiLevelType w:val="multilevel"/>
    <w:tmpl w:val="0220EA36"/>
    <w:lvl w:ilvl="0">
      <w:start w:val="1"/>
      <w:numFmt w:val="decimal"/>
      <w:lvlText w:val="%1."/>
      <w:lvlJc w:val="left"/>
      <w:pPr>
        <w:ind w:left="360" w:hanging="360"/>
      </w:pPr>
    </w:lvl>
    <w:lvl w:ilvl="1">
      <w:start w:val="1"/>
      <w:numFmt w:val="decimal"/>
      <w:lvlText w:val="%1.%2."/>
      <w:lvlJc w:val="left"/>
      <w:pPr>
        <w:ind w:left="792" w:hanging="432"/>
      </w:pPr>
      <w:rPr>
        <w:lang w:val="pl-PL"/>
      </w:rPr>
    </w:lvl>
    <w:lvl w:ilvl="2">
      <w:start w:val="1"/>
      <w:numFmt w:val="decimal"/>
      <w:lvlText w:val="%1.%2.%3."/>
      <w:lvlJc w:val="left"/>
      <w:pPr>
        <w:ind w:left="1224" w:hanging="504"/>
      </w:pPr>
      <w:rPr>
        <w:rFonts w:asciiTheme="minorBidi" w:hAnsiTheme="minorBidi"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20981"/>
    <w:multiLevelType w:val="hybridMultilevel"/>
    <w:tmpl w:val="95B0030E"/>
    <w:lvl w:ilvl="0" w:tplc="04150001">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4" w15:restartNumberingAfterBreak="0">
    <w:nsid w:val="0D843309"/>
    <w:multiLevelType w:val="multilevel"/>
    <w:tmpl w:val="4780821A"/>
    <w:lvl w:ilvl="0">
      <w:start w:val="17"/>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BD69BC"/>
    <w:multiLevelType w:val="multilevel"/>
    <w:tmpl w:val="E33AAAD4"/>
    <w:lvl w:ilvl="0">
      <w:start w:val="9"/>
      <w:numFmt w:val="decimal"/>
      <w:lvlText w:val="%1."/>
      <w:lvlJc w:val="left"/>
      <w:pPr>
        <w:ind w:left="540" w:hanging="540"/>
      </w:pPr>
      <w:rPr>
        <w:rFonts w:hint="default"/>
      </w:rPr>
    </w:lvl>
    <w:lvl w:ilvl="1">
      <w:start w:val="1"/>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6CA7B98"/>
    <w:multiLevelType w:val="multilevel"/>
    <w:tmpl w:val="8FF880EC"/>
    <w:lvl w:ilvl="0">
      <w:start w:val="17"/>
      <w:numFmt w:val="decimal"/>
      <w:lvlText w:val="%1."/>
      <w:lvlJc w:val="left"/>
      <w:pPr>
        <w:ind w:left="480" w:hanging="48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B4A2D96"/>
    <w:multiLevelType w:val="hybridMultilevel"/>
    <w:tmpl w:val="ECE8FED8"/>
    <w:lvl w:ilvl="0" w:tplc="04150001">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8" w15:restartNumberingAfterBreak="0">
    <w:nsid w:val="1F5B0CBB"/>
    <w:multiLevelType w:val="multilevel"/>
    <w:tmpl w:val="371A6EE2"/>
    <w:lvl w:ilvl="0">
      <w:start w:val="1"/>
      <w:numFmt w:val="decimal"/>
      <w:lvlText w:val="%1."/>
      <w:lvlJc w:val="left"/>
      <w:pPr>
        <w:ind w:left="720" w:hanging="720"/>
      </w:pPr>
      <w:rPr>
        <w:rFonts w:hint="default"/>
      </w:rPr>
    </w:lvl>
    <w:lvl w:ilvl="1">
      <w:start w:val="3"/>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1" w15:restartNumberingAfterBreak="0">
    <w:nsid w:val="20DF3FAD"/>
    <w:multiLevelType w:val="multilevel"/>
    <w:tmpl w:val="3262608A"/>
    <w:lvl w:ilvl="0">
      <w:start w:val="5"/>
      <w:numFmt w:val="decimal"/>
      <w:lvlText w:val="%1"/>
      <w:lvlJc w:val="left"/>
      <w:pPr>
        <w:ind w:left="480" w:hanging="480"/>
      </w:pPr>
      <w:rPr>
        <w:rFonts w:hint="default"/>
      </w:rPr>
    </w:lvl>
    <w:lvl w:ilvl="1">
      <w:start w:val="1"/>
      <w:numFmt w:val="decimal"/>
      <w:lvlText w:val="%1.%2.0"/>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20F33607"/>
    <w:multiLevelType w:val="multilevel"/>
    <w:tmpl w:val="CD06087E"/>
    <w:lvl w:ilvl="0">
      <w:start w:val="17"/>
      <w:numFmt w:val="decimal"/>
      <w:lvlText w:val="%1."/>
      <w:lvlJc w:val="left"/>
      <w:pPr>
        <w:ind w:left="660" w:hanging="660"/>
      </w:pPr>
      <w:rPr>
        <w:rFonts w:hint="default"/>
      </w:rPr>
    </w:lvl>
    <w:lvl w:ilvl="1">
      <w:start w:val="5"/>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6A5BAB"/>
    <w:multiLevelType w:val="multilevel"/>
    <w:tmpl w:val="E84C3F44"/>
    <w:lvl w:ilvl="0">
      <w:start w:val="1"/>
      <w:numFmt w:val="decimal"/>
      <w:lvlText w:val="%1."/>
      <w:lvlJc w:val="left"/>
      <w:pPr>
        <w:ind w:left="660" w:hanging="660"/>
      </w:pPr>
      <w:rPr>
        <w:rFonts w:hint="default"/>
      </w:rPr>
    </w:lvl>
    <w:lvl w:ilvl="1">
      <w:start w:val="2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576" w:hanging="1800"/>
      </w:pPr>
      <w:rPr>
        <w:rFonts w:hint="default"/>
      </w:rPr>
    </w:lvl>
  </w:abstractNum>
  <w:abstractNum w:abstractNumId="16"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C53904"/>
    <w:multiLevelType w:val="hybridMultilevel"/>
    <w:tmpl w:val="3E0A86AA"/>
    <w:lvl w:ilvl="0" w:tplc="04150001">
      <w:start w:val="1"/>
      <w:numFmt w:val="bullet"/>
      <w:lvlText w:val=""/>
      <w:lvlJc w:val="left"/>
      <w:pPr>
        <w:ind w:left="2574" w:hanging="360"/>
      </w:pPr>
      <w:rPr>
        <w:rFonts w:ascii="Symbol" w:hAnsi="Symbol" w:hint="default"/>
      </w:rPr>
    </w:lvl>
    <w:lvl w:ilvl="1" w:tplc="04150019">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9" w15:restartNumberingAfterBreak="0">
    <w:nsid w:val="298225F1"/>
    <w:multiLevelType w:val="multilevel"/>
    <w:tmpl w:val="89DEAE02"/>
    <w:lvl w:ilvl="0">
      <w:start w:val="14"/>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15:restartNumberingAfterBreak="0">
    <w:nsid w:val="2C211DD6"/>
    <w:multiLevelType w:val="multilevel"/>
    <w:tmpl w:val="0DD4E410"/>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5"/>
        </w:tabs>
        <w:ind w:left="1135"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1" w15:restartNumberingAfterBreak="0">
    <w:nsid w:val="2D222035"/>
    <w:multiLevelType w:val="multilevel"/>
    <w:tmpl w:val="8C3A1BCE"/>
    <w:lvl w:ilvl="0">
      <w:start w:val="23"/>
      <w:numFmt w:val="decimal"/>
      <w:lvlText w:val="%1."/>
      <w:lvlJc w:val="left"/>
      <w:pPr>
        <w:ind w:left="480" w:hanging="48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2"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0C2E10"/>
    <w:multiLevelType w:val="multilevel"/>
    <w:tmpl w:val="B310EF3A"/>
    <w:lvl w:ilvl="0">
      <w:start w:val="15"/>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346344"/>
    <w:multiLevelType w:val="hybridMultilevel"/>
    <w:tmpl w:val="08365EF0"/>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9941095"/>
    <w:multiLevelType w:val="multilevel"/>
    <w:tmpl w:val="A6E076E4"/>
    <w:lvl w:ilvl="0">
      <w:start w:val="8"/>
      <w:numFmt w:val="decimal"/>
      <w:lvlText w:val="%1."/>
      <w:lvlJc w:val="left"/>
      <w:pPr>
        <w:ind w:left="360" w:hanging="36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28" w15:restartNumberingAfterBreak="0">
    <w:nsid w:val="3A4E7420"/>
    <w:multiLevelType w:val="multilevel"/>
    <w:tmpl w:val="78909162"/>
    <w:lvl w:ilvl="0">
      <w:start w:val="17"/>
      <w:numFmt w:val="decimal"/>
      <w:lvlText w:val="%1."/>
      <w:lvlJc w:val="left"/>
      <w:pPr>
        <w:ind w:left="660" w:hanging="660"/>
      </w:pPr>
      <w:rPr>
        <w:rFonts w:hint="default"/>
      </w:rPr>
    </w:lvl>
    <w:lvl w:ilvl="1">
      <w:start w:val="5"/>
      <w:numFmt w:val="decimal"/>
      <w:lvlText w:val="%1.%2."/>
      <w:lvlJc w:val="left"/>
      <w:pPr>
        <w:ind w:left="1641"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29" w15:restartNumberingAfterBreak="0">
    <w:nsid w:val="3A7A0C16"/>
    <w:multiLevelType w:val="multilevel"/>
    <w:tmpl w:val="B482812A"/>
    <w:lvl w:ilvl="0">
      <w:start w:val="1"/>
      <w:numFmt w:val="decimal"/>
      <w:lvlText w:val="%1"/>
      <w:lvlJc w:val="left"/>
      <w:pPr>
        <w:ind w:left="480" w:hanging="480"/>
      </w:pPr>
      <w:rPr>
        <w:rFonts w:hint="default"/>
      </w:rPr>
    </w:lvl>
    <w:lvl w:ilvl="1">
      <w:start w:val="4"/>
      <w:numFmt w:val="decimal"/>
      <w:lvlText w:val="%1.%2"/>
      <w:lvlJc w:val="left"/>
      <w:pPr>
        <w:ind w:left="1118" w:hanging="48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3C6117"/>
    <w:multiLevelType w:val="hybridMultilevel"/>
    <w:tmpl w:val="01F2FE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45867035"/>
    <w:multiLevelType w:val="multilevel"/>
    <w:tmpl w:val="BC245A8A"/>
    <w:lvl w:ilvl="0">
      <w:start w:val="3"/>
      <w:numFmt w:val="decimal"/>
      <w:lvlText w:val="%1."/>
      <w:lvlJc w:val="left"/>
      <w:pPr>
        <w:ind w:left="375" w:hanging="375"/>
      </w:pPr>
      <w:rPr>
        <w:rFonts w:hint="default"/>
      </w:rPr>
    </w:lvl>
    <w:lvl w:ilvl="1">
      <w:start w:val="1"/>
      <w:numFmt w:val="decimal"/>
      <w:lvlText w:val="%1.%2."/>
      <w:lvlJc w:val="left"/>
      <w:pPr>
        <w:ind w:left="1713" w:hanging="720"/>
      </w:pPr>
      <w:rPr>
        <w:rFonts w:hint="default"/>
        <w:b w:val="0"/>
        <w:bCs w:val="0"/>
      </w:rPr>
    </w:lvl>
    <w:lvl w:ilvl="2">
      <w:start w:val="1"/>
      <w:numFmt w:val="decimal"/>
      <w:lvlText w:val="%1.%2.%3."/>
      <w:lvlJc w:val="left"/>
      <w:pPr>
        <w:ind w:left="2706" w:hanging="720"/>
      </w:pPr>
      <w:rPr>
        <w:rFonts w:hint="default"/>
        <w:b w:val="0"/>
        <w:bCs w:val="0"/>
      </w:rPr>
    </w:lvl>
    <w:lvl w:ilvl="3">
      <w:start w:val="1"/>
      <w:numFmt w:val="decimal"/>
      <w:lvlText w:val="%1.%2.%3.%4."/>
      <w:lvlJc w:val="left"/>
      <w:pPr>
        <w:ind w:left="7460"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45C72975"/>
    <w:multiLevelType w:val="multilevel"/>
    <w:tmpl w:val="2CF869AE"/>
    <w:lvl w:ilvl="0">
      <w:start w:val="13"/>
      <w:numFmt w:val="decimal"/>
      <w:lvlText w:val="%1."/>
      <w:lvlJc w:val="left"/>
      <w:pPr>
        <w:ind w:left="660" w:hanging="6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69B68CD"/>
    <w:multiLevelType w:val="hybridMultilevel"/>
    <w:tmpl w:val="E58854D2"/>
    <w:lvl w:ilvl="0" w:tplc="04150001">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36"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7"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2C0DF2"/>
    <w:multiLevelType w:val="multilevel"/>
    <w:tmpl w:val="4D02C666"/>
    <w:lvl w:ilvl="0">
      <w:start w:val="23"/>
      <w:numFmt w:val="decimal"/>
      <w:lvlText w:val="%1."/>
      <w:lvlJc w:val="left"/>
      <w:pPr>
        <w:ind w:left="660" w:hanging="660"/>
      </w:pPr>
      <w:rPr>
        <w:rFonts w:hint="default"/>
      </w:rPr>
    </w:lvl>
    <w:lvl w:ilvl="1">
      <w:start w:val="5"/>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39" w15:restartNumberingAfterBreak="0">
    <w:nsid w:val="4C483A51"/>
    <w:multiLevelType w:val="multilevel"/>
    <w:tmpl w:val="01EE7E5C"/>
    <w:lvl w:ilvl="0">
      <w:start w:val="14"/>
      <w:numFmt w:val="decimal"/>
      <w:lvlText w:val="%1."/>
      <w:lvlJc w:val="left"/>
      <w:pPr>
        <w:ind w:left="660" w:hanging="6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03249B6"/>
    <w:multiLevelType w:val="multilevel"/>
    <w:tmpl w:val="FC387390"/>
    <w:lvl w:ilvl="0">
      <w:start w:val="1"/>
      <w:numFmt w:val="decimal"/>
      <w:lvlText w:val="%1."/>
      <w:lvlJc w:val="left"/>
      <w:pPr>
        <w:ind w:left="720" w:hanging="360"/>
      </w:pPr>
    </w:lvl>
    <w:lvl w:ilvl="1">
      <w:start w:val="2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583665A3"/>
    <w:multiLevelType w:val="multilevel"/>
    <w:tmpl w:val="979A8240"/>
    <w:lvl w:ilvl="0">
      <w:start w:val="5"/>
      <w:numFmt w:val="decimal"/>
      <w:lvlText w:val="%1."/>
      <w:lvlJc w:val="left"/>
      <w:pPr>
        <w:ind w:left="360" w:hanging="360"/>
      </w:pPr>
      <w:rPr>
        <w:rFonts w:hint="default"/>
      </w:rPr>
    </w:lvl>
    <w:lvl w:ilvl="1">
      <w:start w:val="6"/>
      <w:numFmt w:val="decimal"/>
      <w:lvlText w:val="%1.%2."/>
      <w:lvlJc w:val="left"/>
      <w:pPr>
        <w:ind w:left="2138" w:hanging="720"/>
      </w:pPr>
      <w:rPr>
        <w:rFonts w:hint="default"/>
        <w:b w:val="0"/>
        <w:bCs w:val="0"/>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083875"/>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5DC51989"/>
    <w:multiLevelType w:val="multilevel"/>
    <w:tmpl w:val="CCC8CE74"/>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sz w:val="22"/>
        <w:szCs w:val="22"/>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8" w15:restartNumberingAfterBreak="0">
    <w:nsid w:val="5F021BE5"/>
    <w:multiLevelType w:val="multilevel"/>
    <w:tmpl w:val="C65A02B0"/>
    <w:lvl w:ilvl="0">
      <w:start w:val="14"/>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47521B2"/>
    <w:multiLevelType w:val="hybridMultilevel"/>
    <w:tmpl w:val="48C2A99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51" w15:restartNumberingAfterBreak="0">
    <w:nsid w:val="66C71D89"/>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5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987A67"/>
    <w:multiLevelType w:val="hybridMultilevel"/>
    <w:tmpl w:val="C2A02D32"/>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0F4FAD"/>
    <w:multiLevelType w:val="multilevel"/>
    <w:tmpl w:val="825A3A6C"/>
    <w:lvl w:ilvl="0">
      <w:start w:val="1"/>
      <w:numFmt w:val="decimal"/>
      <w:lvlText w:val="%1."/>
      <w:lvlJc w:val="left"/>
      <w:pPr>
        <w:tabs>
          <w:tab w:val="num" w:pos="360"/>
        </w:tabs>
        <w:ind w:left="360" w:hanging="360"/>
      </w:pPr>
      <w:rPr>
        <w:rFonts w:ascii="Arial" w:hAnsi="Arial" w:hint="default"/>
        <w:b/>
        <w:bCs w:val="0"/>
        <w:i w:val="0"/>
        <w:sz w:val="22"/>
        <w:szCs w:val="22"/>
      </w:rPr>
    </w:lvl>
    <w:lvl w:ilvl="1">
      <w:start w:val="9"/>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0" w15:restartNumberingAfterBreak="0">
    <w:nsid w:val="73CA603C"/>
    <w:multiLevelType w:val="multilevel"/>
    <w:tmpl w:val="388A8E70"/>
    <w:lvl w:ilvl="0">
      <w:start w:val="14"/>
      <w:numFmt w:val="decimal"/>
      <w:lvlText w:val="%1."/>
      <w:lvlJc w:val="left"/>
      <w:pPr>
        <w:ind w:left="660" w:hanging="6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76BB34C4"/>
    <w:multiLevelType w:val="multilevel"/>
    <w:tmpl w:val="63D0B9EA"/>
    <w:lvl w:ilvl="0">
      <w:start w:val="7"/>
      <w:numFmt w:val="decimal"/>
      <w:lvlText w:val="%1."/>
      <w:lvlJc w:val="left"/>
      <w:pPr>
        <w:ind w:left="360" w:hanging="360"/>
      </w:pPr>
      <w:rPr>
        <w:rFonts w:hint="default"/>
      </w:rPr>
    </w:lvl>
    <w:lvl w:ilvl="1">
      <w:start w:val="1"/>
      <w:numFmt w:val="decimal"/>
      <w:lvlText w:val="%1.%2."/>
      <w:lvlJc w:val="left"/>
      <w:pPr>
        <w:ind w:left="1854" w:hanging="720"/>
      </w:pPr>
      <w:rPr>
        <w:rFonts w:hint="default"/>
        <w:b w:val="0"/>
        <w:bCs w:val="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2"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3"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2"/>
  </w:num>
  <w:num w:numId="4">
    <w:abstractNumId w:val="10"/>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1"/>
  </w:num>
  <w:num w:numId="8">
    <w:abstractNumId w:val="20"/>
  </w:num>
  <w:num w:numId="9">
    <w:abstractNumId w:val="56"/>
  </w:num>
  <w:num w:numId="10">
    <w:abstractNumId w:val="4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63"/>
  </w:num>
  <w:num w:numId="15">
    <w:abstractNumId w:val="49"/>
  </w:num>
  <w:num w:numId="16">
    <w:abstractNumId w:val="14"/>
  </w:num>
  <w:num w:numId="17">
    <w:abstractNumId w:val="32"/>
  </w:num>
  <w:num w:numId="18">
    <w:abstractNumId w:val="62"/>
  </w:num>
  <w:num w:numId="19">
    <w:abstractNumId w:val="53"/>
  </w:num>
  <w:num w:numId="20">
    <w:abstractNumId w:val="40"/>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 w:numId="33">
    <w:abstractNumId w:val="59"/>
  </w:num>
  <w:num w:numId="34">
    <w:abstractNumId w:val="31"/>
  </w:num>
  <w:num w:numId="35">
    <w:abstractNumId w:val="54"/>
  </w:num>
  <w:num w:numId="36">
    <w:abstractNumId w:val="36"/>
  </w:num>
  <w:num w:numId="37">
    <w:abstractNumId w:val="17"/>
  </w:num>
  <w:num w:numId="38">
    <w:abstractNumId w:val="0"/>
  </w:num>
  <w:num w:numId="39">
    <w:abstractNumId w:val="20"/>
  </w:num>
  <w:num w:numId="40">
    <w:abstractNumId w:val="20"/>
  </w:num>
  <w:num w:numId="41">
    <w:abstractNumId w:val="20"/>
    <w:lvlOverride w:ilvl="0">
      <w:startOverride w:val="1"/>
    </w:lvlOverride>
    <w:lvlOverride w:ilvl="1">
      <w:startOverride w:val="3"/>
    </w:lvlOverride>
    <w:lvlOverride w:ilvl="2">
      <w:startOverride w:val="2"/>
    </w:lvlOverride>
  </w:num>
  <w:num w:numId="42">
    <w:abstractNumId w:val="47"/>
  </w:num>
  <w:num w:numId="43">
    <w:abstractNumId w:val="50"/>
  </w:num>
  <w:num w:numId="44">
    <w:abstractNumId w:val="64"/>
  </w:num>
  <w:num w:numId="45">
    <w:abstractNumId w:val="25"/>
  </w:num>
  <w:num w:numId="46">
    <w:abstractNumId w:val="9"/>
  </w:num>
  <w:num w:numId="47">
    <w:abstractNumId w:val="37"/>
  </w:num>
  <w:num w:numId="48">
    <w:abstractNumId w:val="51"/>
  </w:num>
  <w:num w:numId="49">
    <w:abstractNumId w:val="57"/>
  </w:num>
  <w:num w:numId="50">
    <w:abstractNumId w:val="2"/>
  </w:num>
  <w:num w:numId="51">
    <w:abstractNumId w:val="18"/>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8"/>
  </w:num>
  <w:num w:numId="62">
    <w:abstractNumId w:val="20"/>
  </w:num>
  <w:num w:numId="63">
    <w:abstractNumId w:val="20"/>
  </w:num>
  <w:num w:numId="64">
    <w:abstractNumId w:val="20"/>
  </w:num>
  <w:num w:numId="65">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20"/>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0">
    <w:abstractNumId w:val="33"/>
  </w:num>
  <w:num w:numId="71">
    <w:abstractNumId w:val="11"/>
  </w:num>
  <w:num w:numId="72">
    <w:abstractNumId w:val="20"/>
    <w:lvlOverride w:ilvl="0">
      <w:startOverride w:val="1"/>
    </w:lvlOverride>
    <w:lvlOverride w:ilvl="1">
      <w:startOverride w:val="3"/>
    </w:lvlOverride>
    <w:lvlOverride w:ilvl="2">
      <w:startOverride w:val="2"/>
    </w:lvlOverride>
  </w:num>
  <w:num w:numId="73">
    <w:abstractNumId w:val="29"/>
  </w:num>
  <w:num w:numId="74">
    <w:abstractNumId w:val="20"/>
    <w:lvlOverride w:ilvl="0">
      <w:startOverride w:val="1"/>
    </w:lvlOverride>
    <w:lvlOverride w:ilvl="1">
      <w:startOverride w:val="4"/>
    </w:lvlOverride>
    <w:lvlOverride w:ilvl="2">
      <w:startOverride w:val="7"/>
    </w:lvlOverride>
  </w:num>
  <w:num w:numId="75">
    <w:abstractNumId w:val="20"/>
    <w:lvlOverride w:ilvl="0">
      <w:startOverride w:val="1"/>
    </w:lvlOverride>
    <w:lvlOverride w:ilvl="1">
      <w:startOverride w:val="8"/>
    </w:lvlOverride>
    <w:lvlOverride w:ilvl="2">
      <w:startOverride w:val="9"/>
    </w:lvlOverride>
  </w:num>
  <w:num w:numId="76">
    <w:abstractNumId w:val="35"/>
  </w:num>
  <w:num w:numId="77">
    <w:abstractNumId w:val="20"/>
  </w:num>
  <w:num w:numId="78">
    <w:abstractNumId w:val="46"/>
  </w:num>
  <w:num w:numId="79">
    <w:abstractNumId w:val="4"/>
  </w:num>
  <w:num w:numId="80">
    <w:abstractNumId w:val="12"/>
  </w:num>
  <w:num w:numId="81">
    <w:abstractNumId w:val="5"/>
  </w:num>
  <w:num w:numId="82">
    <w:abstractNumId w:val="7"/>
  </w:num>
  <w:num w:numId="83">
    <w:abstractNumId w:val="3"/>
  </w:num>
  <w:num w:numId="84">
    <w:abstractNumId w:val="20"/>
  </w:num>
  <w:num w:numId="85">
    <w:abstractNumId w:val="55"/>
  </w:num>
  <w:num w:numId="86">
    <w:abstractNumId w:val="21"/>
  </w:num>
  <w:num w:numId="87">
    <w:abstractNumId w:val="38"/>
  </w:num>
  <w:num w:numId="88">
    <w:abstractNumId w:val="43"/>
  </w:num>
  <w:num w:numId="89">
    <w:abstractNumId w:val="27"/>
  </w:num>
  <w:num w:numId="90">
    <w:abstractNumId w:val="34"/>
  </w:num>
  <w:num w:numId="91">
    <w:abstractNumId w:val="19"/>
  </w:num>
  <w:num w:numId="92">
    <w:abstractNumId w:val="48"/>
  </w:num>
  <w:num w:numId="93">
    <w:abstractNumId w:val="39"/>
  </w:num>
  <w:num w:numId="94">
    <w:abstractNumId w:val="60"/>
  </w:num>
  <w:num w:numId="95">
    <w:abstractNumId w:val="23"/>
  </w:num>
  <w:num w:numId="96">
    <w:abstractNumId w:val="6"/>
  </w:num>
  <w:num w:numId="97">
    <w:abstractNumId w:val="28"/>
  </w:num>
  <w:num w:numId="98">
    <w:abstractNumId w:val="20"/>
    <w:lvlOverride w:ilvl="0">
      <w:startOverride w:val="1"/>
    </w:lvlOverride>
    <w:lvlOverride w:ilvl="1">
      <w:startOverride w:val="16"/>
    </w:lvlOverride>
  </w:num>
  <w:num w:numId="99">
    <w:abstractNumId w:val="61"/>
  </w:num>
  <w:num w:numId="100">
    <w:abstractNumId w:val="1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386"/>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358"/>
    <w:rsid w:val="00025600"/>
    <w:rsid w:val="000266FB"/>
    <w:rsid w:val="00030496"/>
    <w:rsid w:val="00031A20"/>
    <w:rsid w:val="00033DD3"/>
    <w:rsid w:val="00034E63"/>
    <w:rsid w:val="0003517E"/>
    <w:rsid w:val="00035D98"/>
    <w:rsid w:val="00037F8F"/>
    <w:rsid w:val="00041799"/>
    <w:rsid w:val="000429A2"/>
    <w:rsid w:val="00043C11"/>
    <w:rsid w:val="00044A5B"/>
    <w:rsid w:val="0004623E"/>
    <w:rsid w:val="00047757"/>
    <w:rsid w:val="00047CBA"/>
    <w:rsid w:val="0005261C"/>
    <w:rsid w:val="00054D9C"/>
    <w:rsid w:val="00055480"/>
    <w:rsid w:val="00056E09"/>
    <w:rsid w:val="00057422"/>
    <w:rsid w:val="00057489"/>
    <w:rsid w:val="000577B9"/>
    <w:rsid w:val="00061DBA"/>
    <w:rsid w:val="0006294B"/>
    <w:rsid w:val="00062F19"/>
    <w:rsid w:val="00062FA6"/>
    <w:rsid w:val="0006390C"/>
    <w:rsid w:val="000648B2"/>
    <w:rsid w:val="00067E21"/>
    <w:rsid w:val="00070566"/>
    <w:rsid w:val="00070BE5"/>
    <w:rsid w:val="000718DD"/>
    <w:rsid w:val="00071BD8"/>
    <w:rsid w:val="00071C9A"/>
    <w:rsid w:val="0007230A"/>
    <w:rsid w:val="00072AA3"/>
    <w:rsid w:val="0007473F"/>
    <w:rsid w:val="000754F7"/>
    <w:rsid w:val="00075BB8"/>
    <w:rsid w:val="00076094"/>
    <w:rsid w:val="000771EE"/>
    <w:rsid w:val="00080CFC"/>
    <w:rsid w:val="00081854"/>
    <w:rsid w:val="000818B7"/>
    <w:rsid w:val="00082BEC"/>
    <w:rsid w:val="0008511C"/>
    <w:rsid w:val="0008792F"/>
    <w:rsid w:val="000901C7"/>
    <w:rsid w:val="00092D62"/>
    <w:rsid w:val="00093925"/>
    <w:rsid w:val="0009430D"/>
    <w:rsid w:val="0009440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3B40"/>
    <w:rsid w:val="000B4FAB"/>
    <w:rsid w:val="000B77C7"/>
    <w:rsid w:val="000C0FAB"/>
    <w:rsid w:val="000C1E10"/>
    <w:rsid w:val="000C3B7F"/>
    <w:rsid w:val="000C4BE7"/>
    <w:rsid w:val="000C7643"/>
    <w:rsid w:val="000D1699"/>
    <w:rsid w:val="000D24A2"/>
    <w:rsid w:val="000D2FCE"/>
    <w:rsid w:val="000D6090"/>
    <w:rsid w:val="000D748F"/>
    <w:rsid w:val="000E382B"/>
    <w:rsid w:val="000E408E"/>
    <w:rsid w:val="000F0B07"/>
    <w:rsid w:val="000F314F"/>
    <w:rsid w:val="000F37B9"/>
    <w:rsid w:val="000F383C"/>
    <w:rsid w:val="000F40C7"/>
    <w:rsid w:val="000F445F"/>
    <w:rsid w:val="000F7886"/>
    <w:rsid w:val="000F7C9F"/>
    <w:rsid w:val="00100824"/>
    <w:rsid w:val="00101032"/>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3D0C"/>
    <w:rsid w:val="00135546"/>
    <w:rsid w:val="00135893"/>
    <w:rsid w:val="00135B88"/>
    <w:rsid w:val="00136154"/>
    <w:rsid w:val="001377E5"/>
    <w:rsid w:val="00137EBC"/>
    <w:rsid w:val="00140E4D"/>
    <w:rsid w:val="0014118C"/>
    <w:rsid w:val="00141195"/>
    <w:rsid w:val="0014123E"/>
    <w:rsid w:val="001422DD"/>
    <w:rsid w:val="00142826"/>
    <w:rsid w:val="001438D5"/>
    <w:rsid w:val="00144A6A"/>
    <w:rsid w:val="00145C70"/>
    <w:rsid w:val="00147401"/>
    <w:rsid w:val="001476FD"/>
    <w:rsid w:val="00147775"/>
    <w:rsid w:val="00151262"/>
    <w:rsid w:val="00152B7B"/>
    <w:rsid w:val="00153A38"/>
    <w:rsid w:val="00154779"/>
    <w:rsid w:val="00154FA8"/>
    <w:rsid w:val="001551EF"/>
    <w:rsid w:val="00155C50"/>
    <w:rsid w:val="00157763"/>
    <w:rsid w:val="0016010A"/>
    <w:rsid w:val="001606E6"/>
    <w:rsid w:val="001607B3"/>
    <w:rsid w:val="001614C0"/>
    <w:rsid w:val="00161DFE"/>
    <w:rsid w:val="001625B2"/>
    <w:rsid w:val="00162B82"/>
    <w:rsid w:val="00163EB4"/>
    <w:rsid w:val="00163EBE"/>
    <w:rsid w:val="001645C5"/>
    <w:rsid w:val="00167E7C"/>
    <w:rsid w:val="001705B7"/>
    <w:rsid w:val="001709B9"/>
    <w:rsid w:val="00170A92"/>
    <w:rsid w:val="00172186"/>
    <w:rsid w:val="00172986"/>
    <w:rsid w:val="00173E8A"/>
    <w:rsid w:val="00174DD3"/>
    <w:rsid w:val="00175967"/>
    <w:rsid w:val="0017620C"/>
    <w:rsid w:val="001769B7"/>
    <w:rsid w:val="00177261"/>
    <w:rsid w:val="00180DEB"/>
    <w:rsid w:val="001814C3"/>
    <w:rsid w:val="001814D7"/>
    <w:rsid w:val="001816E2"/>
    <w:rsid w:val="00181F64"/>
    <w:rsid w:val="001826DA"/>
    <w:rsid w:val="001828B2"/>
    <w:rsid w:val="00183203"/>
    <w:rsid w:val="00184844"/>
    <w:rsid w:val="00185346"/>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17F"/>
    <w:rsid w:val="001A2247"/>
    <w:rsid w:val="001A2764"/>
    <w:rsid w:val="001A4085"/>
    <w:rsid w:val="001A6108"/>
    <w:rsid w:val="001A6576"/>
    <w:rsid w:val="001B12EF"/>
    <w:rsid w:val="001B1393"/>
    <w:rsid w:val="001B2A01"/>
    <w:rsid w:val="001B2B18"/>
    <w:rsid w:val="001B3258"/>
    <w:rsid w:val="001B3425"/>
    <w:rsid w:val="001B39B0"/>
    <w:rsid w:val="001B3A30"/>
    <w:rsid w:val="001B463B"/>
    <w:rsid w:val="001B6ACE"/>
    <w:rsid w:val="001B6C49"/>
    <w:rsid w:val="001C2DF5"/>
    <w:rsid w:val="001C35CF"/>
    <w:rsid w:val="001C5010"/>
    <w:rsid w:val="001C605E"/>
    <w:rsid w:val="001C6D2E"/>
    <w:rsid w:val="001C7C68"/>
    <w:rsid w:val="001D104D"/>
    <w:rsid w:val="001D186A"/>
    <w:rsid w:val="001D29DB"/>
    <w:rsid w:val="001D2A3C"/>
    <w:rsid w:val="001D2B19"/>
    <w:rsid w:val="001D393B"/>
    <w:rsid w:val="001D403F"/>
    <w:rsid w:val="001D577F"/>
    <w:rsid w:val="001D5DE3"/>
    <w:rsid w:val="001D65B5"/>
    <w:rsid w:val="001E1503"/>
    <w:rsid w:val="001E18DD"/>
    <w:rsid w:val="001E22E2"/>
    <w:rsid w:val="001E454C"/>
    <w:rsid w:val="001E46DB"/>
    <w:rsid w:val="001E5374"/>
    <w:rsid w:val="001E5F63"/>
    <w:rsid w:val="001E70FF"/>
    <w:rsid w:val="001E7775"/>
    <w:rsid w:val="001E7C88"/>
    <w:rsid w:val="001E7D7F"/>
    <w:rsid w:val="001F0142"/>
    <w:rsid w:val="001F02AD"/>
    <w:rsid w:val="001F1596"/>
    <w:rsid w:val="001F1AED"/>
    <w:rsid w:val="001F2295"/>
    <w:rsid w:val="001F23CB"/>
    <w:rsid w:val="001F4E68"/>
    <w:rsid w:val="001F6484"/>
    <w:rsid w:val="001F65DE"/>
    <w:rsid w:val="002008A5"/>
    <w:rsid w:val="002014AD"/>
    <w:rsid w:val="00201B2D"/>
    <w:rsid w:val="00203948"/>
    <w:rsid w:val="00205548"/>
    <w:rsid w:val="00205E2C"/>
    <w:rsid w:val="002064B3"/>
    <w:rsid w:val="0021149D"/>
    <w:rsid w:val="002115E1"/>
    <w:rsid w:val="0021189B"/>
    <w:rsid w:val="00214385"/>
    <w:rsid w:val="0021532D"/>
    <w:rsid w:val="00215D55"/>
    <w:rsid w:val="002175B3"/>
    <w:rsid w:val="002176CC"/>
    <w:rsid w:val="00220F7E"/>
    <w:rsid w:val="00226430"/>
    <w:rsid w:val="00226E92"/>
    <w:rsid w:val="00227F07"/>
    <w:rsid w:val="00232E2B"/>
    <w:rsid w:val="002355EA"/>
    <w:rsid w:val="00235C74"/>
    <w:rsid w:val="002361B3"/>
    <w:rsid w:val="00236B7C"/>
    <w:rsid w:val="0023702C"/>
    <w:rsid w:val="0023735B"/>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08E1"/>
    <w:rsid w:val="00261570"/>
    <w:rsid w:val="0026289A"/>
    <w:rsid w:val="00262B1B"/>
    <w:rsid w:val="00262BE0"/>
    <w:rsid w:val="00263739"/>
    <w:rsid w:val="002647A9"/>
    <w:rsid w:val="00265144"/>
    <w:rsid w:val="002654D2"/>
    <w:rsid w:val="0026682E"/>
    <w:rsid w:val="00267841"/>
    <w:rsid w:val="00267A7F"/>
    <w:rsid w:val="00267F81"/>
    <w:rsid w:val="002707A3"/>
    <w:rsid w:val="00270AB0"/>
    <w:rsid w:val="00271A48"/>
    <w:rsid w:val="0027279F"/>
    <w:rsid w:val="00276BC3"/>
    <w:rsid w:val="002771D6"/>
    <w:rsid w:val="00280E27"/>
    <w:rsid w:val="002810F8"/>
    <w:rsid w:val="00283026"/>
    <w:rsid w:val="00283156"/>
    <w:rsid w:val="0028332F"/>
    <w:rsid w:val="00283B09"/>
    <w:rsid w:val="0028589F"/>
    <w:rsid w:val="00286C7D"/>
    <w:rsid w:val="00290F8A"/>
    <w:rsid w:val="00291A09"/>
    <w:rsid w:val="00292C46"/>
    <w:rsid w:val="00293888"/>
    <w:rsid w:val="00294035"/>
    <w:rsid w:val="002952EC"/>
    <w:rsid w:val="002969D8"/>
    <w:rsid w:val="0029738D"/>
    <w:rsid w:val="002A0BC3"/>
    <w:rsid w:val="002A1197"/>
    <w:rsid w:val="002A295C"/>
    <w:rsid w:val="002A3A8C"/>
    <w:rsid w:val="002A458F"/>
    <w:rsid w:val="002A53FD"/>
    <w:rsid w:val="002A5A0B"/>
    <w:rsid w:val="002A7819"/>
    <w:rsid w:val="002A782C"/>
    <w:rsid w:val="002B1C54"/>
    <w:rsid w:val="002B2969"/>
    <w:rsid w:val="002B54F6"/>
    <w:rsid w:val="002B6EE0"/>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CE7"/>
    <w:rsid w:val="002E32E5"/>
    <w:rsid w:val="002E4FCB"/>
    <w:rsid w:val="002E6A43"/>
    <w:rsid w:val="002F00CC"/>
    <w:rsid w:val="002F04AE"/>
    <w:rsid w:val="002F1BEA"/>
    <w:rsid w:val="002F2B40"/>
    <w:rsid w:val="002F3C5B"/>
    <w:rsid w:val="002F5C4C"/>
    <w:rsid w:val="002F6521"/>
    <w:rsid w:val="003024DF"/>
    <w:rsid w:val="00304424"/>
    <w:rsid w:val="003044F4"/>
    <w:rsid w:val="00307280"/>
    <w:rsid w:val="0031082E"/>
    <w:rsid w:val="00312051"/>
    <w:rsid w:val="003126DB"/>
    <w:rsid w:val="00313129"/>
    <w:rsid w:val="00313269"/>
    <w:rsid w:val="00314406"/>
    <w:rsid w:val="00314A16"/>
    <w:rsid w:val="00315F5C"/>
    <w:rsid w:val="00321E3A"/>
    <w:rsid w:val="00321E61"/>
    <w:rsid w:val="00322CF8"/>
    <w:rsid w:val="00325CF8"/>
    <w:rsid w:val="00327155"/>
    <w:rsid w:val="00330B74"/>
    <w:rsid w:val="003314CB"/>
    <w:rsid w:val="00331A9E"/>
    <w:rsid w:val="00333298"/>
    <w:rsid w:val="00333A13"/>
    <w:rsid w:val="00333AD8"/>
    <w:rsid w:val="0033513D"/>
    <w:rsid w:val="0033569F"/>
    <w:rsid w:val="00336E9C"/>
    <w:rsid w:val="003378B2"/>
    <w:rsid w:val="00340983"/>
    <w:rsid w:val="00342140"/>
    <w:rsid w:val="00342163"/>
    <w:rsid w:val="00342BE9"/>
    <w:rsid w:val="00342E83"/>
    <w:rsid w:val="0034304E"/>
    <w:rsid w:val="00343EA1"/>
    <w:rsid w:val="00344910"/>
    <w:rsid w:val="00347598"/>
    <w:rsid w:val="00350462"/>
    <w:rsid w:val="00350B0C"/>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3F6"/>
    <w:rsid w:val="00373032"/>
    <w:rsid w:val="00376633"/>
    <w:rsid w:val="00376DA5"/>
    <w:rsid w:val="003773A4"/>
    <w:rsid w:val="00377E2F"/>
    <w:rsid w:val="00380E3E"/>
    <w:rsid w:val="003811F6"/>
    <w:rsid w:val="00383853"/>
    <w:rsid w:val="0038573E"/>
    <w:rsid w:val="0038771E"/>
    <w:rsid w:val="00387A07"/>
    <w:rsid w:val="00390F9D"/>
    <w:rsid w:val="003940CA"/>
    <w:rsid w:val="003953F6"/>
    <w:rsid w:val="00396CC9"/>
    <w:rsid w:val="00396F63"/>
    <w:rsid w:val="003A01CB"/>
    <w:rsid w:val="003A129C"/>
    <w:rsid w:val="003A1357"/>
    <w:rsid w:val="003A2A46"/>
    <w:rsid w:val="003A4BB6"/>
    <w:rsid w:val="003A4CF1"/>
    <w:rsid w:val="003A5A46"/>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3D8C"/>
    <w:rsid w:val="003C49CA"/>
    <w:rsid w:val="003C4D78"/>
    <w:rsid w:val="003C54E6"/>
    <w:rsid w:val="003C63D5"/>
    <w:rsid w:val="003C678E"/>
    <w:rsid w:val="003C6855"/>
    <w:rsid w:val="003C74CE"/>
    <w:rsid w:val="003C7DC0"/>
    <w:rsid w:val="003D0637"/>
    <w:rsid w:val="003D0DD6"/>
    <w:rsid w:val="003D1642"/>
    <w:rsid w:val="003D2A2B"/>
    <w:rsid w:val="003D2EA2"/>
    <w:rsid w:val="003D2FEB"/>
    <w:rsid w:val="003D3681"/>
    <w:rsid w:val="003D5536"/>
    <w:rsid w:val="003D679B"/>
    <w:rsid w:val="003D7278"/>
    <w:rsid w:val="003E0F04"/>
    <w:rsid w:val="003E19F1"/>
    <w:rsid w:val="003E2732"/>
    <w:rsid w:val="003E3927"/>
    <w:rsid w:val="003E678C"/>
    <w:rsid w:val="003F0988"/>
    <w:rsid w:val="003F1DEC"/>
    <w:rsid w:val="003F27A7"/>
    <w:rsid w:val="003F2E17"/>
    <w:rsid w:val="003F30E2"/>
    <w:rsid w:val="003F3C5E"/>
    <w:rsid w:val="003F41C4"/>
    <w:rsid w:val="003F61EE"/>
    <w:rsid w:val="003F6961"/>
    <w:rsid w:val="00401140"/>
    <w:rsid w:val="00402C3A"/>
    <w:rsid w:val="00403677"/>
    <w:rsid w:val="004047BD"/>
    <w:rsid w:val="00404EEC"/>
    <w:rsid w:val="00405159"/>
    <w:rsid w:val="00406917"/>
    <w:rsid w:val="004079D7"/>
    <w:rsid w:val="00410A9C"/>
    <w:rsid w:val="004120AE"/>
    <w:rsid w:val="00412B5B"/>
    <w:rsid w:val="00413C66"/>
    <w:rsid w:val="00414545"/>
    <w:rsid w:val="00415420"/>
    <w:rsid w:val="00422142"/>
    <w:rsid w:val="00422781"/>
    <w:rsid w:val="00424176"/>
    <w:rsid w:val="00425911"/>
    <w:rsid w:val="00425B54"/>
    <w:rsid w:val="00426A23"/>
    <w:rsid w:val="00430582"/>
    <w:rsid w:val="00431666"/>
    <w:rsid w:val="004316B7"/>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A0AD6"/>
    <w:rsid w:val="004A10B1"/>
    <w:rsid w:val="004A2291"/>
    <w:rsid w:val="004A2C96"/>
    <w:rsid w:val="004A5829"/>
    <w:rsid w:val="004A70BA"/>
    <w:rsid w:val="004A7EEF"/>
    <w:rsid w:val="004B138F"/>
    <w:rsid w:val="004B1F7B"/>
    <w:rsid w:val="004B3C09"/>
    <w:rsid w:val="004B64EC"/>
    <w:rsid w:val="004B703A"/>
    <w:rsid w:val="004B7161"/>
    <w:rsid w:val="004C16EE"/>
    <w:rsid w:val="004C20B9"/>
    <w:rsid w:val="004C3347"/>
    <w:rsid w:val="004C4B0E"/>
    <w:rsid w:val="004C4EEA"/>
    <w:rsid w:val="004C6F62"/>
    <w:rsid w:val="004C7556"/>
    <w:rsid w:val="004D0FA5"/>
    <w:rsid w:val="004D2CE9"/>
    <w:rsid w:val="004D2F5A"/>
    <w:rsid w:val="004D462E"/>
    <w:rsid w:val="004D4D4E"/>
    <w:rsid w:val="004D5073"/>
    <w:rsid w:val="004E065B"/>
    <w:rsid w:val="004E0A14"/>
    <w:rsid w:val="004E1E08"/>
    <w:rsid w:val="004E224E"/>
    <w:rsid w:val="004E2298"/>
    <w:rsid w:val="004E2DAD"/>
    <w:rsid w:val="004E3EE5"/>
    <w:rsid w:val="004E4136"/>
    <w:rsid w:val="004E4D66"/>
    <w:rsid w:val="004E7FA7"/>
    <w:rsid w:val="004F0E30"/>
    <w:rsid w:val="004F2842"/>
    <w:rsid w:val="004F2858"/>
    <w:rsid w:val="004F3CAF"/>
    <w:rsid w:val="004F6152"/>
    <w:rsid w:val="005002E9"/>
    <w:rsid w:val="0050074D"/>
    <w:rsid w:val="00501235"/>
    <w:rsid w:val="00501E82"/>
    <w:rsid w:val="00501F67"/>
    <w:rsid w:val="00502620"/>
    <w:rsid w:val="00502C64"/>
    <w:rsid w:val="0050324A"/>
    <w:rsid w:val="005032BC"/>
    <w:rsid w:val="0050358A"/>
    <w:rsid w:val="0050370B"/>
    <w:rsid w:val="0050390A"/>
    <w:rsid w:val="00504EE2"/>
    <w:rsid w:val="005050F2"/>
    <w:rsid w:val="0050522F"/>
    <w:rsid w:val="00506743"/>
    <w:rsid w:val="00507488"/>
    <w:rsid w:val="00510063"/>
    <w:rsid w:val="0051048E"/>
    <w:rsid w:val="00510E4F"/>
    <w:rsid w:val="00511BC7"/>
    <w:rsid w:val="0051286B"/>
    <w:rsid w:val="00512C83"/>
    <w:rsid w:val="00513C9E"/>
    <w:rsid w:val="005142F2"/>
    <w:rsid w:val="00517B0E"/>
    <w:rsid w:val="00520F73"/>
    <w:rsid w:val="00521069"/>
    <w:rsid w:val="00521E47"/>
    <w:rsid w:val="0052221B"/>
    <w:rsid w:val="005233BF"/>
    <w:rsid w:val="005241B5"/>
    <w:rsid w:val="0052461E"/>
    <w:rsid w:val="00524747"/>
    <w:rsid w:val="005267B5"/>
    <w:rsid w:val="005279F5"/>
    <w:rsid w:val="00530658"/>
    <w:rsid w:val="0053089B"/>
    <w:rsid w:val="00530EE7"/>
    <w:rsid w:val="00531066"/>
    <w:rsid w:val="0053152C"/>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67E78"/>
    <w:rsid w:val="00570158"/>
    <w:rsid w:val="0057036D"/>
    <w:rsid w:val="00570D11"/>
    <w:rsid w:val="00574393"/>
    <w:rsid w:val="00574457"/>
    <w:rsid w:val="005753AF"/>
    <w:rsid w:val="005754C2"/>
    <w:rsid w:val="00575F22"/>
    <w:rsid w:val="00575F36"/>
    <w:rsid w:val="00576175"/>
    <w:rsid w:val="00577FBC"/>
    <w:rsid w:val="00581AE2"/>
    <w:rsid w:val="00582BDF"/>
    <w:rsid w:val="00582F98"/>
    <w:rsid w:val="00584D1A"/>
    <w:rsid w:val="005851EA"/>
    <w:rsid w:val="00587608"/>
    <w:rsid w:val="00590CEE"/>
    <w:rsid w:val="005918AA"/>
    <w:rsid w:val="00593195"/>
    <w:rsid w:val="005935E8"/>
    <w:rsid w:val="00595232"/>
    <w:rsid w:val="005A0744"/>
    <w:rsid w:val="005A1FB0"/>
    <w:rsid w:val="005A33AC"/>
    <w:rsid w:val="005A33B5"/>
    <w:rsid w:val="005A3620"/>
    <w:rsid w:val="005A7A92"/>
    <w:rsid w:val="005B1F52"/>
    <w:rsid w:val="005B3293"/>
    <w:rsid w:val="005B398C"/>
    <w:rsid w:val="005B4D5E"/>
    <w:rsid w:val="005B56EB"/>
    <w:rsid w:val="005B593D"/>
    <w:rsid w:val="005B67FE"/>
    <w:rsid w:val="005B7636"/>
    <w:rsid w:val="005C0025"/>
    <w:rsid w:val="005C09F1"/>
    <w:rsid w:val="005C0A64"/>
    <w:rsid w:val="005C135C"/>
    <w:rsid w:val="005C14E2"/>
    <w:rsid w:val="005C1A05"/>
    <w:rsid w:val="005C2A6D"/>
    <w:rsid w:val="005C2DF3"/>
    <w:rsid w:val="005C4011"/>
    <w:rsid w:val="005C41C7"/>
    <w:rsid w:val="005C4962"/>
    <w:rsid w:val="005C51E2"/>
    <w:rsid w:val="005C65D9"/>
    <w:rsid w:val="005D1058"/>
    <w:rsid w:val="005D261C"/>
    <w:rsid w:val="005D361E"/>
    <w:rsid w:val="005D3DEC"/>
    <w:rsid w:val="005D3FDA"/>
    <w:rsid w:val="005D426B"/>
    <w:rsid w:val="005D4298"/>
    <w:rsid w:val="005D52F4"/>
    <w:rsid w:val="005D5D69"/>
    <w:rsid w:val="005D6B53"/>
    <w:rsid w:val="005E3203"/>
    <w:rsid w:val="005E53BB"/>
    <w:rsid w:val="005E588E"/>
    <w:rsid w:val="005E708B"/>
    <w:rsid w:val="005E7356"/>
    <w:rsid w:val="005F03FD"/>
    <w:rsid w:val="005F055F"/>
    <w:rsid w:val="005F1D2E"/>
    <w:rsid w:val="005F3A6D"/>
    <w:rsid w:val="005F7D2F"/>
    <w:rsid w:val="006011C4"/>
    <w:rsid w:val="00601248"/>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12E2"/>
    <w:rsid w:val="00632061"/>
    <w:rsid w:val="00632DAC"/>
    <w:rsid w:val="00633ED6"/>
    <w:rsid w:val="00634430"/>
    <w:rsid w:val="00634484"/>
    <w:rsid w:val="006347BD"/>
    <w:rsid w:val="00634C3F"/>
    <w:rsid w:val="00636B0D"/>
    <w:rsid w:val="00637443"/>
    <w:rsid w:val="00637D9E"/>
    <w:rsid w:val="00640451"/>
    <w:rsid w:val="0064234B"/>
    <w:rsid w:val="00642799"/>
    <w:rsid w:val="00642D58"/>
    <w:rsid w:val="00643EA0"/>
    <w:rsid w:val="00645943"/>
    <w:rsid w:val="00647D9B"/>
    <w:rsid w:val="00650D61"/>
    <w:rsid w:val="00652389"/>
    <w:rsid w:val="006527EF"/>
    <w:rsid w:val="00652D73"/>
    <w:rsid w:val="00653575"/>
    <w:rsid w:val="00653704"/>
    <w:rsid w:val="0065403C"/>
    <w:rsid w:val="006558CA"/>
    <w:rsid w:val="00656B8F"/>
    <w:rsid w:val="00660F24"/>
    <w:rsid w:val="006614A3"/>
    <w:rsid w:val="00663ACA"/>
    <w:rsid w:val="00664031"/>
    <w:rsid w:val="006653F6"/>
    <w:rsid w:val="00665E55"/>
    <w:rsid w:val="00667116"/>
    <w:rsid w:val="00671656"/>
    <w:rsid w:val="006719B1"/>
    <w:rsid w:val="00671F75"/>
    <w:rsid w:val="00673168"/>
    <w:rsid w:val="00673C04"/>
    <w:rsid w:val="0067528A"/>
    <w:rsid w:val="00675E1F"/>
    <w:rsid w:val="00676FC8"/>
    <w:rsid w:val="00677032"/>
    <w:rsid w:val="00677537"/>
    <w:rsid w:val="00681028"/>
    <w:rsid w:val="00681F8F"/>
    <w:rsid w:val="00682B4F"/>
    <w:rsid w:val="00683131"/>
    <w:rsid w:val="0068611E"/>
    <w:rsid w:val="006863C4"/>
    <w:rsid w:val="006873BF"/>
    <w:rsid w:val="0069015F"/>
    <w:rsid w:val="00690D57"/>
    <w:rsid w:val="00691612"/>
    <w:rsid w:val="00691CC7"/>
    <w:rsid w:val="00691CFF"/>
    <w:rsid w:val="00694227"/>
    <w:rsid w:val="00696691"/>
    <w:rsid w:val="00696CF3"/>
    <w:rsid w:val="006A2570"/>
    <w:rsid w:val="006A2FA0"/>
    <w:rsid w:val="006A6E10"/>
    <w:rsid w:val="006B01A9"/>
    <w:rsid w:val="006B0AC7"/>
    <w:rsid w:val="006B1AD8"/>
    <w:rsid w:val="006B222F"/>
    <w:rsid w:val="006B2E0E"/>
    <w:rsid w:val="006B308A"/>
    <w:rsid w:val="006B4B1C"/>
    <w:rsid w:val="006B5450"/>
    <w:rsid w:val="006C0E5F"/>
    <w:rsid w:val="006C2819"/>
    <w:rsid w:val="006C3573"/>
    <w:rsid w:val="006C35DC"/>
    <w:rsid w:val="006C67AE"/>
    <w:rsid w:val="006D2F55"/>
    <w:rsid w:val="006D36FD"/>
    <w:rsid w:val="006D4226"/>
    <w:rsid w:val="006D47DE"/>
    <w:rsid w:val="006D4B5B"/>
    <w:rsid w:val="006D631E"/>
    <w:rsid w:val="006D6487"/>
    <w:rsid w:val="006D6935"/>
    <w:rsid w:val="006E2117"/>
    <w:rsid w:val="006E2924"/>
    <w:rsid w:val="006E4417"/>
    <w:rsid w:val="006E4754"/>
    <w:rsid w:val="006E4A0E"/>
    <w:rsid w:val="006E7625"/>
    <w:rsid w:val="006F0278"/>
    <w:rsid w:val="006F0966"/>
    <w:rsid w:val="006F0BCC"/>
    <w:rsid w:val="006F1688"/>
    <w:rsid w:val="006F189D"/>
    <w:rsid w:val="006F268F"/>
    <w:rsid w:val="006F289E"/>
    <w:rsid w:val="006F2BB1"/>
    <w:rsid w:val="006F3B8F"/>
    <w:rsid w:val="006F40FB"/>
    <w:rsid w:val="006F4F70"/>
    <w:rsid w:val="006F6F43"/>
    <w:rsid w:val="006F7328"/>
    <w:rsid w:val="006F734D"/>
    <w:rsid w:val="007010A7"/>
    <w:rsid w:val="007014CF"/>
    <w:rsid w:val="00701DE2"/>
    <w:rsid w:val="00701F32"/>
    <w:rsid w:val="007034F4"/>
    <w:rsid w:val="00704468"/>
    <w:rsid w:val="00705E1C"/>
    <w:rsid w:val="0070673C"/>
    <w:rsid w:val="00710DB7"/>
    <w:rsid w:val="007111F2"/>
    <w:rsid w:val="00711A24"/>
    <w:rsid w:val="007135E2"/>
    <w:rsid w:val="00714BA8"/>
    <w:rsid w:val="0071613B"/>
    <w:rsid w:val="00716460"/>
    <w:rsid w:val="007168AF"/>
    <w:rsid w:val="0072172F"/>
    <w:rsid w:val="00721F85"/>
    <w:rsid w:val="0072349F"/>
    <w:rsid w:val="00723EF7"/>
    <w:rsid w:val="0072452D"/>
    <w:rsid w:val="00724F4B"/>
    <w:rsid w:val="00725459"/>
    <w:rsid w:val="007255B1"/>
    <w:rsid w:val="007273D3"/>
    <w:rsid w:val="007275BE"/>
    <w:rsid w:val="00730813"/>
    <w:rsid w:val="00730F27"/>
    <w:rsid w:val="0073382F"/>
    <w:rsid w:val="00733B0E"/>
    <w:rsid w:val="00733BD8"/>
    <w:rsid w:val="00733BE8"/>
    <w:rsid w:val="0073540F"/>
    <w:rsid w:val="007365C0"/>
    <w:rsid w:val="007373D0"/>
    <w:rsid w:val="00737870"/>
    <w:rsid w:val="007378E7"/>
    <w:rsid w:val="00740CA7"/>
    <w:rsid w:val="007423B5"/>
    <w:rsid w:val="00744933"/>
    <w:rsid w:val="0074499D"/>
    <w:rsid w:val="00747BE1"/>
    <w:rsid w:val="00747BF6"/>
    <w:rsid w:val="007502C2"/>
    <w:rsid w:val="007512DA"/>
    <w:rsid w:val="007518E9"/>
    <w:rsid w:val="00752AF3"/>
    <w:rsid w:val="00753134"/>
    <w:rsid w:val="00754557"/>
    <w:rsid w:val="00754700"/>
    <w:rsid w:val="00754BE5"/>
    <w:rsid w:val="007563AC"/>
    <w:rsid w:val="0076080C"/>
    <w:rsid w:val="00760B00"/>
    <w:rsid w:val="007615A6"/>
    <w:rsid w:val="007623D0"/>
    <w:rsid w:val="00763679"/>
    <w:rsid w:val="0076378D"/>
    <w:rsid w:val="0076387A"/>
    <w:rsid w:val="00763CCA"/>
    <w:rsid w:val="00764871"/>
    <w:rsid w:val="00764C9F"/>
    <w:rsid w:val="00765559"/>
    <w:rsid w:val="00766CB0"/>
    <w:rsid w:val="0076732D"/>
    <w:rsid w:val="00771150"/>
    <w:rsid w:val="0077116C"/>
    <w:rsid w:val="00772BA8"/>
    <w:rsid w:val="00773360"/>
    <w:rsid w:val="00775627"/>
    <w:rsid w:val="00777276"/>
    <w:rsid w:val="00780775"/>
    <w:rsid w:val="00781188"/>
    <w:rsid w:val="00781449"/>
    <w:rsid w:val="007818D7"/>
    <w:rsid w:val="00781AC0"/>
    <w:rsid w:val="007823FB"/>
    <w:rsid w:val="007830FF"/>
    <w:rsid w:val="00783B16"/>
    <w:rsid w:val="00784331"/>
    <w:rsid w:val="0078447C"/>
    <w:rsid w:val="00785ABA"/>
    <w:rsid w:val="0078641F"/>
    <w:rsid w:val="00786BE2"/>
    <w:rsid w:val="007904F4"/>
    <w:rsid w:val="007912CC"/>
    <w:rsid w:val="00791966"/>
    <w:rsid w:val="007929EA"/>
    <w:rsid w:val="00792AF6"/>
    <w:rsid w:val="007939AF"/>
    <w:rsid w:val="00794D10"/>
    <w:rsid w:val="00795302"/>
    <w:rsid w:val="007960FE"/>
    <w:rsid w:val="00797454"/>
    <w:rsid w:val="00797E80"/>
    <w:rsid w:val="007A0479"/>
    <w:rsid w:val="007A0513"/>
    <w:rsid w:val="007A0B8F"/>
    <w:rsid w:val="007A2500"/>
    <w:rsid w:val="007A2E9E"/>
    <w:rsid w:val="007A40E0"/>
    <w:rsid w:val="007A42BA"/>
    <w:rsid w:val="007A4C9F"/>
    <w:rsid w:val="007A74BC"/>
    <w:rsid w:val="007A75D4"/>
    <w:rsid w:val="007B2259"/>
    <w:rsid w:val="007B23C8"/>
    <w:rsid w:val="007B34A5"/>
    <w:rsid w:val="007B3D07"/>
    <w:rsid w:val="007B6B4D"/>
    <w:rsid w:val="007B749F"/>
    <w:rsid w:val="007B7576"/>
    <w:rsid w:val="007C08A0"/>
    <w:rsid w:val="007C0CAF"/>
    <w:rsid w:val="007C2390"/>
    <w:rsid w:val="007C24B8"/>
    <w:rsid w:val="007C2C34"/>
    <w:rsid w:val="007C4051"/>
    <w:rsid w:val="007C4959"/>
    <w:rsid w:val="007C520D"/>
    <w:rsid w:val="007C549E"/>
    <w:rsid w:val="007C5912"/>
    <w:rsid w:val="007D0A42"/>
    <w:rsid w:val="007D1EDF"/>
    <w:rsid w:val="007D2186"/>
    <w:rsid w:val="007D2B62"/>
    <w:rsid w:val="007D2F21"/>
    <w:rsid w:val="007D4244"/>
    <w:rsid w:val="007D4B07"/>
    <w:rsid w:val="007D51CF"/>
    <w:rsid w:val="007E022E"/>
    <w:rsid w:val="007E1E98"/>
    <w:rsid w:val="007E2549"/>
    <w:rsid w:val="007E2C6C"/>
    <w:rsid w:val="007E497F"/>
    <w:rsid w:val="007E5722"/>
    <w:rsid w:val="007E5CB3"/>
    <w:rsid w:val="007E796C"/>
    <w:rsid w:val="007E7E9F"/>
    <w:rsid w:val="007F10D5"/>
    <w:rsid w:val="007F1778"/>
    <w:rsid w:val="007F1A66"/>
    <w:rsid w:val="007F2B9D"/>
    <w:rsid w:val="007F2ED4"/>
    <w:rsid w:val="007F30A5"/>
    <w:rsid w:val="007F3AC2"/>
    <w:rsid w:val="007F425A"/>
    <w:rsid w:val="007F48B5"/>
    <w:rsid w:val="007F681C"/>
    <w:rsid w:val="007F6A98"/>
    <w:rsid w:val="008020FA"/>
    <w:rsid w:val="00802D77"/>
    <w:rsid w:val="00806494"/>
    <w:rsid w:val="00806859"/>
    <w:rsid w:val="00807654"/>
    <w:rsid w:val="00807BDD"/>
    <w:rsid w:val="008109B8"/>
    <w:rsid w:val="00810E96"/>
    <w:rsid w:val="008154FC"/>
    <w:rsid w:val="00815791"/>
    <w:rsid w:val="0081664B"/>
    <w:rsid w:val="00817D25"/>
    <w:rsid w:val="0082091C"/>
    <w:rsid w:val="0082113C"/>
    <w:rsid w:val="008213F0"/>
    <w:rsid w:val="008218F2"/>
    <w:rsid w:val="0082211B"/>
    <w:rsid w:val="00823545"/>
    <w:rsid w:val="00824DFC"/>
    <w:rsid w:val="0082567F"/>
    <w:rsid w:val="008257ED"/>
    <w:rsid w:val="00826AB7"/>
    <w:rsid w:val="00826C80"/>
    <w:rsid w:val="00827460"/>
    <w:rsid w:val="0083039E"/>
    <w:rsid w:val="008303CB"/>
    <w:rsid w:val="008304CC"/>
    <w:rsid w:val="00830E4E"/>
    <w:rsid w:val="0083101E"/>
    <w:rsid w:val="00831E9E"/>
    <w:rsid w:val="00832691"/>
    <w:rsid w:val="00833A59"/>
    <w:rsid w:val="00833E82"/>
    <w:rsid w:val="00835658"/>
    <w:rsid w:val="008365A4"/>
    <w:rsid w:val="00836E36"/>
    <w:rsid w:val="00837012"/>
    <w:rsid w:val="00840475"/>
    <w:rsid w:val="008409EA"/>
    <w:rsid w:val="008418FF"/>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90B"/>
    <w:rsid w:val="00867EAE"/>
    <w:rsid w:val="0087191E"/>
    <w:rsid w:val="00872C0D"/>
    <w:rsid w:val="0087319D"/>
    <w:rsid w:val="008741B4"/>
    <w:rsid w:val="00874250"/>
    <w:rsid w:val="0087495C"/>
    <w:rsid w:val="00874DE5"/>
    <w:rsid w:val="0087613E"/>
    <w:rsid w:val="00877FDF"/>
    <w:rsid w:val="008813CB"/>
    <w:rsid w:val="00881FB0"/>
    <w:rsid w:val="00884DF8"/>
    <w:rsid w:val="00884F93"/>
    <w:rsid w:val="008851ED"/>
    <w:rsid w:val="00885855"/>
    <w:rsid w:val="00886A6B"/>
    <w:rsid w:val="00893EE5"/>
    <w:rsid w:val="00894C38"/>
    <w:rsid w:val="00894EC3"/>
    <w:rsid w:val="008974FA"/>
    <w:rsid w:val="008A0EF1"/>
    <w:rsid w:val="008A1BED"/>
    <w:rsid w:val="008A25BD"/>
    <w:rsid w:val="008A2BB7"/>
    <w:rsid w:val="008B2584"/>
    <w:rsid w:val="008B330A"/>
    <w:rsid w:val="008B3467"/>
    <w:rsid w:val="008B383F"/>
    <w:rsid w:val="008B3C32"/>
    <w:rsid w:val="008C1A5A"/>
    <w:rsid w:val="008C2760"/>
    <w:rsid w:val="008C2A85"/>
    <w:rsid w:val="008C2A8E"/>
    <w:rsid w:val="008C32CF"/>
    <w:rsid w:val="008C3FF4"/>
    <w:rsid w:val="008C4A11"/>
    <w:rsid w:val="008C506A"/>
    <w:rsid w:val="008C6AEE"/>
    <w:rsid w:val="008C7CD8"/>
    <w:rsid w:val="008D0896"/>
    <w:rsid w:val="008D0E79"/>
    <w:rsid w:val="008D2122"/>
    <w:rsid w:val="008D2552"/>
    <w:rsid w:val="008D2F8D"/>
    <w:rsid w:val="008D40AF"/>
    <w:rsid w:val="008D64E3"/>
    <w:rsid w:val="008D6B50"/>
    <w:rsid w:val="008E1421"/>
    <w:rsid w:val="008E2562"/>
    <w:rsid w:val="008E35FC"/>
    <w:rsid w:val="008E36AB"/>
    <w:rsid w:val="008E6B78"/>
    <w:rsid w:val="008E77D4"/>
    <w:rsid w:val="008F0A52"/>
    <w:rsid w:val="008F18FB"/>
    <w:rsid w:val="008F1ABA"/>
    <w:rsid w:val="008F2E73"/>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3BDE"/>
    <w:rsid w:val="0092480D"/>
    <w:rsid w:val="00924F53"/>
    <w:rsid w:val="00925671"/>
    <w:rsid w:val="009264B1"/>
    <w:rsid w:val="00926A7A"/>
    <w:rsid w:val="00927160"/>
    <w:rsid w:val="0092750E"/>
    <w:rsid w:val="0092773A"/>
    <w:rsid w:val="0093454C"/>
    <w:rsid w:val="00935705"/>
    <w:rsid w:val="009365C0"/>
    <w:rsid w:val="00937742"/>
    <w:rsid w:val="009403E6"/>
    <w:rsid w:val="00940D0E"/>
    <w:rsid w:val="0094131D"/>
    <w:rsid w:val="00941670"/>
    <w:rsid w:val="0094325D"/>
    <w:rsid w:val="00943AB6"/>
    <w:rsid w:val="00944A28"/>
    <w:rsid w:val="00944E50"/>
    <w:rsid w:val="0094508B"/>
    <w:rsid w:val="0094617D"/>
    <w:rsid w:val="00946A3B"/>
    <w:rsid w:val="00946F7C"/>
    <w:rsid w:val="0094719E"/>
    <w:rsid w:val="00947FBB"/>
    <w:rsid w:val="0095037A"/>
    <w:rsid w:val="009522D3"/>
    <w:rsid w:val="00953C69"/>
    <w:rsid w:val="0095412C"/>
    <w:rsid w:val="00955295"/>
    <w:rsid w:val="009562F9"/>
    <w:rsid w:val="00956658"/>
    <w:rsid w:val="00956FE8"/>
    <w:rsid w:val="0096020C"/>
    <w:rsid w:val="009605C9"/>
    <w:rsid w:val="00960B06"/>
    <w:rsid w:val="00961315"/>
    <w:rsid w:val="009627D0"/>
    <w:rsid w:val="00963E89"/>
    <w:rsid w:val="00964527"/>
    <w:rsid w:val="009648FD"/>
    <w:rsid w:val="0096690C"/>
    <w:rsid w:val="00966B5D"/>
    <w:rsid w:val="00970C07"/>
    <w:rsid w:val="00971CD5"/>
    <w:rsid w:val="009722E8"/>
    <w:rsid w:val="009737B5"/>
    <w:rsid w:val="009739E4"/>
    <w:rsid w:val="00974908"/>
    <w:rsid w:val="00974D71"/>
    <w:rsid w:val="00975127"/>
    <w:rsid w:val="00975D48"/>
    <w:rsid w:val="00976F3E"/>
    <w:rsid w:val="009801A5"/>
    <w:rsid w:val="00980605"/>
    <w:rsid w:val="00980CF2"/>
    <w:rsid w:val="009814EB"/>
    <w:rsid w:val="00981658"/>
    <w:rsid w:val="00983FE0"/>
    <w:rsid w:val="00985165"/>
    <w:rsid w:val="009855B1"/>
    <w:rsid w:val="00986199"/>
    <w:rsid w:val="009907E8"/>
    <w:rsid w:val="00990CA0"/>
    <w:rsid w:val="009928DD"/>
    <w:rsid w:val="00993403"/>
    <w:rsid w:val="009934B7"/>
    <w:rsid w:val="00994F85"/>
    <w:rsid w:val="00995FA9"/>
    <w:rsid w:val="00996DFA"/>
    <w:rsid w:val="009A01B0"/>
    <w:rsid w:val="009A1EE4"/>
    <w:rsid w:val="009A266C"/>
    <w:rsid w:val="009A4DAB"/>
    <w:rsid w:val="009A65BA"/>
    <w:rsid w:val="009A6D75"/>
    <w:rsid w:val="009B213C"/>
    <w:rsid w:val="009B2F08"/>
    <w:rsid w:val="009B3756"/>
    <w:rsid w:val="009B471B"/>
    <w:rsid w:val="009B4AE1"/>
    <w:rsid w:val="009B5CF0"/>
    <w:rsid w:val="009B63DB"/>
    <w:rsid w:val="009B677C"/>
    <w:rsid w:val="009B7511"/>
    <w:rsid w:val="009B79B2"/>
    <w:rsid w:val="009B7FAA"/>
    <w:rsid w:val="009C0600"/>
    <w:rsid w:val="009C4C99"/>
    <w:rsid w:val="009C59C1"/>
    <w:rsid w:val="009C7117"/>
    <w:rsid w:val="009C774A"/>
    <w:rsid w:val="009D0A7E"/>
    <w:rsid w:val="009D1148"/>
    <w:rsid w:val="009D3164"/>
    <w:rsid w:val="009D382D"/>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E7716"/>
    <w:rsid w:val="009F04DF"/>
    <w:rsid w:val="009F0D64"/>
    <w:rsid w:val="009F1C16"/>
    <w:rsid w:val="009F1CAC"/>
    <w:rsid w:val="009F213D"/>
    <w:rsid w:val="009F235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0C9"/>
    <w:rsid w:val="00A15425"/>
    <w:rsid w:val="00A15FC7"/>
    <w:rsid w:val="00A16C3A"/>
    <w:rsid w:val="00A17B64"/>
    <w:rsid w:val="00A17EC9"/>
    <w:rsid w:val="00A207CA"/>
    <w:rsid w:val="00A20A46"/>
    <w:rsid w:val="00A227D4"/>
    <w:rsid w:val="00A2312F"/>
    <w:rsid w:val="00A25092"/>
    <w:rsid w:val="00A25CC9"/>
    <w:rsid w:val="00A265CE"/>
    <w:rsid w:val="00A265E7"/>
    <w:rsid w:val="00A27BD8"/>
    <w:rsid w:val="00A32313"/>
    <w:rsid w:val="00A324F1"/>
    <w:rsid w:val="00A3395C"/>
    <w:rsid w:val="00A33B9C"/>
    <w:rsid w:val="00A34B52"/>
    <w:rsid w:val="00A35131"/>
    <w:rsid w:val="00A35C77"/>
    <w:rsid w:val="00A40FF3"/>
    <w:rsid w:val="00A43664"/>
    <w:rsid w:val="00A44F37"/>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07EE"/>
    <w:rsid w:val="00A60A19"/>
    <w:rsid w:val="00A61A84"/>
    <w:rsid w:val="00A620A3"/>
    <w:rsid w:val="00A63E34"/>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759B"/>
    <w:rsid w:val="00A776E5"/>
    <w:rsid w:val="00A80ADC"/>
    <w:rsid w:val="00A826ED"/>
    <w:rsid w:val="00A8568D"/>
    <w:rsid w:val="00A867DC"/>
    <w:rsid w:val="00A8694C"/>
    <w:rsid w:val="00A90B16"/>
    <w:rsid w:val="00A90B54"/>
    <w:rsid w:val="00A90BB6"/>
    <w:rsid w:val="00A93D05"/>
    <w:rsid w:val="00A9402F"/>
    <w:rsid w:val="00A95682"/>
    <w:rsid w:val="00AA0647"/>
    <w:rsid w:val="00AA1C0B"/>
    <w:rsid w:val="00AA224E"/>
    <w:rsid w:val="00AA26B8"/>
    <w:rsid w:val="00AA3295"/>
    <w:rsid w:val="00AA340D"/>
    <w:rsid w:val="00AA5E1A"/>
    <w:rsid w:val="00AA74CC"/>
    <w:rsid w:val="00AB0312"/>
    <w:rsid w:val="00AB033F"/>
    <w:rsid w:val="00AB1776"/>
    <w:rsid w:val="00AB1779"/>
    <w:rsid w:val="00AB1790"/>
    <w:rsid w:val="00AB333B"/>
    <w:rsid w:val="00AB3B11"/>
    <w:rsid w:val="00AB3C0F"/>
    <w:rsid w:val="00AB47A9"/>
    <w:rsid w:val="00AB7E05"/>
    <w:rsid w:val="00AC2211"/>
    <w:rsid w:val="00AC3692"/>
    <w:rsid w:val="00AC44F4"/>
    <w:rsid w:val="00AC4BCC"/>
    <w:rsid w:val="00AC51BC"/>
    <w:rsid w:val="00AC525C"/>
    <w:rsid w:val="00AC571A"/>
    <w:rsid w:val="00AC5A1C"/>
    <w:rsid w:val="00AC6280"/>
    <w:rsid w:val="00AC6EA8"/>
    <w:rsid w:val="00AD00E2"/>
    <w:rsid w:val="00AD111A"/>
    <w:rsid w:val="00AD3769"/>
    <w:rsid w:val="00AD3C29"/>
    <w:rsid w:val="00AD5070"/>
    <w:rsid w:val="00AD57F6"/>
    <w:rsid w:val="00AD7122"/>
    <w:rsid w:val="00AD71AF"/>
    <w:rsid w:val="00AD7FB1"/>
    <w:rsid w:val="00AE11D9"/>
    <w:rsid w:val="00AE2FBD"/>
    <w:rsid w:val="00AE3BCC"/>
    <w:rsid w:val="00AE486C"/>
    <w:rsid w:val="00AE50EE"/>
    <w:rsid w:val="00AF24A2"/>
    <w:rsid w:val="00AF2EE9"/>
    <w:rsid w:val="00AF3079"/>
    <w:rsid w:val="00AF3C2F"/>
    <w:rsid w:val="00AF440E"/>
    <w:rsid w:val="00AF4968"/>
    <w:rsid w:val="00AF50B1"/>
    <w:rsid w:val="00AF5FD7"/>
    <w:rsid w:val="00AF66B1"/>
    <w:rsid w:val="00AF672D"/>
    <w:rsid w:val="00AF7573"/>
    <w:rsid w:val="00B016BC"/>
    <w:rsid w:val="00B01DDD"/>
    <w:rsid w:val="00B0275C"/>
    <w:rsid w:val="00B04ABB"/>
    <w:rsid w:val="00B059E3"/>
    <w:rsid w:val="00B0723E"/>
    <w:rsid w:val="00B07465"/>
    <w:rsid w:val="00B107E4"/>
    <w:rsid w:val="00B12578"/>
    <w:rsid w:val="00B15FA2"/>
    <w:rsid w:val="00B1603C"/>
    <w:rsid w:val="00B167C5"/>
    <w:rsid w:val="00B215EF"/>
    <w:rsid w:val="00B219F9"/>
    <w:rsid w:val="00B22256"/>
    <w:rsid w:val="00B263AC"/>
    <w:rsid w:val="00B2642D"/>
    <w:rsid w:val="00B26ACF"/>
    <w:rsid w:val="00B26B7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5BEC"/>
    <w:rsid w:val="00B46BEB"/>
    <w:rsid w:val="00B4705D"/>
    <w:rsid w:val="00B47083"/>
    <w:rsid w:val="00B473B5"/>
    <w:rsid w:val="00B51217"/>
    <w:rsid w:val="00B5136D"/>
    <w:rsid w:val="00B51A51"/>
    <w:rsid w:val="00B51D8B"/>
    <w:rsid w:val="00B51D8F"/>
    <w:rsid w:val="00B52459"/>
    <w:rsid w:val="00B53F0A"/>
    <w:rsid w:val="00B5529E"/>
    <w:rsid w:val="00B55403"/>
    <w:rsid w:val="00B55D14"/>
    <w:rsid w:val="00B5604C"/>
    <w:rsid w:val="00B561EF"/>
    <w:rsid w:val="00B61A44"/>
    <w:rsid w:val="00B61A4A"/>
    <w:rsid w:val="00B61BC6"/>
    <w:rsid w:val="00B63E9C"/>
    <w:rsid w:val="00B64B22"/>
    <w:rsid w:val="00B652E1"/>
    <w:rsid w:val="00B6739D"/>
    <w:rsid w:val="00B73116"/>
    <w:rsid w:val="00B73980"/>
    <w:rsid w:val="00B73D8D"/>
    <w:rsid w:val="00B76175"/>
    <w:rsid w:val="00B76957"/>
    <w:rsid w:val="00B76B2E"/>
    <w:rsid w:val="00B76CC4"/>
    <w:rsid w:val="00B802D3"/>
    <w:rsid w:val="00B80F50"/>
    <w:rsid w:val="00B8101E"/>
    <w:rsid w:val="00B82550"/>
    <w:rsid w:val="00B83CA1"/>
    <w:rsid w:val="00B85A5F"/>
    <w:rsid w:val="00B85FB0"/>
    <w:rsid w:val="00B86F59"/>
    <w:rsid w:val="00B876A3"/>
    <w:rsid w:val="00B90FC2"/>
    <w:rsid w:val="00B91799"/>
    <w:rsid w:val="00B921B1"/>
    <w:rsid w:val="00B95BA0"/>
    <w:rsid w:val="00B96D05"/>
    <w:rsid w:val="00BA0ED3"/>
    <w:rsid w:val="00BA13DA"/>
    <w:rsid w:val="00BA21E1"/>
    <w:rsid w:val="00BA2262"/>
    <w:rsid w:val="00BA3376"/>
    <w:rsid w:val="00BA6432"/>
    <w:rsid w:val="00BB067D"/>
    <w:rsid w:val="00BB16F9"/>
    <w:rsid w:val="00BB1DB5"/>
    <w:rsid w:val="00BB3215"/>
    <w:rsid w:val="00BB4D10"/>
    <w:rsid w:val="00BB6551"/>
    <w:rsid w:val="00BB6CDB"/>
    <w:rsid w:val="00BB6CE4"/>
    <w:rsid w:val="00BB7861"/>
    <w:rsid w:val="00BB7C6C"/>
    <w:rsid w:val="00BC0E9C"/>
    <w:rsid w:val="00BC13AA"/>
    <w:rsid w:val="00BC3050"/>
    <w:rsid w:val="00BC43FB"/>
    <w:rsid w:val="00BC4C9F"/>
    <w:rsid w:val="00BC5499"/>
    <w:rsid w:val="00BC5F25"/>
    <w:rsid w:val="00BC7294"/>
    <w:rsid w:val="00BD0414"/>
    <w:rsid w:val="00BD264F"/>
    <w:rsid w:val="00BD28A2"/>
    <w:rsid w:val="00BD3241"/>
    <w:rsid w:val="00BD47B7"/>
    <w:rsid w:val="00BD562D"/>
    <w:rsid w:val="00BD630C"/>
    <w:rsid w:val="00BD6FBB"/>
    <w:rsid w:val="00BD78ED"/>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98A"/>
    <w:rsid w:val="00C05172"/>
    <w:rsid w:val="00C061F6"/>
    <w:rsid w:val="00C06307"/>
    <w:rsid w:val="00C0636D"/>
    <w:rsid w:val="00C070B0"/>
    <w:rsid w:val="00C071C2"/>
    <w:rsid w:val="00C11050"/>
    <w:rsid w:val="00C121AC"/>
    <w:rsid w:val="00C12E61"/>
    <w:rsid w:val="00C14C35"/>
    <w:rsid w:val="00C16E07"/>
    <w:rsid w:val="00C16E6D"/>
    <w:rsid w:val="00C21496"/>
    <w:rsid w:val="00C2167F"/>
    <w:rsid w:val="00C23827"/>
    <w:rsid w:val="00C23A0E"/>
    <w:rsid w:val="00C2448C"/>
    <w:rsid w:val="00C26AC6"/>
    <w:rsid w:val="00C27395"/>
    <w:rsid w:val="00C2765D"/>
    <w:rsid w:val="00C27AC8"/>
    <w:rsid w:val="00C27D05"/>
    <w:rsid w:val="00C30607"/>
    <w:rsid w:val="00C31A01"/>
    <w:rsid w:val="00C32A09"/>
    <w:rsid w:val="00C343B7"/>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1FC3"/>
    <w:rsid w:val="00C52178"/>
    <w:rsid w:val="00C52E56"/>
    <w:rsid w:val="00C53022"/>
    <w:rsid w:val="00C556AE"/>
    <w:rsid w:val="00C56C8B"/>
    <w:rsid w:val="00C56F6E"/>
    <w:rsid w:val="00C6122D"/>
    <w:rsid w:val="00C61E6A"/>
    <w:rsid w:val="00C6225C"/>
    <w:rsid w:val="00C63D8F"/>
    <w:rsid w:val="00C65F33"/>
    <w:rsid w:val="00C666E2"/>
    <w:rsid w:val="00C66907"/>
    <w:rsid w:val="00C66F61"/>
    <w:rsid w:val="00C7083D"/>
    <w:rsid w:val="00C70FE1"/>
    <w:rsid w:val="00C72243"/>
    <w:rsid w:val="00C72BCD"/>
    <w:rsid w:val="00C73DAE"/>
    <w:rsid w:val="00C76180"/>
    <w:rsid w:val="00C76E35"/>
    <w:rsid w:val="00C77621"/>
    <w:rsid w:val="00C81364"/>
    <w:rsid w:val="00C813C4"/>
    <w:rsid w:val="00C8303C"/>
    <w:rsid w:val="00C833C6"/>
    <w:rsid w:val="00C83603"/>
    <w:rsid w:val="00C846A0"/>
    <w:rsid w:val="00C85A1F"/>
    <w:rsid w:val="00C863A9"/>
    <w:rsid w:val="00C86F8E"/>
    <w:rsid w:val="00C879B8"/>
    <w:rsid w:val="00C90B37"/>
    <w:rsid w:val="00C90DEA"/>
    <w:rsid w:val="00C923D0"/>
    <w:rsid w:val="00C94015"/>
    <w:rsid w:val="00C95E90"/>
    <w:rsid w:val="00CA0894"/>
    <w:rsid w:val="00CA107E"/>
    <w:rsid w:val="00CA1584"/>
    <w:rsid w:val="00CA3702"/>
    <w:rsid w:val="00CA49B4"/>
    <w:rsid w:val="00CA5B97"/>
    <w:rsid w:val="00CA7F11"/>
    <w:rsid w:val="00CB0AE5"/>
    <w:rsid w:val="00CB1CF0"/>
    <w:rsid w:val="00CB1E19"/>
    <w:rsid w:val="00CB29CA"/>
    <w:rsid w:val="00CB4003"/>
    <w:rsid w:val="00CB49EB"/>
    <w:rsid w:val="00CB4F02"/>
    <w:rsid w:val="00CB5D01"/>
    <w:rsid w:val="00CB5F30"/>
    <w:rsid w:val="00CB7B74"/>
    <w:rsid w:val="00CC0C6C"/>
    <w:rsid w:val="00CC2F09"/>
    <w:rsid w:val="00CC398A"/>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E69FA"/>
    <w:rsid w:val="00CF25CE"/>
    <w:rsid w:val="00CF335F"/>
    <w:rsid w:val="00CF4A24"/>
    <w:rsid w:val="00CF4D88"/>
    <w:rsid w:val="00CF6489"/>
    <w:rsid w:val="00CF6865"/>
    <w:rsid w:val="00CF7508"/>
    <w:rsid w:val="00D00C10"/>
    <w:rsid w:val="00D00E9C"/>
    <w:rsid w:val="00D01839"/>
    <w:rsid w:val="00D02473"/>
    <w:rsid w:val="00D04B64"/>
    <w:rsid w:val="00D051A9"/>
    <w:rsid w:val="00D07402"/>
    <w:rsid w:val="00D07D52"/>
    <w:rsid w:val="00D07EA0"/>
    <w:rsid w:val="00D10580"/>
    <w:rsid w:val="00D1151D"/>
    <w:rsid w:val="00D126A4"/>
    <w:rsid w:val="00D15D6A"/>
    <w:rsid w:val="00D16DA2"/>
    <w:rsid w:val="00D173FB"/>
    <w:rsid w:val="00D21D5F"/>
    <w:rsid w:val="00D2226F"/>
    <w:rsid w:val="00D22CE1"/>
    <w:rsid w:val="00D234BF"/>
    <w:rsid w:val="00D23DF2"/>
    <w:rsid w:val="00D2430C"/>
    <w:rsid w:val="00D253DD"/>
    <w:rsid w:val="00D25FD4"/>
    <w:rsid w:val="00D2613E"/>
    <w:rsid w:val="00D26987"/>
    <w:rsid w:val="00D26E81"/>
    <w:rsid w:val="00D278EB"/>
    <w:rsid w:val="00D31CAC"/>
    <w:rsid w:val="00D3251F"/>
    <w:rsid w:val="00D32AE4"/>
    <w:rsid w:val="00D32BAB"/>
    <w:rsid w:val="00D343EA"/>
    <w:rsid w:val="00D34794"/>
    <w:rsid w:val="00D34F94"/>
    <w:rsid w:val="00D3503D"/>
    <w:rsid w:val="00D36287"/>
    <w:rsid w:val="00D36A9D"/>
    <w:rsid w:val="00D3778C"/>
    <w:rsid w:val="00D40DEA"/>
    <w:rsid w:val="00D422D6"/>
    <w:rsid w:val="00D4617D"/>
    <w:rsid w:val="00D464C7"/>
    <w:rsid w:val="00D475A7"/>
    <w:rsid w:val="00D51CF3"/>
    <w:rsid w:val="00D52F65"/>
    <w:rsid w:val="00D53637"/>
    <w:rsid w:val="00D549FB"/>
    <w:rsid w:val="00D610F0"/>
    <w:rsid w:val="00D628AE"/>
    <w:rsid w:val="00D632B6"/>
    <w:rsid w:val="00D64251"/>
    <w:rsid w:val="00D650EE"/>
    <w:rsid w:val="00D671C5"/>
    <w:rsid w:val="00D67876"/>
    <w:rsid w:val="00D679AE"/>
    <w:rsid w:val="00D722A1"/>
    <w:rsid w:val="00D72FE5"/>
    <w:rsid w:val="00D73358"/>
    <w:rsid w:val="00D73876"/>
    <w:rsid w:val="00D75654"/>
    <w:rsid w:val="00D75F71"/>
    <w:rsid w:val="00D76F77"/>
    <w:rsid w:val="00D77B44"/>
    <w:rsid w:val="00D77BC3"/>
    <w:rsid w:val="00D77EBE"/>
    <w:rsid w:val="00D80538"/>
    <w:rsid w:val="00D82109"/>
    <w:rsid w:val="00D8262D"/>
    <w:rsid w:val="00D83E2C"/>
    <w:rsid w:val="00D84599"/>
    <w:rsid w:val="00D84B74"/>
    <w:rsid w:val="00D854C1"/>
    <w:rsid w:val="00D856FA"/>
    <w:rsid w:val="00D9105B"/>
    <w:rsid w:val="00D91699"/>
    <w:rsid w:val="00D928BA"/>
    <w:rsid w:val="00D932E0"/>
    <w:rsid w:val="00D93750"/>
    <w:rsid w:val="00D9426C"/>
    <w:rsid w:val="00D96025"/>
    <w:rsid w:val="00D97366"/>
    <w:rsid w:val="00D9779A"/>
    <w:rsid w:val="00D97D92"/>
    <w:rsid w:val="00DA1E89"/>
    <w:rsid w:val="00DA33C2"/>
    <w:rsid w:val="00DA37C7"/>
    <w:rsid w:val="00DA4047"/>
    <w:rsid w:val="00DA46D7"/>
    <w:rsid w:val="00DA4D6A"/>
    <w:rsid w:val="00DA4D8D"/>
    <w:rsid w:val="00DA5120"/>
    <w:rsid w:val="00DA51EA"/>
    <w:rsid w:val="00DA538D"/>
    <w:rsid w:val="00DB0867"/>
    <w:rsid w:val="00DB0AD1"/>
    <w:rsid w:val="00DB118F"/>
    <w:rsid w:val="00DB2222"/>
    <w:rsid w:val="00DB5A24"/>
    <w:rsid w:val="00DB609F"/>
    <w:rsid w:val="00DC2D15"/>
    <w:rsid w:val="00DC3662"/>
    <w:rsid w:val="00DC37E1"/>
    <w:rsid w:val="00DC4AC6"/>
    <w:rsid w:val="00DC5FB6"/>
    <w:rsid w:val="00DC6D56"/>
    <w:rsid w:val="00DC7044"/>
    <w:rsid w:val="00DC7138"/>
    <w:rsid w:val="00DC761C"/>
    <w:rsid w:val="00DC77DD"/>
    <w:rsid w:val="00DC7BEF"/>
    <w:rsid w:val="00DD060C"/>
    <w:rsid w:val="00DD227C"/>
    <w:rsid w:val="00DD2612"/>
    <w:rsid w:val="00DD3049"/>
    <w:rsid w:val="00DD3479"/>
    <w:rsid w:val="00DD3774"/>
    <w:rsid w:val="00DD6184"/>
    <w:rsid w:val="00DD6CD6"/>
    <w:rsid w:val="00DD71EA"/>
    <w:rsid w:val="00DE178C"/>
    <w:rsid w:val="00DE1834"/>
    <w:rsid w:val="00DE3044"/>
    <w:rsid w:val="00DE4D9A"/>
    <w:rsid w:val="00DE5824"/>
    <w:rsid w:val="00DE5989"/>
    <w:rsid w:val="00DE6CC5"/>
    <w:rsid w:val="00DE6F07"/>
    <w:rsid w:val="00DF000F"/>
    <w:rsid w:val="00DF1751"/>
    <w:rsid w:val="00DF292D"/>
    <w:rsid w:val="00DF2958"/>
    <w:rsid w:val="00DF2D93"/>
    <w:rsid w:val="00DF3D1B"/>
    <w:rsid w:val="00DF68E2"/>
    <w:rsid w:val="00DF6F77"/>
    <w:rsid w:val="00DF71C4"/>
    <w:rsid w:val="00E00DE8"/>
    <w:rsid w:val="00E01340"/>
    <w:rsid w:val="00E01694"/>
    <w:rsid w:val="00E01809"/>
    <w:rsid w:val="00E019B8"/>
    <w:rsid w:val="00E02969"/>
    <w:rsid w:val="00E02CBA"/>
    <w:rsid w:val="00E03015"/>
    <w:rsid w:val="00E03725"/>
    <w:rsid w:val="00E04A10"/>
    <w:rsid w:val="00E0779E"/>
    <w:rsid w:val="00E10974"/>
    <w:rsid w:val="00E1122D"/>
    <w:rsid w:val="00E14E12"/>
    <w:rsid w:val="00E158C0"/>
    <w:rsid w:val="00E15BC1"/>
    <w:rsid w:val="00E177E8"/>
    <w:rsid w:val="00E222B6"/>
    <w:rsid w:val="00E225EB"/>
    <w:rsid w:val="00E226EA"/>
    <w:rsid w:val="00E2427F"/>
    <w:rsid w:val="00E253A4"/>
    <w:rsid w:val="00E26106"/>
    <w:rsid w:val="00E27B50"/>
    <w:rsid w:val="00E35E66"/>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C51"/>
    <w:rsid w:val="00E702D7"/>
    <w:rsid w:val="00E7081B"/>
    <w:rsid w:val="00E70DA6"/>
    <w:rsid w:val="00E718BA"/>
    <w:rsid w:val="00E72E11"/>
    <w:rsid w:val="00E73A48"/>
    <w:rsid w:val="00E74847"/>
    <w:rsid w:val="00E749E2"/>
    <w:rsid w:val="00E74E34"/>
    <w:rsid w:val="00E75038"/>
    <w:rsid w:val="00E76CFA"/>
    <w:rsid w:val="00E77F69"/>
    <w:rsid w:val="00E77FB2"/>
    <w:rsid w:val="00E803A3"/>
    <w:rsid w:val="00E80416"/>
    <w:rsid w:val="00E86C65"/>
    <w:rsid w:val="00E908C9"/>
    <w:rsid w:val="00E910BB"/>
    <w:rsid w:val="00E91338"/>
    <w:rsid w:val="00E918F6"/>
    <w:rsid w:val="00E93A5F"/>
    <w:rsid w:val="00E96604"/>
    <w:rsid w:val="00E968AE"/>
    <w:rsid w:val="00E97729"/>
    <w:rsid w:val="00EA113D"/>
    <w:rsid w:val="00EA1CF9"/>
    <w:rsid w:val="00EA202A"/>
    <w:rsid w:val="00EA6542"/>
    <w:rsid w:val="00EA66B0"/>
    <w:rsid w:val="00EA67CA"/>
    <w:rsid w:val="00EA7B28"/>
    <w:rsid w:val="00EB2F80"/>
    <w:rsid w:val="00EB4702"/>
    <w:rsid w:val="00EB4826"/>
    <w:rsid w:val="00EB513B"/>
    <w:rsid w:val="00EB5259"/>
    <w:rsid w:val="00EB6CF9"/>
    <w:rsid w:val="00EC06D5"/>
    <w:rsid w:val="00EC158B"/>
    <w:rsid w:val="00EC17F1"/>
    <w:rsid w:val="00EC23E0"/>
    <w:rsid w:val="00EC40A5"/>
    <w:rsid w:val="00EC4F50"/>
    <w:rsid w:val="00EC6CD4"/>
    <w:rsid w:val="00EC7797"/>
    <w:rsid w:val="00ED020D"/>
    <w:rsid w:val="00ED0B78"/>
    <w:rsid w:val="00ED0D87"/>
    <w:rsid w:val="00ED1A3E"/>
    <w:rsid w:val="00ED1ED5"/>
    <w:rsid w:val="00ED26EA"/>
    <w:rsid w:val="00ED321C"/>
    <w:rsid w:val="00ED4E22"/>
    <w:rsid w:val="00ED7F87"/>
    <w:rsid w:val="00EE13CF"/>
    <w:rsid w:val="00EE5504"/>
    <w:rsid w:val="00EE5E30"/>
    <w:rsid w:val="00EE7609"/>
    <w:rsid w:val="00EE776E"/>
    <w:rsid w:val="00EE7E68"/>
    <w:rsid w:val="00EF06FB"/>
    <w:rsid w:val="00EF0B69"/>
    <w:rsid w:val="00EF154C"/>
    <w:rsid w:val="00EF1E88"/>
    <w:rsid w:val="00EF32CB"/>
    <w:rsid w:val="00EF3D7E"/>
    <w:rsid w:val="00EF3E7D"/>
    <w:rsid w:val="00EF4832"/>
    <w:rsid w:val="00EF4AC7"/>
    <w:rsid w:val="00EF5100"/>
    <w:rsid w:val="00EF6C56"/>
    <w:rsid w:val="00F00CB3"/>
    <w:rsid w:val="00F016DA"/>
    <w:rsid w:val="00F0378E"/>
    <w:rsid w:val="00F03A7F"/>
    <w:rsid w:val="00F03D56"/>
    <w:rsid w:val="00F03DE2"/>
    <w:rsid w:val="00F04904"/>
    <w:rsid w:val="00F05002"/>
    <w:rsid w:val="00F05124"/>
    <w:rsid w:val="00F06702"/>
    <w:rsid w:val="00F07C5C"/>
    <w:rsid w:val="00F104F4"/>
    <w:rsid w:val="00F11416"/>
    <w:rsid w:val="00F12C91"/>
    <w:rsid w:val="00F13503"/>
    <w:rsid w:val="00F136E4"/>
    <w:rsid w:val="00F13781"/>
    <w:rsid w:val="00F13C47"/>
    <w:rsid w:val="00F13FA5"/>
    <w:rsid w:val="00F15350"/>
    <w:rsid w:val="00F1611A"/>
    <w:rsid w:val="00F167B6"/>
    <w:rsid w:val="00F16E67"/>
    <w:rsid w:val="00F204E8"/>
    <w:rsid w:val="00F208D7"/>
    <w:rsid w:val="00F2184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627"/>
    <w:rsid w:val="00F408E4"/>
    <w:rsid w:val="00F40AE9"/>
    <w:rsid w:val="00F4136F"/>
    <w:rsid w:val="00F41768"/>
    <w:rsid w:val="00F42087"/>
    <w:rsid w:val="00F420E6"/>
    <w:rsid w:val="00F44E53"/>
    <w:rsid w:val="00F4577D"/>
    <w:rsid w:val="00F4780D"/>
    <w:rsid w:val="00F51EEC"/>
    <w:rsid w:val="00F52328"/>
    <w:rsid w:val="00F53584"/>
    <w:rsid w:val="00F54D94"/>
    <w:rsid w:val="00F55F45"/>
    <w:rsid w:val="00F5606C"/>
    <w:rsid w:val="00F57CCC"/>
    <w:rsid w:val="00F60778"/>
    <w:rsid w:val="00F61C20"/>
    <w:rsid w:val="00F6467D"/>
    <w:rsid w:val="00F64EBC"/>
    <w:rsid w:val="00F64F9A"/>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4447"/>
    <w:rsid w:val="00F84884"/>
    <w:rsid w:val="00F868FE"/>
    <w:rsid w:val="00F870A7"/>
    <w:rsid w:val="00F87767"/>
    <w:rsid w:val="00F909B6"/>
    <w:rsid w:val="00F90EFC"/>
    <w:rsid w:val="00F90FE1"/>
    <w:rsid w:val="00F920E0"/>
    <w:rsid w:val="00F9372F"/>
    <w:rsid w:val="00F94B51"/>
    <w:rsid w:val="00F97589"/>
    <w:rsid w:val="00F975F8"/>
    <w:rsid w:val="00F9782A"/>
    <w:rsid w:val="00FA0445"/>
    <w:rsid w:val="00FA27F8"/>
    <w:rsid w:val="00FA34FE"/>
    <w:rsid w:val="00FA36BF"/>
    <w:rsid w:val="00FA5150"/>
    <w:rsid w:val="00FA6A96"/>
    <w:rsid w:val="00FA7B24"/>
    <w:rsid w:val="00FB114D"/>
    <w:rsid w:val="00FB1EA0"/>
    <w:rsid w:val="00FB29F4"/>
    <w:rsid w:val="00FB2BFB"/>
    <w:rsid w:val="00FB2E9B"/>
    <w:rsid w:val="00FB4E53"/>
    <w:rsid w:val="00FB75C8"/>
    <w:rsid w:val="00FB7E8F"/>
    <w:rsid w:val="00FC00B6"/>
    <w:rsid w:val="00FC03D7"/>
    <w:rsid w:val="00FC058F"/>
    <w:rsid w:val="00FC0B78"/>
    <w:rsid w:val="00FC11D0"/>
    <w:rsid w:val="00FC149F"/>
    <w:rsid w:val="00FC163E"/>
    <w:rsid w:val="00FC1791"/>
    <w:rsid w:val="00FC1C9A"/>
    <w:rsid w:val="00FC23ED"/>
    <w:rsid w:val="00FC2D7E"/>
    <w:rsid w:val="00FC2DA9"/>
    <w:rsid w:val="00FC4059"/>
    <w:rsid w:val="00FC4399"/>
    <w:rsid w:val="00FC639A"/>
    <w:rsid w:val="00FC7466"/>
    <w:rsid w:val="00FD003F"/>
    <w:rsid w:val="00FD04E1"/>
    <w:rsid w:val="00FD14F5"/>
    <w:rsid w:val="00FD19CF"/>
    <w:rsid w:val="00FD1DCD"/>
    <w:rsid w:val="00FD1EB3"/>
    <w:rsid w:val="00FD2560"/>
    <w:rsid w:val="00FD27C5"/>
    <w:rsid w:val="00FD4C21"/>
    <w:rsid w:val="00FD4CFD"/>
    <w:rsid w:val="00FD4FAB"/>
    <w:rsid w:val="00FD5089"/>
    <w:rsid w:val="00FD5B50"/>
    <w:rsid w:val="00FD68F1"/>
    <w:rsid w:val="00FD6F95"/>
    <w:rsid w:val="00FD759E"/>
    <w:rsid w:val="00FD7E44"/>
    <w:rsid w:val="00FE0772"/>
    <w:rsid w:val="00FE29B0"/>
    <w:rsid w:val="00FE4521"/>
    <w:rsid w:val="00FE53B9"/>
    <w:rsid w:val="00FF08D4"/>
    <w:rsid w:val="00FF3255"/>
    <w:rsid w:val="00FF54E3"/>
    <w:rsid w:val="00FF6D9E"/>
    <w:rsid w:val="00FF770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86A1"/>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customStyle="1" w:styleId="CharStyle9">
    <w:name w:val="Char Style 9"/>
    <w:basedOn w:val="Domylnaczcionkaakapitu"/>
    <w:link w:val="Style80"/>
    <w:locked/>
    <w:rsid w:val="001645C5"/>
    <w:rPr>
      <w:sz w:val="21"/>
      <w:szCs w:val="21"/>
      <w:shd w:val="clear" w:color="auto" w:fill="FFFFFF"/>
    </w:rPr>
  </w:style>
  <w:style w:type="paragraph" w:customStyle="1" w:styleId="Style80">
    <w:name w:val="Style 8"/>
    <w:basedOn w:val="Normalny"/>
    <w:link w:val="CharStyle9"/>
    <w:rsid w:val="001645C5"/>
    <w:pPr>
      <w:widowControl w:val="0"/>
      <w:shd w:val="clear" w:color="auto" w:fill="FFFFFF"/>
      <w:spacing w:after="240" w:line="410" w:lineRule="exact"/>
      <w:ind w:hanging="400"/>
      <w:jc w:val="both"/>
    </w:pPr>
    <w:rPr>
      <w:rFonts w:asciiTheme="minorHAnsi" w:eastAsiaTheme="minorHAnsi" w:hAnsiTheme="minorHAnsi" w:cstheme="minorBidi"/>
      <w:sz w:val="21"/>
      <w:szCs w:val="21"/>
      <w:lang w:eastAsia="en-US"/>
    </w:rPr>
  </w:style>
  <w:style w:type="character" w:customStyle="1" w:styleId="Nierozpoznanawzmianka1">
    <w:name w:val="Nierozpoznana wzmianka1"/>
    <w:basedOn w:val="Domylnaczcionkaakapitu"/>
    <w:uiPriority w:val="99"/>
    <w:semiHidden/>
    <w:unhideWhenUsed/>
    <w:rsid w:val="00EE1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225185547">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798298628">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31170235">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20995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https://stat.gov.pl/obszary-tematyczne/ceny-handel/wskazniki-cen/wskazniki-cen-produkcji-sprzedanej-przemyslu-w-pazdzierniku-2024-roku,6,149.html" TargetMode="External"/><Relationship Id="rId20" Type="http://schemas.openxmlformats.org/officeDocument/2006/relationships/hyperlink" Target="mailto:szczepaniak.jaroslaw@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ktury.polaniec@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4FF16-15B1-428D-9AF1-C40EF11C3A82}">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19660</Words>
  <Characters>117960</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Bąk-Mazur Katarzyna</cp:lastModifiedBy>
  <cp:revision>26</cp:revision>
  <cp:lastPrinted>2024-12-16T05:54:00Z</cp:lastPrinted>
  <dcterms:created xsi:type="dcterms:W3CDTF">2024-12-03T13:04:00Z</dcterms:created>
  <dcterms:modified xsi:type="dcterms:W3CDTF">2024-12-16T06:17:00Z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